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62" w:rsidRDefault="00C01F51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15262" w:rsidTr="00C01F51">
        <w:trPr>
          <w:trHeight w:val="253"/>
        </w:trPr>
        <w:tc>
          <w:tcPr>
            <w:tcW w:w="4508" w:type="dxa"/>
          </w:tcPr>
          <w:p w:rsidR="00C15262" w:rsidRDefault="00C01F51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C15262" w:rsidRDefault="00CD6EAA">
            <w:pPr>
              <w:pStyle w:val="TableParagraph"/>
              <w:spacing w:line="234" w:lineRule="exact"/>
              <w:ind w:left="110"/>
            </w:pPr>
            <w:r>
              <w:t>25</w:t>
            </w:r>
            <w:r w:rsidRPr="00CD6EAA">
              <w:rPr>
                <w:vertAlign w:val="superscript"/>
              </w:rPr>
              <w:t>th</w:t>
            </w:r>
            <w:r>
              <w:t xml:space="preserve"> June 2025</w:t>
            </w:r>
          </w:p>
        </w:tc>
      </w:tr>
      <w:tr w:rsidR="00C15262" w:rsidTr="00C01F51">
        <w:trPr>
          <w:trHeight w:val="251"/>
        </w:trPr>
        <w:tc>
          <w:tcPr>
            <w:tcW w:w="4508" w:type="dxa"/>
          </w:tcPr>
          <w:p w:rsidR="00C15262" w:rsidRDefault="00C01F51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C15262" w:rsidRDefault="00C01F51">
            <w:pPr>
              <w:pStyle w:val="TableParagraph"/>
              <w:spacing w:line="232" w:lineRule="exact"/>
              <w:ind w:left="110"/>
            </w:pPr>
            <w:r w:rsidRPr="00D90B64">
              <w:rPr>
                <w:rFonts w:cstheme="minorHAnsi"/>
                <w:color w:val="222222"/>
                <w:shd w:val="clear" w:color="auto" w:fill="FFFFFF"/>
              </w:rPr>
              <w:t>LTVIP2</w:t>
            </w:r>
            <w:r>
              <w:rPr>
                <w:rFonts w:cstheme="minorHAnsi"/>
                <w:color w:val="222222"/>
                <w:shd w:val="clear" w:color="auto" w:fill="FFFFFF"/>
              </w:rPr>
              <w:t>025</w:t>
            </w:r>
            <w:r>
              <w:rPr>
                <w:spacing w:val="-2"/>
                <w:sz w:val="24"/>
              </w:rPr>
              <w:t xml:space="preserve"> TMID35397 </w:t>
            </w:r>
          </w:p>
        </w:tc>
      </w:tr>
      <w:tr w:rsidR="00C15262" w:rsidTr="00C01F51">
        <w:trPr>
          <w:trHeight w:val="254"/>
        </w:trPr>
        <w:tc>
          <w:tcPr>
            <w:tcW w:w="4508" w:type="dxa"/>
          </w:tcPr>
          <w:p w:rsidR="00C15262" w:rsidRDefault="00C01F51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C15262" w:rsidRDefault="00C01F51" w:rsidP="00820EA8">
            <w:pPr>
              <w:pStyle w:val="TableParagraph"/>
              <w:spacing w:line="234" w:lineRule="exact"/>
            </w:pPr>
            <w:r w:rsidRPr="008819D5">
              <w:t>Revolutionizing Liver Care : Predicting Liver Cirrhosis Using Advanced Machine Learning Techniques</w:t>
            </w:r>
            <w:r>
              <w:t xml:space="preserve"> </w:t>
            </w:r>
          </w:p>
        </w:tc>
      </w:tr>
      <w:tr w:rsidR="00C15262" w:rsidTr="00C01F51">
        <w:trPr>
          <w:trHeight w:val="251"/>
        </w:trPr>
        <w:tc>
          <w:tcPr>
            <w:tcW w:w="4508" w:type="dxa"/>
          </w:tcPr>
          <w:p w:rsidR="00C15262" w:rsidRDefault="00C01F51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C15262" w:rsidRDefault="00C01F51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:rsidR="00C15262" w:rsidRDefault="00C01F51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:rsidR="00C15262" w:rsidRDefault="00C01F51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:rsidR="00C15262" w:rsidRDefault="00C15262">
      <w:pPr>
        <w:rPr>
          <w:sz w:val="20"/>
        </w:rPr>
      </w:pPr>
    </w:p>
    <w:p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62" w:rsidRDefault="00C15262">
      <w:pPr>
        <w:spacing w:before="222"/>
      </w:pPr>
    </w:p>
    <w:p w:rsidR="00C15262" w:rsidRDefault="00C01F51">
      <w:pPr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C15262">
        <w:trPr>
          <w:trHeight w:val="398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4007" w:type="dxa"/>
          </w:tcPr>
          <w:p w:rsidR="00C15262" w:rsidRDefault="00C01F5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:rsidR="00C15262" w:rsidRDefault="00C01F51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>
        <w:trPr>
          <w:trHeight w:val="506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>
        <w:trPr>
          <w:trHeight w:val="465"/>
        </w:trPr>
        <w:tc>
          <w:tcPr>
            <w:tcW w:w="836" w:type="dxa"/>
          </w:tcPr>
          <w:p w:rsidR="00C15262" w:rsidRDefault="00C01F51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>
        <w:trPr>
          <w:trHeight w:val="505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</w:t>
            </w:r>
            <w:proofErr w:type="spellStart"/>
            <w:r w:rsidR="00F84B3C">
              <w:t>csv</w:t>
            </w:r>
            <w:proofErr w:type="spellEnd"/>
          </w:p>
        </w:tc>
      </w:tr>
      <w:tr w:rsidR="00C15262">
        <w:trPr>
          <w:trHeight w:val="487"/>
        </w:trPr>
        <w:tc>
          <w:tcPr>
            <w:tcW w:w="836" w:type="dxa"/>
          </w:tcPr>
          <w:p w:rsidR="00C15262" w:rsidRDefault="00C01F51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>
        <w:trPr>
          <w:trHeight w:val="506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>
        <w:trPr>
          <w:trHeight w:val="489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>
        <w:trPr>
          <w:trHeight w:val="757"/>
        </w:trPr>
        <w:tc>
          <w:tcPr>
            <w:tcW w:w="836" w:type="dxa"/>
          </w:tcPr>
          <w:p w:rsidR="00C15262" w:rsidRDefault="00C01F51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:rsidR="00C15262" w:rsidRDefault="00C01F51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:rsidR="00C15262" w:rsidRDefault="00C01F51">
            <w:pPr>
              <w:pStyle w:val="TableParagraph"/>
              <w:ind w:left="105"/>
            </w:pPr>
            <w:r>
              <w:t>Local</w:t>
            </w:r>
          </w:p>
        </w:tc>
      </w:tr>
    </w:tbl>
    <w:p w:rsidR="00C15262" w:rsidRDefault="00C15262">
      <w:pPr>
        <w:pStyle w:val="BodyText"/>
        <w:spacing w:before="184"/>
        <w:rPr>
          <w:rFonts w:ascii="Arial"/>
          <w:b/>
        </w:rPr>
      </w:pPr>
    </w:p>
    <w:p w:rsidR="00C15262" w:rsidRDefault="00C01F51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C15262">
        <w:trPr>
          <w:trHeight w:val="539"/>
        </w:trPr>
        <w:tc>
          <w:tcPr>
            <w:tcW w:w="826" w:type="dxa"/>
          </w:tcPr>
          <w:p w:rsidR="00C15262" w:rsidRDefault="00C01F51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C15262" w:rsidRDefault="00C01F5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C15262" w:rsidRDefault="00C01F5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C15262" w:rsidRDefault="00C01F51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>
        <w:trPr>
          <w:trHeight w:val="254"/>
        </w:trPr>
        <w:tc>
          <w:tcPr>
            <w:tcW w:w="826" w:type="dxa"/>
          </w:tcPr>
          <w:p w:rsidR="00C15262" w:rsidRDefault="00C01F51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C15262" w:rsidRDefault="00C01F51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 xml:space="preserve">and ensure the reliability of </w:t>
            </w:r>
            <w:proofErr w:type="spellStart"/>
            <w:r w:rsidRPr="007A0667">
              <w:t>TrafficTelligence</w:t>
            </w:r>
            <w:proofErr w:type="spellEnd"/>
            <w:r w:rsidRPr="007A0667">
              <w:t>, contributing to a more efficient and maintainable solution.</w:t>
            </w:r>
          </w:p>
        </w:tc>
        <w:tc>
          <w:tcPr>
            <w:tcW w:w="4097" w:type="dxa"/>
          </w:tcPr>
          <w:p w:rsidR="00C15262" w:rsidRDefault="00C01F51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C15262">
        <w:trPr>
          <w:trHeight w:val="539"/>
        </w:trPr>
        <w:tc>
          <w:tcPr>
            <w:tcW w:w="826" w:type="dxa"/>
          </w:tcPr>
          <w:p w:rsidR="00C15262" w:rsidRDefault="00C01F51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C15262" w:rsidRDefault="00C01F5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C15262" w:rsidRDefault="00C01F5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C15262" w:rsidRDefault="00C01F51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>
        <w:trPr>
          <w:trHeight w:val="539"/>
        </w:trPr>
        <w:tc>
          <w:tcPr>
            <w:tcW w:w="826" w:type="dxa"/>
          </w:tcPr>
          <w:p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>
        <w:trPr>
          <w:trHeight w:val="757"/>
        </w:trPr>
        <w:tc>
          <w:tcPr>
            <w:tcW w:w="826" w:type="dxa"/>
          </w:tcPr>
          <w:p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C15262" w:rsidRDefault="00C01F51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:rsidR="00C15262" w:rsidRDefault="007A0667">
            <w:pPr>
              <w:pStyle w:val="TableParagraph"/>
              <w:spacing w:line="232" w:lineRule="exact"/>
            </w:pPr>
            <w:r w:rsidRPr="007A0667">
              <w:t xml:space="preserve">Regular performance testing, monitoring, and optimization are integral components of the development and maintenance processes, ensuring that </w:t>
            </w:r>
            <w:proofErr w:type="spellStart"/>
            <w:r w:rsidRPr="007A0667">
              <w:t>TrafficTelligence</w:t>
            </w:r>
            <w:proofErr w:type="spellEnd"/>
            <w:r w:rsidRPr="007A0667">
              <w:t xml:space="preserve"> consistently delivers timely and efficient traffic volume estimations.</w:t>
            </w:r>
          </w:p>
        </w:tc>
        <w:tc>
          <w:tcPr>
            <w:tcW w:w="4097" w:type="dxa"/>
          </w:tcPr>
          <w:p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>
        <w:trPr>
          <w:trHeight w:val="757"/>
        </w:trPr>
        <w:tc>
          <w:tcPr>
            <w:tcW w:w="826" w:type="dxa"/>
          </w:tcPr>
          <w:p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0E1B4A" w:rsidRPr="007A0667" w:rsidRDefault="000E1B4A">
            <w:pPr>
              <w:pStyle w:val="TableParagraph"/>
              <w:spacing w:line="232" w:lineRule="exact"/>
            </w:pPr>
            <w:r>
              <w:t xml:space="preserve">Website can be made available all time in a </w:t>
            </w:r>
            <w:proofErr w:type="spellStart"/>
            <w:r>
              <w:t>webserver</w:t>
            </w:r>
            <w:proofErr w:type="spellEnd"/>
            <w:r>
              <w:t>. This makes the website running without any issues</w:t>
            </w:r>
          </w:p>
        </w:tc>
        <w:tc>
          <w:tcPr>
            <w:tcW w:w="4097" w:type="dxa"/>
          </w:tcPr>
          <w:p w:rsidR="000E1B4A" w:rsidRPr="007A0667" w:rsidRDefault="000E1B4A">
            <w:pPr>
              <w:pStyle w:val="TableParagraph"/>
              <w:ind w:left="108"/>
            </w:pPr>
            <w:r>
              <w:t xml:space="preserve">High speed Linux based </w:t>
            </w:r>
            <w:proofErr w:type="spellStart"/>
            <w:r>
              <w:t>webservers</w:t>
            </w:r>
            <w:proofErr w:type="spellEnd"/>
            <w:r>
              <w:t>.</w:t>
            </w:r>
          </w:p>
        </w:tc>
      </w:tr>
    </w:tbl>
    <w:p w:rsidR="00C15262" w:rsidRDefault="00C15262" w:rsidP="007A0667">
      <w:pPr>
        <w:spacing w:before="16"/>
        <w:rPr>
          <w:rFonts w:ascii="Arial"/>
          <w:b/>
        </w:rPr>
      </w:pPr>
    </w:p>
    <w:sectPr w:rsidR="00C15262" w:rsidSect="009E224E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15262"/>
    <w:rsid w:val="000C0196"/>
    <w:rsid w:val="000E1B4A"/>
    <w:rsid w:val="0027017B"/>
    <w:rsid w:val="003C750E"/>
    <w:rsid w:val="00467E61"/>
    <w:rsid w:val="006D04BB"/>
    <w:rsid w:val="007A0667"/>
    <w:rsid w:val="00820EA8"/>
    <w:rsid w:val="00874032"/>
    <w:rsid w:val="009E224E"/>
    <w:rsid w:val="00B9419C"/>
    <w:rsid w:val="00C01F51"/>
    <w:rsid w:val="00C15262"/>
    <w:rsid w:val="00CD6EAA"/>
    <w:rsid w:val="00F8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4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224E"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rsid w:val="009E224E"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E224E"/>
  </w:style>
  <w:style w:type="paragraph" w:customStyle="1" w:styleId="TableParagraph">
    <w:name w:val="Table Paragraph"/>
    <w:basedOn w:val="Normal"/>
    <w:uiPriority w:val="1"/>
    <w:qFormat/>
    <w:rsid w:val="009E224E"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5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2023-11-14T09:47:00Z</cp:lastPrinted>
  <dcterms:created xsi:type="dcterms:W3CDTF">2025-06-30T15:04:00Z</dcterms:created>
  <dcterms:modified xsi:type="dcterms:W3CDTF">2025-06-30T15:04:00Z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