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355B0" w14:textId="6F27EE68" w:rsidR="008B5E5F" w:rsidRDefault="008B5E5F" w:rsidP="008B5E5F">
      <w:pPr>
        <w:rPr>
          <w:rFonts w:ascii="Copperplate Gothic Bold" w:hAnsi="Copperplate Gothic Bold"/>
          <w:b/>
          <w:bCs/>
          <w:sz w:val="72"/>
          <w:szCs w:val="72"/>
        </w:rPr>
      </w:pPr>
      <w:r>
        <w:rPr>
          <w:rFonts w:ascii="Copperplate Gothic Bold" w:hAnsi="Copperplate Gothic Bold"/>
          <w:b/>
          <w:bCs/>
          <w:noProof/>
          <w:sz w:val="72"/>
          <w:szCs w:val="72"/>
        </w:rPr>
        <w:drawing>
          <wp:anchor distT="0" distB="0" distL="114300" distR="114300" simplePos="0" relativeHeight="251659264" behindDoc="1" locked="0" layoutInCell="1" allowOverlap="1" wp14:anchorId="54E70EA4" wp14:editId="215B92C3">
            <wp:simplePos x="0" y="0"/>
            <wp:positionH relativeFrom="column">
              <wp:posOffset>648483</wp:posOffset>
            </wp:positionH>
            <wp:positionV relativeFrom="paragraph">
              <wp:posOffset>190973</wp:posOffset>
            </wp:positionV>
            <wp:extent cx="4528820" cy="1945640"/>
            <wp:effectExtent l="0" t="0" r="0" b="0"/>
            <wp:wrapTight wrapText="bothSides">
              <wp:wrapPolygon edited="0">
                <wp:start x="4361" y="5287"/>
                <wp:lineTo x="2907" y="5922"/>
                <wp:lineTo x="545" y="8037"/>
                <wp:lineTo x="545" y="9305"/>
                <wp:lineTo x="1181" y="12478"/>
                <wp:lineTo x="1454" y="16496"/>
                <wp:lineTo x="2544" y="19245"/>
                <wp:lineTo x="4997" y="20514"/>
                <wp:lineTo x="16627" y="20514"/>
                <wp:lineTo x="17081" y="20091"/>
                <wp:lineTo x="18808" y="19245"/>
                <wp:lineTo x="19989" y="16496"/>
                <wp:lineTo x="19989" y="15862"/>
                <wp:lineTo x="20352" y="12478"/>
                <wp:lineTo x="20897" y="9094"/>
                <wp:lineTo x="20988" y="8037"/>
                <wp:lineTo x="18444" y="5922"/>
                <wp:lineTo x="16900" y="5287"/>
                <wp:lineTo x="4361" y="528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528820" cy="1945640"/>
                    </a:xfrm>
                    <a:prstGeom prst="rect">
                      <a:avLst/>
                    </a:prstGeom>
                  </pic:spPr>
                </pic:pic>
              </a:graphicData>
            </a:graphic>
            <wp14:sizeRelH relativeFrom="margin">
              <wp14:pctWidth>0</wp14:pctWidth>
            </wp14:sizeRelH>
            <wp14:sizeRelV relativeFrom="margin">
              <wp14:pctHeight>0</wp14:pctHeight>
            </wp14:sizeRelV>
          </wp:anchor>
        </w:drawing>
      </w:r>
      <w:r>
        <w:rPr>
          <w:rFonts w:ascii="Copperplate Gothic Bold" w:hAnsi="Copperplate Gothic Bold"/>
          <w:b/>
          <w:bCs/>
          <w:sz w:val="72"/>
          <w:szCs w:val="72"/>
        </w:rPr>
        <w:t xml:space="preserve">         </w:t>
      </w:r>
      <w:r>
        <w:rPr>
          <w:rFonts w:ascii="Copperplate Gothic Bold" w:hAnsi="Copperplate Gothic Bold"/>
          <w:b/>
          <w:bCs/>
          <w:sz w:val="72"/>
          <w:szCs w:val="72"/>
        </w:rPr>
        <w:t xml:space="preserve">   </w:t>
      </w:r>
      <w:r>
        <w:rPr>
          <w:rFonts w:ascii="Copperplate Gothic Bold" w:hAnsi="Copperplate Gothic Bold"/>
          <w:b/>
          <w:bCs/>
          <w:sz w:val="72"/>
          <w:szCs w:val="72"/>
        </w:rPr>
        <w:t xml:space="preserve"> </w:t>
      </w:r>
      <w:r>
        <w:rPr>
          <w:rFonts w:ascii="Copperplate Gothic Bold" w:hAnsi="Copperplate Gothic Bold"/>
          <w:b/>
          <w:bCs/>
          <w:sz w:val="72"/>
          <w:szCs w:val="72"/>
        </w:rPr>
        <w:t xml:space="preserve"> </w:t>
      </w:r>
      <w:r w:rsidRPr="008B5E5F">
        <w:rPr>
          <w:rFonts w:ascii="Copperplate Gothic Bold" w:hAnsi="Copperplate Gothic Bold"/>
          <w:b/>
          <w:bCs/>
          <w:color w:val="262626" w:themeColor="text1" w:themeTint="D9"/>
          <w:sz w:val="72"/>
          <w:szCs w:val="72"/>
        </w:rPr>
        <w:t>Saturday</w:t>
      </w:r>
    </w:p>
    <w:p w14:paraId="736B354C" w14:textId="77777777" w:rsidR="008B5E5F" w:rsidRDefault="008B5E5F" w:rsidP="008B5E5F">
      <w:pPr>
        <w:rPr>
          <w:rFonts w:ascii="Copperplate Gothic Bold" w:hAnsi="Copperplate Gothic Bold"/>
          <w:b/>
          <w:bCs/>
          <w:sz w:val="72"/>
          <w:szCs w:val="72"/>
        </w:rPr>
      </w:pPr>
    </w:p>
    <w:p w14:paraId="72E8A82E" w14:textId="77777777" w:rsidR="008B5E5F" w:rsidRPr="00012326" w:rsidRDefault="008B5E5F" w:rsidP="008B5E5F">
      <w:pPr>
        <w:jc w:val="center"/>
        <w:rPr>
          <w:rFonts w:ascii="Copperplate Gothic Bold" w:hAnsi="Copperplate Gothic Bold"/>
          <w:b/>
          <w:bCs/>
          <w:sz w:val="56"/>
          <w:szCs w:val="56"/>
        </w:rPr>
      </w:pPr>
    </w:p>
    <w:p w14:paraId="6288EB6A" w14:textId="77777777" w:rsidR="008B5E5F" w:rsidRDefault="008B5E5F" w:rsidP="008B5E5F">
      <w:pPr>
        <w:rPr>
          <w:rFonts w:ascii="Copperplate Gothic Bold" w:hAnsi="Copperplate Gothic Bold"/>
          <w:sz w:val="56"/>
          <w:szCs w:val="56"/>
        </w:rPr>
      </w:pPr>
    </w:p>
    <w:p w14:paraId="39BC2158" w14:textId="7A88DA34" w:rsidR="008B5E5F" w:rsidRPr="008B5E5F" w:rsidRDefault="008B5E5F" w:rsidP="008B5E5F">
      <w:pPr>
        <w:rPr>
          <w:rFonts w:ascii="Copperplate Gothic Bold" w:hAnsi="Copperplate Gothic Bold"/>
          <w:color w:val="262626" w:themeColor="text1" w:themeTint="D9"/>
          <w:sz w:val="56"/>
          <w:szCs w:val="56"/>
        </w:rPr>
      </w:pPr>
      <w:r>
        <w:rPr>
          <w:rFonts w:ascii="Copperplate Gothic Bold" w:hAnsi="Copperplate Gothic Bold"/>
          <w:sz w:val="56"/>
          <w:szCs w:val="56"/>
        </w:rPr>
        <w:t xml:space="preserve">     </w:t>
      </w:r>
      <w:r>
        <w:rPr>
          <w:rFonts w:ascii="Copperplate Gothic Bold" w:hAnsi="Copperplate Gothic Bold"/>
          <w:sz w:val="56"/>
          <w:szCs w:val="56"/>
        </w:rPr>
        <w:t xml:space="preserve">  </w:t>
      </w:r>
      <w:r>
        <w:rPr>
          <w:rFonts w:ascii="Copperplate Gothic Bold" w:hAnsi="Copperplate Gothic Bold"/>
          <w:sz w:val="56"/>
          <w:szCs w:val="56"/>
        </w:rPr>
        <w:t xml:space="preserve"> </w:t>
      </w:r>
      <w:r>
        <w:rPr>
          <w:rFonts w:ascii="Copperplate Gothic Bold" w:hAnsi="Copperplate Gothic Bold"/>
          <w:sz w:val="56"/>
          <w:szCs w:val="56"/>
        </w:rPr>
        <w:t xml:space="preserve"> </w:t>
      </w:r>
      <w:r>
        <w:rPr>
          <w:rFonts w:ascii="Copperplate Gothic Bold" w:hAnsi="Copperplate Gothic Bold"/>
          <w:sz w:val="56"/>
          <w:szCs w:val="56"/>
        </w:rPr>
        <w:t xml:space="preserve"> </w:t>
      </w:r>
      <w:r w:rsidRPr="008B5E5F">
        <w:rPr>
          <w:rFonts w:ascii="Copperplate Gothic Bold" w:hAnsi="Copperplate Gothic Bold"/>
          <w:color w:val="262626" w:themeColor="text1" w:themeTint="D9"/>
          <w:sz w:val="56"/>
          <w:szCs w:val="56"/>
        </w:rPr>
        <w:t>Product information</w:t>
      </w:r>
    </w:p>
    <w:tbl>
      <w:tblPr>
        <w:tblStyle w:val="TableGrid"/>
        <w:tblW w:w="0" w:type="auto"/>
        <w:tblLook w:val="04A0" w:firstRow="1" w:lastRow="0" w:firstColumn="1" w:lastColumn="0" w:noHBand="0" w:noVBand="1"/>
      </w:tblPr>
      <w:tblGrid>
        <w:gridCol w:w="4675"/>
        <w:gridCol w:w="4675"/>
      </w:tblGrid>
      <w:tr w:rsidR="008B5E5F" w:rsidRPr="00FD5799" w14:paraId="2A6B5C90" w14:textId="77777777" w:rsidTr="00A61ED4">
        <w:tc>
          <w:tcPr>
            <w:tcW w:w="4675" w:type="dxa"/>
          </w:tcPr>
          <w:p w14:paraId="0157ECA9" w14:textId="77777777" w:rsidR="008B5E5F" w:rsidRPr="00FD5799" w:rsidRDefault="008B5E5F" w:rsidP="00A61ED4">
            <w:pPr>
              <w:jc w:val="center"/>
              <w:rPr>
                <w:rFonts w:asciiTheme="majorHAnsi" w:hAnsiTheme="majorHAnsi" w:cstheme="majorHAnsi"/>
                <w:b/>
                <w:bCs/>
                <w:color w:val="000000" w:themeColor="text1"/>
              </w:rPr>
            </w:pPr>
            <w:r w:rsidRPr="00FD5799">
              <w:rPr>
                <w:rFonts w:asciiTheme="majorHAnsi" w:hAnsiTheme="majorHAnsi" w:cstheme="majorHAnsi"/>
                <w:b/>
                <w:bCs/>
                <w:color w:val="000000" w:themeColor="text1"/>
              </w:rPr>
              <w:t>Brands</w:t>
            </w:r>
          </w:p>
        </w:tc>
        <w:tc>
          <w:tcPr>
            <w:tcW w:w="4675" w:type="dxa"/>
          </w:tcPr>
          <w:p w14:paraId="251ED202" w14:textId="77777777" w:rsidR="008B5E5F" w:rsidRPr="00FD5799" w:rsidRDefault="008B5E5F" w:rsidP="00A61ED4">
            <w:pPr>
              <w:jc w:val="center"/>
              <w:rPr>
                <w:rFonts w:asciiTheme="majorHAnsi" w:hAnsiTheme="majorHAnsi" w:cstheme="majorHAnsi"/>
                <w:color w:val="000000" w:themeColor="text1"/>
              </w:rPr>
            </w:pPr>
            <w:r w:rsidRPr="00FD5799">
              <w:rPr>
                <w:rFonts w:asciiTheme="majorHAnsi" w:hAnsiTheme="majorHAnsi" w:cstheme="majorHAnsi"/>
                <w:color w:val="000000" w:themeColor="text1"/>
              </w:rPr>
              <w:t>Kits</w:t>
            </w:r>
          </w:p>
        </w:tc>
      </w:tr>
      <w:tr w:rsidR="008B5E5F" w:rsidRPr="00FD5799" w14:paraId="5C5B8E8C" w14:textId="77777777" w:rsidTr="00A61ED4">
        <w:tc>
          <w:tcPr>
            <w:tcW w:w="4675" w:type="dxa"/>
          </w:tcPr>
          <w:p w14:paraId="73CACA60" w14:textId="77777777" w:rsidR="008B5E5F" w:rsidRPr="00FD5799" w:rsidRDefault="008B5E5F" w:rsidP="00A61ED4">
            <w:pPr>
              <w:jc w:val="center"/>
              <w:rPr>
                <w:rFonts w:asciiTheme="majorHAnsi" w:hAnsiTheme="majorHAnsi" w:cstheme="majorHAnsi"/>
                <w:b/>
                <w:bCs/>
                <w:color w:val="000000" w:themeColor="text1"/>
              </w:rPr>
            </w:pPr>
            <w:r w:rsidRPr="00FD5799">
              <w:rPr>
                <w:rFonts w:asciiTheme="majorHAnsi" w:hAnsiTheme="majorHAnsi" w:cstheme="majorHAnsi"/>
                <w:b/>
                <w:bCs/>
                <w:color w:val="000000" w:themeColor="text1"/>
              </w:rPr>
              <w:t>Gender</w:t>
            </w:r>
          </w:p>
        </w:tc>
        <w:tc>
          <w:tcPr>
            <w:tcW w:w="4675" w:type="dxa"/>
          </w:tcPr>
          <w:p w14:paraId="45C2C710" w14:textId="77777777" w:rsidR="008B5E5F" w:rsidRPr="00FD5799" w:rsidRDefault="008B5E5F" w:rsidP="00A61ED4">
            <w:pPr>
              <w:jc w:val="center"/>
              <w:rPr>
                <w:rFonts w:asciiTheme="majorHAnsi" w:hAnsiTheme="majorHAnsi" w:cstheme="majorHAnsi"/>
                <w:color w:val="000000" w:themeColor="text1"/>
              </w:rPr>
            </w:pPr>
            <w:r w:rsidRPr="00FD5799">
              <w:rPr>
                <w:rFonts w:asciiTheme="majorHAnsi" w:hAnsiTheme="majorHAnsi" w:cstheme="majorHAnsi"/>
                <w:color w:val="000000" w:themeColor="text1"/>
              </w:rPr>
              <w:t>Unisex</w:t>
            </w:r>
          </w:p>
        </w:tc>
      </w:tr>
      <w:tr w:rsidR="008B5E5F" w:rsidRPr="00FD5799" w14:paraId="6F6EB367" w14:textId="77777777" w:rsidTr="00A61ED4">
        <w:tc>
          <w:tcPr>
            <w:tcW w:w="4675" w:type="dxa"/>
          </w:tcPr>
          <w:p w14:paraId="3F78739D" w14:textId="77777777" w:rsidR="008B5E5F" w:rsidRPr="00FD5799" w:rsidRDefault="008B5E5F" w:rsidP="00A61ED4">
            <w:pPr>
              <w:jc w:val="center"/>
              <w:rPr>
                <w:rFonts w:asciiTheme="majorHAnsi" w:hAnsiTheme="majorHAnsi" w:cstheme="majorHAnsi"/>
                <w:b/>
                <w:bCs/>
                <w:color w:val="000000" w:themeColor="text1"/>
              </w:rPr>
            </w:pPr>
            <w:r w:rsidRPr="00FD5799">
              <w:rPr>
                <w:rFonts w:asciiTheme="majorHAnsi" w:hAnsiTheme="majorHAnsi" w:cstheme="majorHAnsi"/>
                <w:b/>
                <w:bCs/>
                <w:color w:val="000000" w:themeColor="text1"/>
              </w:rPr>
              <w:t>Lenses</w:t>
            </w:r>
          </w:p>
        </w:tc>
        <w:tc>
          <w:tcPr>
            <w:tcW w:w="4675" w:type="dxa"/>
          </w:tcPr>
          <w:p w14:paraId="0AF83750" w14:textId="77777777" w:rsidR="008B5E5F" w:rsidRPr="00FD5799" w:rsidRDefault="008B5E5F" w:rsidP="00A61ED4">
            <w:pPr>
              <w:jc w:val="center"/>
              <w:rPr>
                <w:rFonts w:asciiTheme="majorHAnsi" w:hAnsiTheme="majorHAnsi" w:cstheme="majorHAnsi"/>
                <w:color w:val="000000" w:themeColor="text1"/>
              </w:rPr>
            </w:pPr>
            <w:r w:rsidRPr="00FD5799">
              <w:rPr>
                <w:rFonts w:asciiTheme="majorHAnsi" w:hAnsiTheme="majorHAnsi" w:cstheme="majorHAnsi"/>
                <w:color w:val="000000" w:themeColor="text1"/>
              </w:rPr>
              <w:t>Prescription lenses included</w:t>
            </w:r>
          </w:p>
        </w:tc>
      </w:tr>
      <w:tr w:rsidR="008B5E5F" w:rsidRPr="00FD5799" w14:paraId="2E682A75" w14:textId="77777777" w:rsidTr="00A61ED4">
        <w:tc>
          <w:tcPr>
            <w:tcW w:w="4675" w:type="dxa"/>
          </w:tcPr>
          <w:p w14:paraId="04E5713B" w14:textId="77777777" w:rsidR="008B5E5F" w:rsidRPr="00FD5799" w:rsidRDefault="008B5E5F" w:rsidP="00A61ED4">
            <w:pPr>
              <w:jc w:val="center"/>
              <w:rPr>
                <w:rFonts w:asciiTheme="majorHAnsi" w:hAnsiTheme="majorHAnsi" w:cstheme="majorHAnsi"/>
                <w:b/>
                <w:bCs/>
                <w:color w:val="000000" w:themeColor="text1"/>
              </w:rPr>
            </w:pPr>
            <w:r w:rsidRPr="00FD5799">
              <w:rPr>
                <w:rFonts w:asciiTheme="majorHAnsi" w:hAnsiTheme="majorHAnsi" w:cstheme="majorHAnsi"/>
                <w:b/>
                <w:bCs/>
                <w:color w:val="000000" w:themeColor="text1"/>
              </w:rPr>
              <w:t>Material</w:t>
            </w:r>
          </w:p>
        </w:tc>
        <w:tc>
          <w:tcPr>
            <w:tcW w:w="4675" w:type="dxa"/>
          </w:tcPr>
          <w:p w14:paraId="71358CD1" w14:textId="6A79B091" w:rsidR="008B5E5F" w:rsidRPr="00FD5799" w:rsidRDefault="008B5E5F" w:rsidP="00A61ED4">
            <w:pPr>
              <w:jc w:val="center"/>
              <w:rPr>
                <w:rFonts w:asciiTheme="majorHAnsi" w:hAnsiTheme="majorHAnsi" w:cstheme="majorHAnsi"/>
                <w:color w:val="000000" w:themeColor="text1"/>
              </w:rPr>
            </w:pPr>
            <w:r w:rsidRPr="00FD5799">
              <w:rPr>
                <w:rFonts w:asciiTheme="majorHAnsi" w:hAnsiTheme="majorHAnsi" w:cstheme="majorHAnsi"/>
                <w:color w:val="000000" w:themeColor="text1"/>
              </w:rPr>
              <w:t xml:space="preserve"> Acetate</w:t>
            </w:r>
          </w:p>
        </w:tc>
      </w:tr>
    </w:tbl>
    <w:p w14:paraId="6D31A025" w14:textId="77777777" w:rsidR="008B5E5F" w:rsidRPr="00FD5799" w:rsidRDefault="008B5E5F" w:rsidP="008B5E5F">
      <w:pPr>
        <w:rPr>
          <w:rFonts w:ascii="Copperplate Gothic Bold" w:hAnsi="Copperplate Gothic Bold"/>
          <w:color w:val="000000" w:themeColor="text1"/>
        </w:rPr>
      </w:pPr>
    </w:p>
    <w:p w14:paraId="23D99CE3" w14:textId="77777777" w:rsidR="008B5E5F" w:rsidRDefault="008B5E5F" w:rsidP="008B5E5F">
      <w:pPr>
        <w:rPr>
          <w:rFonts w:ascii="Copperplate Gothic Bold" w:hAnsi="Copperplate Gothic Bold"/>
          <w:sz w:val="72"/>
          <w:szCs w:val="72"/>
        </w:rPr>
      </w:pPr>
      <w:r>
        <w:rPr>
          <w:rFonts w:ascii="Copperplate Gothic Bold" w:hAnsi="Copperplate Gothic Bold"/>
          <w:sz w:val="72"/>
          <w:szCs w:val="72"/>
        </w:rPr>
        <w:t xml:space="preserve">          </w:t>
      </w:r>
      <w:r w:rsidRPr="008B5E5F">
        <w:rPr>
          <w:rFonts w:ascii="Copperplate Gothic Bold" w:hAnsi="Copperplate Gothic Bold"/>
          <w:color w:val="262626" w:themeColor="text1" w:themeTint="D9"/>
          <w:sz w:val="72"/>
          <w:szCs w:val="72"/>
        </w:rPr>
        <w:t>Description</w:t>
      </w:r>
    </w:p>
    <w:p w14:paraId="1C6665B5" w14:textId="2AE2F53A" w:rsidR="008B5E5F" w:rsidRDefault="008B5E5F" w:rsidP="008B5E5F">
      <w:pPr>
        <w:rPr>
          <w:rFonts w:ascii="Raleway" w:hAnsi="Raleway"/>
          <w:b/>
          <w:bCs/>
          <w:color w:val="000000"/>
          <w:sz w:val="20"/>
          <w:szCs w:val="20"/>
          <w:shd w:val="clear" w:color="auto" w:fill="FFFFFF"/>
        </w:rPr>
      </w:pPr>
      <w:r>
        <w:rPr>
          <w:rFonts w:ascii="Raleway" w:hAnsi="Raleway"/>
          <w:b/>
          <w:bCs/>
          <w:color w:val="000000"/>
          <w:sz w:val="20"/>
          <w:szCs w:val="20"/>
          <w:shd w:val="clear" w:color="auto" w:fill="FFFFFF"/>
        </w:rPr>
        <w:t>Kits delivers an urban influenced take on a classic aviator silhouette in these Saturday eyeglasses. The full rim frames are crafted from a lightweight metal alloy with thermal plastic inlay at the rims and temples for comfort and durability. The temples are coated at the tips for added grip behind the ears and feature the Kits logo at the temple end. Take a trip back in time with these retro styled Saturday glasses from Kits. Please note these frames fit large and are best suited to those with wider faces</w:t>
      </w:r>
    </w:p>
    <w:tbl>
      <w:tblPr>
        <w:tblStyle w:val="TableGrid"/>
        <w:tblW w:w="9459" w:type="dxa"/>
        <w:tblLook w:val="04A0" w:firstRow="1" w:lastRow="0" w:firstColumn="1" w:lastColumn="0" w:noHBand="0" w:noVBand="1"/>
      </w:tblPr>
      <w:tblGrid>
        <w:gridCol w:w="9459"/>
      </w:tblGrid>
      <w:tr w:rsidR="008B5E5F" w14:paraId="318EF8AF" w14:textId="77777777" w:rsidTr="00A61ED4">
        <w:trPr>
          <w:trHeight w:val="2445"/>
        </w:trPr>
        <w:tc>
          <w:tcPr>
            <w:tcW w:w="9459" w:type="dxa"/>
          </w:tcPr>
          <w:p w14:paraId="1F5899D0" w14:textId="77777777" w:rsidR="008B5E5F" w:rsidRPr="008B5E5F" w:rsidRDefault="008B5E5F" w:rsidP="00A61ED4">
            <w:pPr>
              <w:jc w:val="center"/>
              <w:rPr>
                <w:rFonts w:ascii="Copperplate Gothic Bold" w:hAnsi="Copperplate Gothic Bold"/>
                <w:color w:val="262626" w:themeColor="text1" w:themeTint="D9"/>
                <w:sz w:val="36"/>
                <w:szCs w:val="36"/>
              </w:rPr>
            </w:pPr>
            <w:r w:rsidRPr="008B5E5F">
              <w:rPr>
                <w:rFonts w:ascii="Copperplate Gothic Bold" w:hAnsi="Copperplate Gothic Bold"/>
                <w:color w:val="262626" w:themeColor="text1" w:themeTint="D9"/>
                <w:sz w:val="36"/>
                <w:szCs w:val="36"/>
              </w:rPr>
              <w:t>What You’ll Get</w:t>
            </w:r>
          </w:p>
          <w:p w14:paraId="251177DD" w14:textId="77777777" w:rsidR="008B5E5F" w:rsidRDefault="008B5E5F" w:rsidP="00A61ED4">
            <w:pPr>
              <w:jc w:val="center"/>
              <w:rPr>
                <w:rFonts w:ascii="Copperplate Gothic Bold" w:hAnsi="Copperplate Gothic Bold"/>
                <w:sz w:val="36"/>
                <w:szCs w:val="36"/>
              </w:rPr>
            </w:pPr>
          </w:p>
          <w:p w14:paraId="2A300EB6" w14:textId="77777777" w:rsidR="008B5E5F" w:rsidRDefault="008B5E5F" w:rsidP="00A61ED4">
            <w:pPr>
              <w:pStyle w:val="ListParagraph"/>
              <w:numPr>
                <w:ilvl w:val="0"/>
                <w:numId w:val="1"/>
              </w:numPr>
              <w:rPr>
                <w:rFonts w:cstheme="minorHAnsi"/>
              </w:rPr>
            </w:pPr>
            <w:r>
              <w:rPr>
                <w:rFonts w:cstheme="minorHAnsi"/>
              </w:rPr>
              <w:t>Thin and light tinted prescription lenses.</w:t>
            </w:r>
          </w:p>
          <w:p w14:paraId="10B12327" w14:textId="77777777" w:rsidR="008B5E5F" w:rsidRDefault="008B5E5F" w:rsidP="00A61ED4">
            <w:pPr>
              <w:pStyle w:val="ListParagraph"/>
              <w:numPr>
                <w:ilvl w:val="0"/>
                <w:numId w:val="1"/>
              </w:numPr>
              <w:rPr>
                <w:rFonts w:cstheme="minorHAnsi"/>
              </w:rPr>
            </w:pPr>
            <w:r>
              <w:rPr>
                <w:rFonts w:cstheme="minorHAnsi"/>
              </w:rPr>
              <w:t>Soft case and cleaning cloth.</w:t>
            </w:r>
          </w:p>
          <w:p w14:paraId="769E4A22" w14:textId="77777777" w:rsidR="008B5E5F" w:rsidRPr="006D2365" w:rsidRDefault="008B5E5F" w:rsidP="00A61ED4">
            <w:pPr>
              <w:pStyle w:val="ListParagraph"/>
              <w:numPr>
                <w:ilvl w:val="0"/>
                <w:numId w:val="1"/>
              </w:numPr>
              <w:rPr>
                <w:rFonts w:cstheme="minorHAnsi"/>
              </w:rPr>
            </w:pPr>
            <w:r>
              <w:rPr>
                <w:rFonts w:cstheme="minorHAnsi"/>
              </w:rPr>
              <w:t>Unconditional 30 days return policy. Free return shipping.</w:t>
            </w:r>
          </w:p>
        </w:tc>
      </w:tr>
    </w:tbl>
    <w:p w14:paraId="38BC5C36" w14:textId="77777777" w:rsidR="001B4768" w:rsidRPr="008B5E5F" w:rsidRDefault="001B4768" w:rsidP="008B5E5F"/>
    <w:sectPr w:rsidR="001B4768" w:rsidRPr="008B5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aleway">
    <w:altName w:val="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00C7"/>
    <w:multiLevelType w:val="hybridMultilevel"/>
    <w:tmpl w:val="17009C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197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5F"/>
    <w:rsid w:val="001B4768"/>
    <w:rsid w:val="008B5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8390"/>
  <w15:chartTrackingRefBased/>
  <w15:docId w15:val="{35A6B82F-A5C8-4E7E-8DE9-DC41053C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E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5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 Riaz</dc:creator>
  <cp:keywords/>
  <dc:description/>
  <cp:lastModifiedBy>Ammad Riaz</cp:lastModifiedBy>
  <cp:revision>1</cp:revision>
  <dcterms:created xsi:type="dcterms:W3CDTF">2022-04-13T19:42:00Z</dcterms:created>
  <dcterms:modified xsi:type="dcterms:W3CDTF">2022-04-13T19:45:00Z</dcterms:modified>
</cp:coreProperties>
</file>