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01:16:32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Likely interested in everyday products/services that make their life easier</w:t>
        <w:br/>
        <w:t>* **Behavior:** Regularly engages with content that provides value, entertainment, or education</w:t>
        <w:br/>
        <w:t>* **Demographic:** Average age, income, and education level; active on social media platforms</w:t>
        <w:br/>
        <w:br/>
        <w:t>**Marketing Strategy:**</w:t>
        <w:br/>
        <w:br/>
        <w:t>1. **Content Themes:** Focus on practicality, simplicity, and relatability</w:t>
        <w:br/>
        <w:tab/>
        <w:t>* Emphasize how products/services can solve everyday problems or improve daily routines</w:t>
        <w:br/>
        <w:t>2. **Content Formats:**</w:t>
        <w:br/>
        <w:tab/>
        <w:t>* **Video:** Short, engaging videos showcasing products/services in everyday scenarios (e.g., 15-second tutorials, product demos)</w:t>
        <w:br/>
        <w:tab/>
        <w:t>* **Carousel:** Visually appealing, informative carousels highlighting key features and benefits</w:t>
        <w:br/>
        <w:tab/>
        <w:t>* **Story:** Behind-the-scenes, sneak peeks, or exclusive offers to foster engagement and loyalty</w:t>
        <w:br/>
        <w:t>3. **Social Platforms:**</w:t>
        <w:br/>
        <w:tab/>
        <w:t>* **Facebook:** Primary platform for reaching a broad audience</w:t>
        <w:br/>
        <w:tab/>
        <w:t>* **Instagram:** Secondary platform for visually-oriented content and engaging with a younger demographic</w:t>
        <w:br/>
        <w:tab/>
        <w:t>* **Twitter:** Tertiary platform for real-time engagement, customer service, and short-form updates</w:t>
        <w:br/>
        <w:t>4. **Tone and Messaging:**</w:t>
        <w:br/>
        <w:tab/>
        <w:t>* **Friendly:** Approachable, conversational tone that resonates with a standard audience</w:t>
        <w:br/>
        <w:tab/>
        <w:t>* **Informative:** Clearly communicate product benefits, features, and value propositions</w:t>
        <w:br/>
        <w:tab/>
        <w:t>* **Encouraging:** Motivate users to take action with clear CTAs and incentives</w:t>
        <w:br/>
        <w:t>5. **CTA Suggestions:**</w:t>
        <w:br/>
        <w:tab/>
        <w:t>* **Learn More:** Encourage users to explore products/services in more depth</w:t>
        <w:br/>
        <w:tab/>
        <w:t>* **Sign Up:** Invite users to join a community, newsletter, or loyalty program</w:t>
        <w:br/>
        <w:tab/>
        <w:t>* **Shop Now:** Drive conversions with prominent, actionable CTAs</w:t>
        <w:br/>
        <w:br/>
        <w:t>**Example Content:**</w:t>
        <w:br/>
        <w:br/>
        <w:t>* Facebook: "5 Simple Ways to Boost Your Daily Productivity" (video)</w:t>
        <w:br/>
        <w:t>* Instagram: "Sneak Peek: Our New Product Line" (story)</w:t>
        <w:br/>
        <w:t>* Twitter: "Need help with [common problem]? Our product can help! Learn more" (tweet)</w:t>
        <w:br/>
        <w:br/>
        <w:t>**Key Performance Indicators (KPIs):**</w:t>
        <w:br/>
        <w:br/>
        <w:t>* Engagement metrics (likes, comments, shares)</w:t>
        <w:br/>
        <w:t>* Conversion rates (sign-ups, purchases)</w:t>
        <w:br/>
        <w:t>* Click-through rates (CTR)</w:t>
        <w:br/>
        <w:br/>
        <w:t>By implementing this personalized marketing strategy, you can effectively engage with the standard user segment, drive conversions, and build a loyal customer base.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