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Slack Tide – Book Report &amp; Story Summary</w:t>
      </w:r>
    </w:p>
    <w:p>
      <w:pPr>
        <w:pStyle w:val="Heading2"/>
      </w:pPr>
      <w:r>
        <w:t>Overview</w:t>
      </w:r>
    </w:p>
    <w:p>
      <w:r>
        <w:t>Slack Tide is a contemporary espionage thriller centered on Sara Lin, a former covert operative working for a globally revered NGO named Solace. Solace has a public face—philanthropic, humanitarian, celebrated worldwide—and a hidden shadow operations arm that handles the dirty work. Sara is part of that shadow arm until one mission in Bogotá changes everything. Tasked with eliminating a target, she finds herself standing over a sleeping child and refuses the order. This decision marks her break with Solace and sets the story in motion.</w:t>
      </w:r>
    </w:p>
    <w:p>
      <w:pPr>
        <w:pStyle w:val="Heading2"/>
      </w:pPr>
      <w:r>
        <w:t>Setting</w:t>
      </w:r>
    </w:p>
    <w:p>
      <w:r>
        <w:t>The story is set across contrasting locations: the misty hills of Bogotá, the opulent gala halls of Vienna, and the serene yet secretive waters of the Pacific where Sara seeks refuge. The shift in setting reflects Sara's psychological journey from precision-bound operative to a drifting, hunted woman seeking autonomy and meaning.</w:t>
      </w:r>
    </w:p>
    <w:p>
      <w:pPr>
        <w:pStyle w:val="Heading2"/>
      </w:pPr>
      <w:r>
        <w:t>Plot Summary</w:t>
      </w:r>
    </w:p>
    <w:p>
      <w:r>
        <w:t>The book opens with a cinematic intercut between Sara’s infiltration of a Bogotá estate and Adrien Hartman, Solace’s charismatic public face, hosting a fundraising gala in Vienna. As Sara infiltrates the estate with clinical precision, she learns her target is a child and aborts the mission, severing all contact with her handlers.</w:t>
      </w:r>
    </w:p>
    <w:p>
      <w:r>
        <w:t>Meanwhile, Adrien—unaware of the full extent of Solace’s darker operations—celebrates the organization’s successes. Sara flees via her retrofitted exploration yacht, Nymeria, joining a community of cruisers who live off-grid in the Pacific. Though she begins to find peace, signals from her past surface. She discovers that sparing the child didn’t stop the mission, and Solace’s shadow arm still considers her a liability.</w:t>
      </w:r>
    </w:p>
    <w:p>
      <w:r>
        <w:t>Sara uncovers data implicating this darker faction and orchestrates a precise, bloodless exposure operation. The story climaxes with her leaking information to an independent source, triggering an internal quake within Solace. Adrien is left stunned, not by betrayal, but by the realization that parts of his organization operate far outside his knowledge.</w:t>
      </w:r>
    </w:p>
    <w:p>
      <w:r>
        <w:t>The story ends with Sara retreating again to the sea. She says goodbye to the cruiser life, still hunted but freer than she’s ever been.</w:t>
      </w:r>
    </w:p>
    <w:p>
      <w:pPr>
        <w:pStyle w:val="Heading2"/>
      </w:pPr>
      <w:r>
        <w:t>Themes</w:t>
      </w:r>
    </w:p>
    <w:p>
      <w:r>
        <w:t>- Moral ambiguity: The divide between duty and humanity</w:t>
        <w:br/>
        <w:t>- Identity and reinvention: Hiding in plain sight among the forgotten</w:t>
        <w:br/>
        <w:t>- Institutional duality: The benevolent face vs the brutal hands of a global organization</w:t>
        <w:br/>
        <w:t>- Isolation and connection: Trust in transient communities</w:t>
        <w:br/>
        <w:t>- Power and complicity: What we allow to happen in our name</w:t>
      </w:r>
    </w:p>
    <w:p>
      <w:pPr>
        <w:pStyle w:val="Heading2"/>
      </w:pPr>
      <w:r>
        <w:t>Epilogue &amp; Sequel Hook</w:t>
      </w:r>
    </w:p>
    <w:p>
      <w:r>
        <w:t>In the epilogue, Sara receives a signal from a long-abandoned dead drop. Diving at an uncharted atoll, she finds a sealed cache containing a flash drive, journal, and coordinates for a forgotten Japanese submarine base from WWII. This sets the stage for a sequel that could explore deeper conspiracies, lost wartime secrets, and the remaining architecture of Solace’s shadow network.</w:t>
      </w:r>
    </w:p>
    <w:p>
      <w:pPr>
        <w:pStyle w:val="Heading2"/>
      </w:pPr>
      <w:r>
        <w:t>Conclusion</w:t>
      </w:r>
    </w:p>
    <w:p>
      <w:r>
        <w:t>Slack Tide is a standalone espionage thriller with potential to become a series. It combines cinematic tension, emotional depth, and real-world plausibility in a narrative about autonomy, betrayal, and resilience. Sara Lin is a complex protagonist—flawed, brilliant, and haunted—who trades cold missions for uncertain freedom, only to discover that the tide never truly goes slack.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