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471DC" w14:textId="77777777" w:rsidR="00A5631F" w:rsidRDefault="00A5631F" w:rsidP="00A5631F">
      <w:pPr>
        <w:pStyle w:val="Title"/>
        <w:jc w:val="center"/>
        <w:rPr>
          <w:rFonts w:ascii="Times New Roman" w:hAnsi="Times New Roman" w:cs="Times New Roman"/>
          <w:bCs/>
          <w:szCs w:val="24"/>
        </w:rPr>
      </w:pPr>
    </w:p>
    <w:p w14:paraId="4F4164DF" w14:textId="77777777" w:rsidR="00A5631F" w:rsidRDefault="00A5631F" w:rsidP="00A5631F">
      <w:pPr>
        <w:pStyle w:val="Title"/>
        <w:jc w:val="center"/>
        <w:rPr>
          <w:rFonts w:ascii="Times New Roman" w:hAnsi="Times New Roman" w:cs="Times New Roman"/>
          <w:bCs/>
          <w:szCs w:val="24"/>
        </w:rPr>
      </w:pPr>
    </w:p>
    <w:p w14:paraId="78171FA8" w14:textId="77777777" w:rsidR="00A5631F" w:rsidRDefault="00A5631F" w:rsidP="00A5631F">
      <w:pPr>
        <w:pStyle w:val="Title"/>
        <w:jc w:val="center"/>
        <w:rPr>
          <w:rFonts w:ascii="Times New Roman" w:hAnsi="Times New Roman" w:cs="Times New Roman"/>
          <w:bCs/>
          <w:szCs w:val="24"/>
        </w:rPr>
      </w:pPr>
    </w:p>
    <w:p w14:paraId="1C0EE930" w14:textId="77777777" w:rsidR="00A5631F" w:rsidRDefault="00A5631F" w:rsidP="00A5631F">
      <w:pPr>
        <w:pStyle w:val="Title"/>
        <w:jc w:val="center"/>
        <w:rPr>
          <w:rFonts w:ascii="Times New Roman" w:hAnsi="Times New Roman" w:cs="Times New Roman"/>
          <w:bCs/>
          <w:szCs w:val="24"/>
        </w:rPr>
      </w:pPr>
    </w:p>
    <w:p w14:paraId="4A59D55F" w14:textId="77777777" w:rsidR="00A5631F" w:rsidRDefault="00A5631F" w:rsidP="00A5631F">
      <w:pPr>
        <w:pStyle w:val="Title"/>
        <w:jc w:val="center"/>
        <w:rPr>
          <w:rFonts w:ascii="Times New Roman" w:hAnsi="Times New Roman" w:cs="Times New Roman"/>
          <w:bCs/>
          <w:szCs w:val="24"/>
        </w:rPr>
      </w:pPr>
    </w:p>
    <w:p w14:paraId="1826B30D" w14:textId="77777777" w:rsidR="00A5631F" w:rsidRDefault="00A5631F" w:rsidP="00A5631F">
      <w:pPr>
        <w:pStyle w:val="Title"/>
        <w:jc w:val="center"/>
        <w:rPr>
          <w:rFonts w:ascii="Times New Roman" w:hAnsi="Times New Roman" w:cs="Times New Roman"/>
          <w:bCs/>
          <w:szCs w:val="24"/>
        </w:rPr>
      </w:pPr>
    </w:p>
    <w:p w14:paraId="358821AD" w14:textId="77777777" w:rsidR="00A5631F" w:rsidRDefault="00A5631F" w:rsidP="00A5631F">
      <w:pPr>
        <w:pStyle w:val="Title"/>
        <w:jc w:val="center"/>
        <w:rPr>
          <w:rFonts w:ascii="Times New Roman" w:hAnsi="Times New Roman" w:cs="Times New Roman"/>
          <w:bCs/>
          <w:szCs w:val="24"/>
        </w:rPr>
      </w:pPr>
    </w:p>
    <w:p w14:paraId="27512E0A" w14:textId="77777777" w:rsidR="00A5631F" w:rsidRPr="00A5631F" w:rsidRDefault="00A5631F" w:rsidP="00A5631F">
      <w:pPr>
        <w:pStyle w:val="Title"/>
        <w:jc w:val="center"/>
        <w:rPr>
          <w:rFonts w:ascii="Times New Roman" w:hAnsi="Times New Roman" w:cs="Times New Roman"/>
          <w:szCs w:val="24"/>
          <w:lang/>
        </w:rPr>
      </w:pPr>
      <w:r w:rsidRPr="007407E6">
        <w:rPr>
          <w:rFonts w:ascii="Times New Roman" w:hAnsi="Times New Roman" w:cs="Times New Roman"/>
          <w:bCs/>
          <w:szCs w:val="24"/>
        </w:rPr>
        <w:t>CS-499 Milestone F</w:t>
      </w:r>
      <w:r>
        <w:rPr>
          <w:rFonts w:ascii="Times New Roman" w:hAnsi="Times New Roman" w:cs="Times New Roman"/>
          <w:bCs/>
          <w:szCs w:val="24"/>
        </w:rPr>
        <w:t>ive</w:t>
      </w:r>
      <w:r w:rsidRPr="007407E6">
        <w:rPr>
          <w:rFonts w:ascii="Times New Roman" w:hAnsi="Times New Roman" w:cs="Times New Roman"/>
          <w:bCs/>
          <w:szCs w:val="24"/>
        </w:rPr>
        <w:t xml:space="preserve"> </w:t>
      </w:r>
      <w:r>
        <w:rPr>
          <w:rFonts w:ascii="Times New Roman" w:hAnsi="Times New Roman" w:cs="Times New Roman"/>
          <w:bCs/>
          <w:szCs w:val="24"/>
        </w:rPr>
        <w:t>Journal:</w:t>
      </w:r>
      <w:r w:rsidRPr="007407E6">
        <w:rPr>
          <w:rFonts w:ascii="Times New Roman" w:hAnsi="Times New Roman" w:cs="Times New Roman"/>
          <w:bCs/>
          <w:szCs w:val="24"/>
        </w:rPr>
        <w:t xml:space="preserve"> </w:t>
      </w:r>
      <w:r w:rsidRPr="00A5631F">
        <w:rPr>
          <w:rFonts w:ascii="Times New Roman" w:hAnsi="Times New Roman" w:cs="Times New Roman"/>
          <w:szCs w:val="24"/>
          <w:lang/>
        </w:rPr>
        <w:t>Computer Science Trends and Artifact Update</w:t>
      </w:r>
    </w:p>
    <w:p w14:paraId="10E24383" w14:textId="70600295" w:rsidR="00A5631F" w:rsidRPr="007407E6" w:rsidRDefault="00A5631F" w:rsidP="00A5631F">
      <w:pPr>
        <w:pStyle w:val="Title"/>
        <w:jc w:val="center"/>
        <w:rPr>
          <w:rFonts w:ascii="Times New Roman" w:hAnsi="Times New Roman" w:cs="Times New Roman"/>
          <w:b w:val="0"/>
          <w:bCs/>
          <w:szCs w:val="24"/>
        </w:rPr>
      </w:pPr>
    </w:p>
    <w:p w14:paraId="5344BB33" w14:textId="77777777" w:rsidR="00A5631F" w:rsidRPr="007407E6" w:rsidRDefault="00A5631F" w:rsidP="00A5631F">
      <w:pPr>
        <w:spacing w:after="120"/>
        <w:jc w:val="center"/>
        <w:rPr>
          <w:rFonts w:cs="Times New Roman"/>
          <w:szCs w:val="24"/>
        </w:rPr>
      </w:pPr>
      <w:r w:rsidRPr="007407E6">
        <w:rPr>
          <w:rFonts w:cs="Times New Roman"/>
          <w:szCs w:val="24"/>
        </w:rPr>
        <w:t>Steven V. Burgett</w:t>
      </w:r>
    </w:p>
    <w:p w14:paraId="0ECE7FBA" w14:textId="77777777" w:rsidR="00A5631F" w:rsidRPr="007407E6" w:rsidRDefault="00A5631F" w:rsidP="00A5631F">
      <w:pPr>
        <w:spacing w:after="120"/>
        <w:jc w:val="center"/>
        <w:rPr>
          <w:rFonts w:cs="Times New Roman"/>
          <w:szCs w:val="24"/>
        </w:rPr>
      </w:pPr>
      <w:r w:rsidRPr="007407E6">
        <w:rPr>
          <w:rFonts w:cs="Times New Roman"/>
          <w:szCs w:val="24"/>
        </w:rPr>
        <w:t>Department of Science, Southern New Hampshire University</w:t>
      </w:r>
    </w:p>
    <w:p w14:paraId="2306C123" w14:textId="77777777" w:rsidR="00A5631F" w:rsidRPr="007407E6" w:rsidRDefault="00A5631F" w:rsidP="00A5631F">
      <w:pPr>
        <w:spacing w:after="120"/>
        <w:jc w:val="center"/>
        <w:rPr>
          <w:rFonts w:cs="Times New Roman"/>
          <w:szCs w:val="24"/>
        </w:rPr>
      </w:pPr>
      <w:r w:rsidRPr="007407E6">
        <w:rPr>
          <w:rFonts w:cs="Times New Roman"/>
          <w:szCs w:val="24"/>
        </w:rPr>
        <w:t>CS-499 Computer Science Capstone</w:t>
      </w:r>
    </w:p>
    <w:p w14:paraId="552C28E4" w14:textId="77777777" w:rsidR="00A5631F" w:rsidRPr="007407E6" w:rsidRDefault="00A5631F" w:rsidP="00A5631F">
      <w:pPr>
        <w:spacing w:after="120"/>
        <w:jc w:val="center"/>
        <w:rPr>
          <w:rFonts w:cs="Times New Roman"/>
          <w:szCs w:val="24"/>
        </w:rPr>
      </w:pPr>
      <w:r w:rsidRPr="007407E6">
        <w:rPr>
          <w:rFonts w:cs="Times New Roman"/>
          <w:szCs w:val="24"/>
        </w:rPr>
        <w:t>Professor Saba Jamalian</w:t>
      </w:r>
    </w:p>
    <w:p w14:paraId="1A29901E" w14:textId="77777777" w:rsidR="00A5631F" w:rsidRPr="007407E6" w:rsidRDefault="00A5631F" w:rsidP="00A5631F">
      <w:pPr>
        <w:spacing w:after="120"/>
        <w:jc w:val="center"/>
        <w:rPr>
          <w:rFonts w:cs="Times New Roman"/>
          <w:szCs w:val="24"/>
        </w:rPr>
      </w:pPr>
      <w:r w:rsidRPr="007407E6">
        <w:rPr>
          <w:rFonts w:cs="Times New Roman"/>
          <w:szCs w:val="24"/>
        </w:rPr>
        <w:t>October 4, 2026</w:t>
      </w:r>
    </w:p>
    <w:p w14:paraId="5CD4BE9C" w14:textId="77777777" w:rsidR="00A5631F" w:rsidRDefault="00A5631F" w:rsidP="00A5631F">
      <w:pPr>
        <w:ind w:firstLine="720"/>
        <w:rPr>
          <w:rFonts w:eastAsia="Times New Roman" w:cs="Times New Roman"/>
        </w:rPr>
      </w:pPr>
    </w:p>
    <w:p w14:paraId="104E0F92" w14:textId="77777777" w:rsidR="00A5631F" w:rsidRDefault="00A5631F" w:rsidP="00A5631F">
      <w:pPr>
        <w:ind w:firstLine="720"/>
        <w:rPr>
          <w:rFonts w:eastAsia="Times New Roman" w:cs="Times New Roman"/>
        </w:rPr>
      </w:pPr>
    </w:p>
    <w:p w14:paraId="39F94E1F" w14:textId="77777777" w:rsidR="00A5631F" w:rsidRDefault="00A5631F" w:rsidP="00A5631F">
      <w:pPr>
        <w:ind w:firstLine="720"/>
        <w:rPr>
          <w:rFonts w:eastAsia="Times New Roman" w:cs="Times New Roman"/>
        </w:rPr>
      </w:pPr>
    </w:p>
    <w:p w14:paraId="504F0475" w14:textId="77777777" w:rsidR="00A5631F" w:rsidRDefault="00A5631F" w:rsidP="00A5631F">
      <w:pPr>
        <w:ind w:firstLine="720"/>
        <w:rPr>
          <w:rFonts w:eastAsia="Times New Roman" w:cs="Times New Roman"/>
        </w:rPr>
      </w:pPr>
    </w:p>
    <w:p w14:paraId="3FAB7D73" w14:textId="77777777" w:rsidR="00A5631F" w:rsidRDefault="00A5631F" w:rsidP="00A5631F">
      <w:pPr>
        <w:rPr>
          <w:rFonts w:eastAsia="Times New Roman" w:cs="Times New Roman"/>
        </w:rPr>
      </w:pPr>
    </w:p>
    <w:p w14:paraId="6850A962" w14:textId="77777777" w:rsidR="00A5631F" w:rsidRDefault="00A5631F" w:rsidP="00A5631F">
      <w:pPr>
        <w:rPr>
          <w:rFonts w:eastAsia="Times New Roman" w:cs="Times New Roman"/>
        </w:rPr>
      </w:pPr>
    </w:p>
    <w:p w14:paraId="5508EE70" w14:textId="77777777" w:rsidR="00A5631F" w:rsidRDefault="00A5631F" w:rsidP="00A5631F">
      <w:pPr>
        <w:ind w:firstLine="720"/>
        <w:rPr>
          <w:rFonts w:eastAsia="Times New Roman" w:cs="Times New Roman"/>
        </w:rPr>
      </w:pPr>
    </w:p>
    <w:p w14:paraId="3B1885BB" w14:textId="013B250C" w:rsidR="00A15487" w:rsidRDefault="00000000" w:rsidP="00A5631F">
      <w:pPr>
        <w:ind w:firstLine="720"/>
      </w:pPr>
      <w:r>
        <w:rPr>
          <w:rFonts w:eastAsia="Times New Roman" w:cs="Times New Roman"/>
        </w:rPr>
        <w:lastRenderedPageBreak/>
        <w:t>Generative AI is significant because it can produce code, explanations, and other content, expanding how people interact with computing systems. NIST identifies risks involving inaccurate output, privacy, and information security (Autio et al., 2024). I expect this trend to shift computer science work toward evaluating generated solutions, testing their behavior, and protecting their inputs. Consumers may receive more accessible assistance, while workers may spend less time drafting routine material but need to verify results. As a Marine communications chief preparing to become a tactical radio field representative at L3Harris, I see potential for AI to assist with training materials and troubleshooting explanations, subject to organizational authorization and human review. My capstone reinforces that responsibility: generated database code still needs validation and testing, and sensitive operational information should not be entered into an unapproved system.</w:t>
      </w:r>
    </w:p>
    <w:p w14:paraId="36CF2AC7" w14:textId="77777777" w:rsidR="00A15487" w:rsidRDefault="00000000" w:rsidP="00A5631F">
      <w:pPr>
        <w:ind w:firstLine="720"/>
      </w:pPr>
      <w:r>
        <w:t xml:space="preserve">Post-quantum cryptography is significant because sufficiently capable quantum computers could compromise some widely used public-key security methods. NIST finalized three standards in 2024, and migration involves identifying vulnerable cryptography and testing compatibility (National Institute of Standards and Technology [NIST], 2024; National Cybersecurity Center of Excellence [NCCoE], n.d.). I expect developers to place greater emphasis on replaceable cryptographic components and migration planning. Consumers and citizens should benefit from stronger long-term protection of communications and records, while workers will need to update systems and verify interoperability. This connects to my communications background and cybersecurity interests, although it does not mean my current radio systems already use these algorithms. My instructor awarded 100/100 on both Milestones Two and Three and confirmed that the architecture and algorithm changes are meaningful. My artifacts provide evidence toward Outcome 3 through AVL balancing and prerequisite traversal, </w:t>
      </w:r>
      <w:r>
        <w:lastRenderedPageBreak/>
        <w:t>Outcome 4 through application and database enhancements, and Outcome 5 through credential protection and validation. Narratives and documentation support Outcome 2. Outcome 1 still needs stronger portfolio evidence of collaboration and decision making for diverse audiences. The requested Android verification note is complete. The course planner now validates and stages full imports before replacing active data, rejects duplicate IDs explicitly, and passed all 20 automated checks on my Windows computer using MSYS2 g++ 16.2.0. Live MongoDB verification and final portfolio review remain.</w:t>
      </w:r>
    </w:p>
    <w:p w14:paraId="44A8F7F3" w14:textId="77777777" w:rsidR="00A15487" w:rsidRDefault="00000000">
      <w:pPr>
        <w:pStyle w:val="Heading1"/>
      </w:pPr>
      <w:r>
        <w:rPr>
          <w:rFonts w:ascii="Times New Roman" w:eastAsia="Times New Roman" w:hAnsi="Times New Roman" w:cs="Times New Roman"/>
        </w:rPr>
        <w:t>References</w:t>
      </w:r>
    </w:p>
    <w:p w14:paraId="213CEF15" w14:textId="42BAB642" w:rsidR="00A15487" w:rsidRDefault="00000000">
      <w:pPr>
        <w:ind w:left="720" w:hanging="720"/>
      </w:pPr>
      <w:r>
        <w:rPr>
          <w:rFonts w:eastAsia="Times New Roman" w:cs="Times New Roman"/>
        </w:rPr>
        <w:t xml:space="preserve">Autio, C., Schwartz, R., Dunietz, J., Jain, S., Stanley, M., Tabassi, E., Hall, P., &amp; Roberts, K. (2024). </w:t>
      </w:r>
      <w:r>
        <w:rPr>
          <w:rFonts w:eastAsia="Times New Roman" w:cs="Times New Roman"/>
          <w:i/>
        </w:rPr>
        <w:t>Artificial intelligence risk management framework: Generative artificial intelligence profile</w:t>
      </w:r>
      <w:r>
        <w:rPr>
          <w:rFonts w:eastAsia="Times New Roman" w:cs="Times New Roman"/>
        </w:rPr>
        <w:t xml:space="preserve"> (NIST AI 600-1). National Institute of Standards and Technology. </w:t>
      </w:r>
      <w:hyperlink r:id="rId6" w:history="1">
        <w:r w:rsidR="00A5631F" w:rsidRPr="00A44A2C">
          <w:rPr>
            <w:rStyle w:val="Hyperlink"/>
            <w:rFonts w:eastAsia="Times New Roman" w:cs="Times New Roman"/>
          </w:rPr>
          <w:t>https://doi.org/10.6028/NIST.AI.600-1</w:t>
        </w:r>
      </w:hyperlink>
      <w:r w:rsidR="00A5631F">
        <w:rPr>
          <w:rFonts w:eastAsia="Times New Roman" w:cs="Times New Roman"/>
        </w:rPr>
        <w:t xml:space="preserve"> </w:t>
      </w:r>
    </w:p>
    <w:p w14:paraId="39ACCF3F" w14:textId="1B40AD0D" w:rsidR="00A15487" w:rsidRDefault="00000000">
      <w:pPr>
        <w:ind w:left="720" w:hanging="720"/>
      </w:pPr>
      <w:r>
        <w:rPr>
          <w:rFonts w:eastAsia="Times New Roman" w:cs="Times New Roman"/>
        </w:rPr>
        <w:t xml:space="preserve">National Cybersecurity Center of Excellence. (n.d.). </w:t>
      </w:r>
      <w:r>
        <w:rPr>
          <w:rFonts w:eastAsia="Times New Roman" w:cs="Times New Roman"/>
          <w:i/>
        </w:rPr>
        <w:t>Migration to post-quantum cryptography</w:t>
      </w:r>
      <w:r>
        <w:rPr>
          <w:rFonts w:eastAsia="Times New Roman" w:cs="Times New Roman"/>
        </w:rPr>
        <w:t xml:space="preserve">. National Institute of Standards and Technology. </w:t>
      </w:r>
      <w:hyperlink r:id="rId7" w:history="1">
        <w:r w:rsidR="00A5631F" w:rsidRPr="00A44A2C">
          <w:rPr>
            <w:rStyle w:val="Hyperlink"/>
            <w:rFonts w:eastAsia="Times New Roman" w:cs="Times New Roman"/>
          </w:rPr>
          <w:t>https://www.nccoe.nist.gov/applied-cryptography/migration-to-pqc</w:t>
        </w:r>
      </w:hyperlink>
      <w:r w:rsidR="00A5631F">
        <w:rPr>
          <w:rFonts w:eastAsia="Times New Roman" w:cs="Times New Roman"/>
        </w:rPr>
        <w:t xml:space="preserve"> </w:t>
      </w:r>
    </w:p>
    <w:p w14:paraId="35977CD4" w14:textId="0EB28F3E" w:rsidR="00A15487" w:rsidRDefault="00000000">
      <w:pPr>
        <w:ind w:left="720" w:hanging="720"/>
      </w:pPr>
      <w:r>
        <w:rPr>
          <w:rFonts w:eastAsia="Times New Roman" w:cs="Times New Roman"/>
        </w:rPr>
        <w:t xml:space="preserve">National Institute of Standards and Technology. (2024, August 13). </w:t>
      </w:r>
      <w:r>
        <w:rPr>
          <w:rFonts w:eastAsia="Times New Roman" w:cs="Times New Roman"/>
          <w:i/>
        </w:rPr>
        <w:t>NIST releases first 3 finalized post-quantum encryption standards</w:t>
      </w:r>
      <w:r>
        <w:rPr>
          <w:rFonts w:eastAsia="Times New Roman" w:cs="Times New Roman"/>
        </w:rPr>
        <w:t xml:space="preserve">. </w:t>
      </w:r>
      <w:hyperlink r:id="rId8" w:history="1">
        <w:r w:rsidR="00A5631F" w:rsidRPr="00A44A2C">
          <w:rPr>
            <w:rStyle w:val="Hyperlink"/>
            <w:rFonts w:eastAsia="Times New Roman" w:cs="Times New Roman"/>
          </w:rPr>
          <w:t>https://www.nist.gov/news-events/news/2024/08/nist-releases-first-3-finalized-post-quantum-encryption-standards</w:t>
        </w:r>
      </w:hyperlink>
      <w:r w:rsidR="00A5631F">
        <w:rPr>
          <w:rFonts w:eastAsia="Times New Roman" w:cs="Times New Roman"/>
        </w:rPr>
        <w:t xml:space="preserve"> </w:t>
      </w:r>
    </w:p>
    <w:p w14:paraId="0F9C9BCC" w14:textId="77777777" w:rsidR="00A15487" w:rsidRDefault="00000000">
      <w:pPr>
        <w:pStyle w:val="Heading1"/>
        <w:pageBreakBefore/>
      </w:pPr>
      <w:r>
        <w:rPr>
          <w:rFonts w:ascii="Times New Roman" w:eastAsia="Times New Roman" w:hAnsi="Times New Roman" w:cs="Times New Roman"/>
        </w:rPr>
        <w:lastRenderedPageBreak/>
        <w:t>Status Checkpoints for All Categories</w:t>
      </w:r>
    </w:p>
    <w:tbl>
      <w:tblPr>
        <w:tblStyle w:val="TableGrid"/>
        <w:tblW w:w="0" w:type="auto"/>
        <w:tblLayout w:type="fixed"/>
        <w:tblLook w:val="04A0" w:firstRow="1" w:lastRow="0" w:firstColumn="1" w:lastColumn="0" w:noHBand="0" w:noVBand="1"/>
      </w:tblPr>
      <w:tblGrid>
        <w:gridCol w:w="2088"/>
        <w:gridCol w:w="2419"/>
        <w:gridCol w:w="2419"/>
        <w:gridCol w:w="2434"/>
      </w:tblGrid>
      <w:tr w:rsidR="00A15487" w14:paraId="42714D6D" w14:textId="77777777">
        <w:trPr>
          <w:cantSplit/>
          <w:tblHeader/>
        </w:trPr>
        <w:tc>
          <w:tcPr>
            <w:tcW w:w="2088" w:type="dxa"/>
          </w:tcPr>
          <w:p w14:paraId="06119F3B" w14:textId="77777777" w:rsidR="00A15487" w:rsidRDefault="00000000">
            <w:r>
              <w:rPr>
                <w:rFonts w:eastAsia="Times New Roman" w:cs="Times New Roman"/>
                <w:b/>
              </w:rPr>
              <w:t>Checkpoint</w:t>
            </w:r>
          </w:p>
        </w:tc>
        <w:tc>
          <w:tcPr>
            <w:tcW w:w="2419" w:type="dxa"/>
          </w:tcPr>
          <w:p w14:paraId="6D163DCC" w14:textId="77777777" w:rsidR="00A15487" w:rsidRDefault="00000000">
            <w:r>
              <w:rPr>
                <w:rFonts w:eastAsia="Times New Roman" w:cs="Times New Roman"/>
                <w:b/>
              </w:rPr>
              <w:t>Software Design and Engineering</w:t>
            </w:r>
          </w:p>
        </w:tc>
        <w:tc>
          <w:tcPr>
            <w:tcW w:w="2419" w:type="dxa"/>
          </w:tcPr>
          <w:p w14:paraId="094DB120" w14:textId="77777777" w:rsidR="00A15487" w:rsidRDefault="00000000">
            <w:r>
              <w:rPr>
                <w:rFonts w:eastAsia="Times New Roman" w:cs="Times New Roman"/>
                <w:b/>
              </w:rPr>
              <w:t>Algorithms and Data Structures</w:t>
            </w:r>
          </w:p>
        </w:tc>
        <w:tc>
          <w:tcPr>
            <w:tcW w:w="2434" w:type="dxa"/>
          </w:tcPr>
          <w:p w14:paraId="0490CF67" w14:textId="77777777" w:rsidR="00A15487" w:rsidRDefault="00000000">
            <w:r>
              <w:rPr>
                <w:rFonts w:eastAsia="Times New Roman" w:cs="Times New Roman"/>
                <w:b/>
              </w:rPr>
              <w:t>Databases</w:t>
            </w:r>
          </w:p>
        </w:tc>
      </w:tr>
      <w:tr w:rsidR="00A15487" w14:paraId="2CDF1D95" w14:textId="77777777">
        <w:trPr>
          <w:cantSplit/>
        </w:trPr>
        <w:tc>
          <w:tcPr>
            <w:tcW w:w="2088" w:type="dxa"/>
          </w:tcPr>
          <w:p w14:paraId="0FB4327B" w14:textId="77777777" w:rsidR="00A15487" w:rsidRDefault="00000000">
            <w:r>
              <w:rPr>
                <w:rFonts w:eastAsia="Times New Roman" w:cs="Times New Roman"/>
              </w:rPr>
              <w:t>Name of Artifact Used</w:t>
            </w:r>
          </w:p>
        </w:tc>
        <w:tc>
          <w:tcPr>
            <w:tcW w:w="2419" w:type="dxa"/>
          </w:tcPr>
          <w:p w14:paraId="0F015108" w14:textId="3AA4DD67" w:rsidR="00A15487" w:rsidRDefault="00000000">
            <w:r>
              <w:rPr>
                <w:rFonts w:eastAsia="Times New Roman" w:cs="Times New Roman"/>
              </w:rPr>
              <w:t>CS</w:t>
            </w:r>
            <w:r w:rsidR="004A2366">
              <w:rPr>
                <w:rFonts w:eastAsia="Times New Roman" w:cs="Times New Roman"/>
              </w:rPr>
              <w:t>-</w:t>
            </w:r>
            <w:r>
              <w:rPr>
                <w:rFonts w:eastAsia="Times New Roman" w:cs="Times New Roman"/>
              </w:rPr>
              <w:t>360 Inventory Management Tracker</w:t>
            </w:r>
          </w:p>
        </w:tc>
        <w:tc>
          <w:tcPr>
            <w:tcW w:w="2419" w:type="dxa"/>
          </w:tcPr>
          <w:p w14:paraId="408E6A29" w14:textId="49DF8167" w:rsidR="00A15487" w:rsidRDefault="00000000">
            <w:r>
              <w:rPr>
                <w:rFonts w:eastAsia="Times New Roman" w:cs="Times New Roman"/>
              </w:rPr>
              <w:t>CS</w:t>
            </w:r>
            <w:r w:rsidR="004A2366">
              <w:rPr>
                <w:rFonts w:eastAsia="Times New Roman" w:cs="Times New Roman"/>
              </w:rPr>
              <w:t>-</w:t>
            </w:r>
            <w:r>
              <w:rPr>
                <w:rFonts w:eastAsia="Times New Roman" w:cs="Times New Roman"/>
              </w:rPr>
              <w:t>300 ABCU Course Planner</w:t>
            </w:r>
          </w:p>
        </w:tc>
        <w:tc>
          <w:tcPr>
            <w:tcW w:w="2434" w:type="dxa"/>
          </w:tcPr>
          <w:p w14:paraId="328B80F6" w14:textId="6911E1F7" w:rsidR="00A15487" w:rsidRDefault="00000000">
            <w:r>
              <w:rPr>
                <w:rFonts w:eastAsia="Times New Roman" w:cs="Times New Roman"/>
              </w:rPr>
              <w:t>CS</w:t>
            </w:r>
            <w:r w:rsidR="004A2366">
              <w:rPr>
                <w:rFonts w:eastAsia="Times New Roman" w:cs="Times New Roman"/>
              </w:rPr>
              <w:t>-</w:t>
            </w:r>
            <w:r>
              <w:rPr>
                <w:rFonts w:eastAsia="Times New Roman" w:cs="Times New Roman"/>
              </w:rPr>
              <w:t>340 Animal Shelter Dashboard</w:t>
            </w:r>
          </w:p>
        </w:tc>
      </w:tr>
      <w:tr w:rsidR="00A15487" w14:paraId="16F59B12" w14:textId="77777777">
        <w:trPr>
          <w:cantSplit/>
        </w:trPr>
        <w:tc>
          <w:tcPr>
            <w:tcW w:w="2088" w:type="dxa"/>
          </w:tcPr>
          <w:p w14:paraId="067EAA29" w14:textId="77777777" w:rsidR="00A15487" w:rsidRDefault="00000000">
            <w:r>
              <w:rPr>
                <w:rFonts w:eastAsia="Times New Roman" w:cs="Times New Roman"/>
              </w:rPr>
              <w:t>Status of Initial Enhancement</w:t>
            </w:r>
          </w:p>
        </w:tc>
        <w:tc>
          <w:tcPr>
            <w:tcW w:w="2419" w:type="dxa"/>
          </w:tcPr>
          <w:p w14:paraId="44528FE1" w14:textId="77777777" w:rsidR="00A15487" w:rsidRDefault="00000000">
            <w:r>
              <w:rPr>
                <w:rFonts w:eastAsia="Times New Roman" w:cs="Times New Roman"/>
              </w:rPr>
              <w:t>Completed: models and repositories, password hashing, validation, search, and item thresholds.</w:t>
            </w:r>
          </w:p>
        </w:tc>
        <w:tc>
          <w:tcPr>
            <w:tcW w:w="2419" w:type="dxa"/>
          </w:tcPr>
          <w:p w14:paraId="2E66924A" w14:textId="77777777" w:rsidR="00A15487" w:rsidRDefault="00000000">
            <w:r>
              <w:rPr>
                <w:rFonts w:eastAsia="Times New Roman" w:cs="Times New Roman"/>
              </w:rPr>
              <w:t>Completed: AVL tree, recursive prerequisites, cycle checks, and input validation.</w:t>
            </w:r>
          </w:p>
        </w:tc>
        <w:tc>
          <w:tcPr>
            <w:tcW w:w="2434" w:type="dxa"/>
          </w:tcPr>
          <w:p w14:paraId="3006FBC6" w14:textId="77777777" w:rsidR="00A15487" w:rsidRDefault="00000000">
            <w:r>
              <w:rPr>
                <w:rFonts w:eastAsia="Times New Roman" w:cs="Times New Roman"/>
              </w:rPr>
              <w:t>Completed: environment credentials, safer CRUD, indexes, and dynamic filters. 14 automated tests passed.</w:t>
            </w:r>
          </w:p>
        </w:tc>
      </w:tr>
      <w:tr w:rsidR="00A15487" w14:paraId="71775679" w14:textId="77777777">
        <w:trPr>
          <w:cantSplit/>
        </w:trPr>
        <w:tc>
          <w:tcPr>
            <w:tcW w:w="2088" w:type="dxa"/>
          </w:tcPr>
          <w:p w14:paraId="674AC798" w14:textId="77777777" w:rsidR="00A15487" w:rsidRDefault="00000000">
            <w:r>
              <w:rPr>
                <w:rFonts w:eastAsia="Times New Roman" w:cs="Times New Roman"/>
              </w:rPr>
              <w:t>Submission Status</w:t>
            </w:r>
          </w:p>
        </w:tc>
        <w:tc>
          <w:tcPr>
            <w:tcW w:w="2419" w:type="dxa"/>
          </w:tcPr>
          <w:p w14:paraId="3AD80C0E" w14:textId="77777777" w:rsidR="00A15487" w:rsidRDefault="00000000">
            <w:r>
              <w:t>Submitted and graded 100/100; met expectations.</w:t>
            </w:r>
          </w:p>
        </w:tc>
        <w:tc>
          <w:tcPr>
            <w:tcW w:w="2419" w:type="dxa"/>
          </w:tcPr>
          <w:p w14:paraId="0D5335E7" w14:textId="77777777" w:rsidR="00A15487" w:rsidRDefault="00000000">
            <w:r>
              <w:t>Submitted and graded 100/100; met expectations.</w:t>
            </w:r>
          </w:p>
        </w:tc>
        <w:tc>
          <w:tcPr>
            <w:tcW w:w="2434" w:type="dxa"/>
          </w:tcPr>
          <w:p w14:paraId="4C4796F7" w14:textId="77777777" w:rsidR="00A15487" w:rsidRDefault="00000000">
            <w:r>
              <w:rPr>
                <w:rFonts w:eastAsia="Times New Roman" w:cs="Times New Roman"/>
              </w:rPr>
              <w:t>ZIP and narrative prepared; instructor submission pending confirmation.</w:t>
            </w:r>
          </w:p>
        </w:tc>
      </w:tr>
      <w:tr w:rsidR="00A15487" w14:paraId="2ACB8DAE" w14:textId="77777777">
        <w:trPr>
          <w:cantSplit/>
        </w:trPr>
        <w:tc>
          <w:tcPr>
            <w:tcW w:w="2088" w:type="dxa"/>
          </w:tcPr>
          <w:p w14:paraId="0A3D4A82" w14:textId="77777777" w:rsidR="00A15487" w:rsidRDefault="00000000">
            <w:r>
              <w:rPr>
                <w:rFonts w:eastAsia="Times New Roman" w:cs="Times New Roman"/>
              </w:rPr>
              <w:t>Status of Final Enhancement</w:t>
            </w:r>
          </w:p>
        </w:tc>
        <w:tc>
          <w:tcPr>
            <w:tcW w:w="2419" w:type="dxa"/>
          </w:tcPr>
          <w:p w14:paraId="6C601C17" w14:textId="77777777" w:rsidR="00A15487" w:rsidRDefault="00000000">
            <w:r>
              <w:t>SDK and test-command verification note completed below. Final portfolio review remains.</w:t>
            </w:r>
          </w:p>
        </w:tc>
        <w:tc>
          <w:tcPr>
            <w:tcW w:w="2419" w:type="dxa"/>
          </w:tcPr>
          <w:p w14:paraId="3E228768" w14:textId="77777777" w:rsidR="00A15487" w:rsidRDefault="00000000">
            <w:r>
              <w:t>Requested revisions complete. All 20 automated checks passed on Windows with MSYS2 g++ 16.2.0. Final portfolio review remains.</w:t>
            </w:r>
          </w:p>
        </w:tc>
        <w:tc>
          <w:tcPr>
            <w:tcW w:w="2434" w:type="dxa"/>
          </w:tcPr>
          <w:p w14:paraId="4DB16DBB" w14:textId="77777777" w:rsidR="00A15487" w:rsidRDefault="00000000">
            <w:r>
              <w:rPr>
                <w:rFonts w:eastAsia="Times New Roman" w:cs="Times New Roman"/>
              </w:rPr>
              <w:t>Awaiting feedback, live MongoDB checks, and index evaluation.</w:t>
            </w:r>
          </w:p>
        </w:tc>
      </w:tr>
      <w:tr w:rsidR="00A15487" w14:paraId="2C731735" w14:textId="77777777">
        <w:trPr>
          <w:cantSplit/>
        </w:trPr>
        <w:tc>
          <w:tcPr>
            <w:tcW w:w="2088" w:type="dxa"/>
          </w:tcPr>
          <w:p w14:paraId="5E071185" w14:textId="77777777" w:rsidR="00A15487" w:rsidRDefault="00000000">
            <w:r>
              <w:rPr>
                <w:rFonts w:eastAsia="Times New Roman" w:cs="Times New Roman"/>
              </w:rPr>
              <w:lastRenderedPageBreak/>
              <w:t>Uploaded to ePortfolio</w:t>
            </w:r>
          </w:p>
        </w:tc>
        <w:tc>
          <w:tcPr>
            <w:tcW w:w="2419" w:type="dxa"/>
          </w:tcPr>
          <w:p w14:paraId="5037F5D4" w14:textId="77777777" w:rsidR="00A15487" w:rsidRDefault="00000000">
            <w:r>
              <w:rPr>
                <w:rFonts w:eastAsia="Times New Roman" w:cs="Times New Roman"/>
              </w:rPr>
              <w:t>CS 360 assignment uploaded to GitHub; enhanced version and portfolio link need final verification.</w:t>
            </w:r>
          </w:p>
        </w:tc>
        <w:tc>
          <w:tcPr>
            <w:tcW w:w="2419" w:type="dxa"/>
          </w:tcPr>
          <w:p w14:paraId="0DDEB00B" w14:textId="77777777" w:rsidR="00A15487" w:rsidRDefault="00000000">
            <w:r>
              <w:rPr>
                <w:rFonts w:eastAsia="Times New Roman" w:cs="Times New Roman"/>
              </w:rPr>
              <w:t>Final artifact publication and portfolio link pending.</w:t>
            </w:r>
          </w:p>
        </w:tc>
        <w:tc>
          <w:tcPr>
            <w:tcW w:w="2434" w:type="dxa"/>
          </w:tcPr>
          <w:p w14:paraId="33144A4C" w14:textId="77777777" w:rsidR="00A15487" w:rsidRDefault="00000000">
            <w:r>
              <w:rPr>
                <w:rFonts w:eastAsia="Times New Roman" w:cs="Times New Roman"/>
              </w:rPr>
              <w:t>Final artifact publication and portfolio link pending.</w:t>
            </w:r>
          </w:p>
        </w:tc>
      </w:tr>
      <w:tr w:rsidR="00A15487" w14:paraId="0641C6C4" w14:textId="77777777">
        <w:trPr>
          <w:cantSplit/>
        </w:trPr>
        <w:tc>
          <w:tcPr>
            <w:tcW w:w="2088" w:type="dxa"/>
          </w:tcPr>
          <w:p w14:paraId="564E1EAD" w14:textId="77777777" w:rsidR="00A15487" w:rsidRDefault="00000000">
            <w:r>
              <w:rPr>
                <w:rFonts w:eastAsia="Times New Roman" w:cs="Times New Roman"/>
              </w:rPr>
              <w:t>Status of Finalized ePortfolio</w:t>
            </w:r>
          </w:p>
        </w:tc>
        <w:tc>
          <w:tcPr>
            <w:tcW w:w="2419" w:type="dxa"/>
          </w:tcPr>
          <w:p w14:paraId="0DFBA532" w14:textId="77777777" w:rsidR="00A15487" w:rsidRDefault="00000000">
            <w:r>
              <w:rPr>
                <w:rFonts w:eastAsia="Times New Roman" w:cs="Times New Roman"/>
              </w:rPr>
              <w:t>In progress: finalize narrative and verify artifact links.</w:t>
            </w:r>
          </w:p>
        </w:tc>
        <w:tc>
          <w:tcPr>
            <w:tcW w:w="2419" w:type="dxa"/>
          </w:tcPr>
          <w:p w14:paraId="09FD3A8C" w14:textId="77777777" w:rsidR="00A15487" w:rsidRDefault="00000000">
            <w:r>
              <w:rPr>
                <w:rFonts w:eastAsia="Times New Roman" w:cs="Times New Roman"/>
              </w:rPr>
              <w:t>In progress: finalize narrative and verify artifact links.</w:t>
            </w:r>
          </w:p>
        </w:tc>
        <w:tc>
          <w:tcPr>
            <w:tcW w:w="2434" w:type="dxa"/>
          </w:tcPr>
          <w:p w14:paraId="52BBB5FF" w14:textId="77777777" w:rsidR="00A15487" w:rsidRDefault="00000000">
            <w:r>
              <w:rPr>
                <w:rFonts w:eastAsia="Times New Roman" w:cs="Times New Roman"/>
              </w:rPr>
              <w:t>In progress: publish enhanced files only and verify links.</w:t>
            </w:r>
          </w:p>
        </w:tc>
      </w:tr>
    </w:tbl>
    <w:p w14:paraId="2472F97D" w14:textId="77777777" w:rsidR="00A15487" w:rsidRDefault="00000000">
      <w:pPr>
        <w:pStyle w:val="Heading1"/>
      </w:pPr>
      <w:r>
        <w:rPr>
          <w:rFonts w:ascii="Times New Roman" w:eastAsia="Times New Roman" w:hAnsi="Times New Roman" w:cs="Times New Roman"/>
        </w:rPr>
        <w:t>Requested Instructor Feedback</w:t>
      </w:r>
    </w:p>
    <w:p w14:paraId="69D9F14C" w14:textId="77777777" w:rsidR="00A15487" w:rsidRDefault="00000000">
      <w:r>
        <w:t>My instructor confirmed the architecture and algorithm enhancements as meaningful. The Android verification note is complete. The course-planner import and automated-testing revisions are implemented, and I reproduced all 20 checks successfully on Windows. Database validation and index design remain areas for feedback, with live MongoDB verification pending.</w:t>
      </w:r>
    </w:p>
    <w:p w14:paraId="690AD5FC" w14:textId="77777777" w:rsidR="00A15487" w:rsidRDefault="00000000">
      <w:pPr>
        <w:pStyle w:val="Heading1"/>
      </w:pPr>
      <w:r>
        <w:rPr>
          <w:rFonts w:ascii="Times New Roman" w:hAnsi="Times New Roman"/>
        </w:rPr>
        <w:t>Android Verification Note</w:t>
      </w:r>
    </w:p>
    <w:p w14:paraId="5FC01B88" w14:textId="77777777" w:rsidR="00A15487" w:rsidRDefault="00000000">
      <w:pPr>
        <w:keepLines/>
      </w:pPr>
      <w:r>
        <w:t>On October 4, 2026, I verified the enhanced Inventory Management Tracker on Windows using Android SDK Platform API 37 and Gradle 9.5.0. Command: .\gradlew.bat :app:testDebugUnitTest --rerun-tasks. The build succeeded. The report recorded five tests, zero failures, and zero skipped tests: one ExampleUnitTest and four InputValidatorTest tests. These local tests do not verify complete device behavior, SMS delivery, password handling, or database migration.</w:t>
      </w:r>
    </w:p>
    <w:p w14:paraId="67ED1B54" w14:textId="77777777" w:rsidR="00A15487" w:rsidRDefault="00000000">
      <w:pPr>
        <w:pStyle w:val="Heading1"/>
      </w:pPr>
      <w:r>
        <w:rPr>
          <w:rFonts w:ascii="Times New Roman" w:hAnsi="Times New Roman"/>
        </w:rPr>
        <w:lastRenderedPageBreak/>
        <w:t>Course Planner Verification Note</w:t>
      </w:r>
    </w:p>
    <w:p w14:paraId="0E3E4713" w14:textId="77777777" w:rsidR="00A15487" w:rsidRDefault="00000000">
      <w:r>
        <w:t>On October 4, 2026, I ran powershell -ExecutionPolicy Bypass -File .\run_tests.ps1 from the milestone_three folder on Windows using MSYS2 g++ 16.2.0. The script compiled the test driver with C++17 and warning flags. All 20 checks passed with zero failures, covering the four rotation patterns, AVL invariants, prerequisite traversal, missing references, cycles, shared dependencies, and import validation that preserves the existing catalog when invalid input is encountered.</w:t>
      </w:r>
    </w:p>
    <w:p w14:paraId="06396A6A" w14:textId="77777777" w:rsidR="00A15487" w:rsidRDefault="00000000">
      <w:pPr>
        <w:pStyle w:val="Heading1"/>
      </w:pPr>
      <w:r>
        <w:rPr>
          <w:rFonts w:ascii="Times New Roman" w:eastAsia="Times New Roman" w:hAnsi="Times New Roman" w:cs="Times New Roman"/>
        </w:rPr>
        <w:t>AI Use Acknowledgment</w:t>
      </w:r>
    </w:p>
    <w:p w14:paraId="63B4150F" w14:textId="77777777" w:rsidR="00A15487" w:rsidRDefault="00000000">
      <w:r>
        <w:rPr>
          <w:rFonts w:eastAsia="Times New Roman" w:cs="Times New Roman"/>
        </w:rPr>
        <w:t>I used OpenAI ChatGPT to assist with source research, drafting, organizing the status table, and formatting this journal.</w:t>
      </w:r>
    </w:p>
    <w:sectPr w:rsidR="00A1548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3209659">
    <w:abstractNumId w:val="8"/>
  </w:num>
  <w:num w:numId="2" w16cid:durableId="82653802">
    <w:abstractNumId w:val="6"/>
  </w:num>
  <w:num w:numId="3" w16cid:durableId="1520506033">
    <w:abstractNumId w:val="5"/>
  </w:num>
  <w:num w:numId="4" w16cid:durableId="746389696">
    <w:abstractNumId w:val="4"/>
  </w:num>
  <w:num w:numId="5" w16cid:durableId="1472093501">
    <w:abstractNumId w:val="7"/>
  </w:num>
  <w:num w:numId="6" w16cid:durableId="418646772">
    <w:abstractNumId w:val="3"/>
  </w:num>
  <w:num w:numId="7" w16cid:durableId="1665279332">
    <w:abstractNumId w:val="2"/>
  </w:num>
  <w:num w:numId="8" w16cid:durableId="1385635768">
    <w:abstractNumId w:val="1"/>
  </w:num>
  <w:num w:numId="9" w16cid:durableId="1560630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A2366"/>
    <w:rsid w:val="00A05695"/>
    <w:rsid w:val="00A15487"/>
    <w:rsid w:val="00A5631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A8D9D5"/>
  <w14:defaultImageDpi w14:val="300"/>
  <w15:docId w15:val="{513F1FCF-ADA4-4422-9E55-45016E7C6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5631F"/>
    <w:rPr>
      <w:color w:val="0000FF" w:themeColor="hyperlink"/>
      <w:u w:val="single"/>
    </w:rPr>
  </w:style>
  <w:style w:type="character" w:styleId="UnresolvedMention">
    <w:name w:val="Unresolved Mention"/>
    <w:basedOn w:val="DefaultParagraphFont"/>
    <w:uiPriority w:val="99"/>
    <w:semiHidden/>
    <w:unhideWhenUsed/>
    <w:rsid w:val="00A563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ist.gov/news-events/news/2024/08/nist-releases-first-3-finalized-post-quantum-encryption-standards" TargetMode="External"/><Relationship Id="rId3" Type="http://schemas.openxmlformats.org/officeDocument/2006/relationships/styles" Target="styles.xml"/><Relationship Id="rId7" Type="http://schemas.openxmlformats.org/officeDocument/2006/relationships/hyperlink" Target="https://www.nccoe.nist.gov/applied-cryptography/migration-to-pq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6028/NIST.AI.600-1"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1033</Words>
  <Characters>5890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Emerging Trends Journal</dc:title>
  <dc:subject/>
  <dc:creator>Steven Valiant Burgett</dc:creator>
  <cp:keywords/>
  <dc:description>generated by python-docx</dc:description>
  <cp:lastModifiedBy>Burgett, Steven</cp:lastModifiedBy>
  <cp:revision>3</cp:revision>
  <dcterms:created xsi:type="dcterms:W3CDTF">2026-10-04T16:24:00Z</dcterms:created>
  <dcterms:modified xsi:type="dcterms:W3CDTF">2026-10-04T16:24:00Z</dcterms:modified>
  <cp:category/>
</cp:coreProperties>
</file>