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51542" w14:textId="5427E793" w:rsidR="003D1FD7" w:rsidRDefault="00884D63">
      <w:pPr>
        <w:rPr>
          <w:lang w:bidi="he-IL"/>
        </w:rPr>
      </w:pPr>
      <w:r>
        <w:rPr>
          <w:lang w:bidi="he-IL"/>
        </w:rPr>
        <w:t>Вам предстоит творческая работа!</w:t>
      </w:r>
    </w:p>
    <w:p w14:paraId="0831FF3D" w14:textId="01E1E75D" w:rsidR="00884D63" w:rsidRDefault="00884D63">
      <w:pPr>
        <w:rPr>
          <w:lang w:bidi="he-IL"/>
        </w:rPr>
      </w:pPr>
      <w:r>
        <w:rPr>
          <w:lang w:bidi="he-IL"/>
        </w:rPr>
        <w:t xml:space="preserve">Повторяя приемы из классной работы, сделайте что-то типа фото-путеводителя по вашему любимому городу. Или нескольким городам. </w:t>
      </w:r>
      <w:r w:rsidR="00C45C8A">
        <w:rPr>
          <w:lang w:bidi="he-IL"/>
        </w:rPr>
        <w:t>Возможно, как-то так:</w:t>
      </w:r>
    </w:p>
    <w:p w14:paraId="3F8B1F65" w14:textId="58433F6E" w:rsidR="00884D63" w:rsidRDefault="00884D63">
      <w:pPr>
        <w:rPr>
          <w:lang w:bidi="he-IL"/>
        </w:rPr>
      </w:pPr>
      <w:r>
        <w:rPr>
          <w:noProof/>
        </w:rPr>
        <w:drawing>
          <wp:inline distT="0" distB="0" distL="0" distR="0" wp14:anchorId="26E531FC" wp14:editId="23A62FA4">
            <wp:extent cx="5940425" cy="3341370"/>
            <wp:effectExtent l="0" t="0" r="3175" b="0"/>
            <wp:docPr id="678947867" name="Рисунок 1" descr="Изображение выглядит как текст, снимок экрана, дерево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47867" name="Рисунок 1" descr="Изображение выглядит как текст, снимок экрана, дерево, неб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8986" w14:textId="02C12B71" w:rsidR="00C45C8A" w:rsidRDefault="00884D63" w:rsidP="00C45C8A">
      <w:pPr>
        <w:rPr>
          <w:lang w:bidi="he-IL"/>
        </w:rPr>
      </w:pPr>
      <w:r>
        <w:rPr>
          <w:lang w:bidi="he-IL"/>
        </w:rPr>
        <w:t xml:space="preserve">Функциональность та же, что и в классе: клик по превью меняет главное фото и описание. </w:t>
      </w:r>
      <w:r w:rsidR="00C45C8A">
        <w:rPr>
          <w:lang w:bidi="he-IL"/>
        </w:rPr>
        <w:t xml:space="preserve">Количество превью может быть больше, чем в примере. Полоса прокрутки не будет ошибкой. </w:t>
      </w:r>
      <w:r>
        <w:rPr>
          <w:lang w:bidi="he-IL"/>
        </w:rPr>
        <w:t>Размещение элементов на ваше усмотрение. Это</w:t>
      </w:r>
      <w:r w:rsidR="00C45C8A">
        <w:rPr>
          <w:lang w:bidi="he-IL"/>
        </w:rPr>
        <w:t xml:space="preserve"> не макет, а</w:t>
      </w:r>
      <w:r>
        <w:rPr>
          <w:lang w:bidi="he-IL"/>
        </w:rPr>
        <w:t xml:space="preserve"> лишь пример</w:t>
      </w:r>
      <w:r w:rsidR="00C45C8A">
        <w:rPr>
          <w:lang w:bidi="he-IL"/>
        </w:rPr>
        <w:t>, который был у меня под рукой.</w:t>
      </w:r>
    </w:p>
    <w:p w14:paraId="0800C678" w14:textId="6CF3F8D4" w:rsidR="00884D63" w:rsidRDefault="00884D63">
      <w:pPr>
        <w:rPr>
          <w:lang w:bidi="he-IL"/>
        </w:rPr>
      </w:pPr>
    </w:p>
    <w:sectPr w:rsidR="00884D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E7"/>
    <w:rsid w:val="001F051A"/>
    <w:rsid w:val="002E7151"/>
    <w:rsid w:val="003D1FD7"/>
    <w:rsid w:val="004C1BE7"/>
    <w:rsid w:val="00884D63"/>
    <w:rsid w:val="00C45C8A"/>
    <w:rsid w:val="00CD634C"/>
    <w:rsid w:val="00D22F00"/>
    <w:rsid w:val="00E3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2D285"/>
  <w15:chartTrackingRefBased/>
  <w15:docId w15:val="{F31F224D-618A-4F15-88EA-8DB038E8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1B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B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1B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1B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1B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1B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1B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1B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1B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1B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C1B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C1B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C1BE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C1BE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C1BE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C1BE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C1BE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C1BE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1B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1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1B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C1B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C1B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C1BE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C1BE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C1BE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C1B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C1BE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C1B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Spirin</dc:creator>
  <cp:keywords/>
  <dc:description/>
  <cp:lastModifiedBy>Konstantin Spirin</cp:lastModifiedBy>
  <cp:revision>2</cp:revision>
  <dcterms:created xsi:type="dcterms:W3CDTF">2025-05-19T19:46:00Z</dcterms:created>
  <dcterms:modified xsi:type="dcterms:W3CDTF">2025-05-19T19:46:00Z</dcterms:modified>
</cp:coreProperties>
</file>