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Акт сдачи-приемки оказанных Услуг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>г.о. Тольятти</w:t>
        <w:tab/>
        <w:tab/>
        <w:tab/>
        <w:tab/>
        <w:tab/>
        <w:tab/>
        <w:tab/>
        <w:t xml:space="preserve">                 01 декабря 2023 года </w:t>
      </w:r>
    </w:p>
    <w:p>
      <w:pPr>
        <w:pStyle w:val="LO-normal"/>
        <w:spacing w:lineRule="auto" w:line="240"/>
        <w:ind w:firstLine="709"/>
        <w:jc w:val="both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sz w:val="20"/>
          <w:szCs w:val="20"/>
          <w:highlight w:val="white"/>
        </w:rPr>
      </w:r>
    </w:p>
    <w:p>
      <w:pPr>
        <w:pStyle w:val="LO-normal"/>
        <w:spacing w:lineRule="auto" w:line="240"/>
        <w:ind w:firstLine="709"/>
        <w:jc w:val="both"/>
        <w:rPr>
          <w:rFonts w:ascii="Times New Roman" w:hAnsi="Times New Roman" w:eastAsia="Times New Roman" w:cs="Times New Roman"/>
          <w:sz w:val="20"/>
          <w:szCs w:val="20"/>
          <w:highlight w:val="whit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highlight w:val="white"/>
        </w:rPr>
        <w:t>Автономная некоммерческая организация «Центр опережающей профессиональной подготовки Самарской области»</w:t>
      </w: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>, именуемое в дальнейшем «Заказчик», в лице д</w:t>
      </w:r>
      <w:r>
        <w:rPr>
          <w:rFonts w:eastAsia="Times New Roman" w:cs="Times New Roman" w:ascii="Times New Roman" w:hAnsi="Times New Roman"/>
          <w:b/>
          <w:sz w:val="20"/>
          <w:szCs w:val="20"/>
          <w:highlight w:val="white"/>
        </w:rPr>
        <w:t>иректора Евдокимовой Дарьи Дмитриевны</w:t>
      </w: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 xml:space="preserve">, с одной стороны, и </w:t>
      </w:r>
      <w:r>
        <w:rPr>
          <w:rFonts w:eastAsia="Times New Roman" w:cs="Times New Roman" w:ascii="Times New Roman" w:hAnsi="Times New Roman"/>
          <w:b/>
          <w:sz w:val="20"/>
          <w:szCs w:val="20"/>
          <w:highlight w:val="white"/>
        </w:rPr>
        <w:t xml:space="preserve">государственное бюджетное профессиональное образовательное учреждение Самарской области "Губернский колледж города Похвистнево"</w:t>
      </w: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 xml:space="preserve">, именуемое в дальнейшем «Исполнитель», в лице </w:t>
      </w:r>
      <w:r>
        <w:rPr>
          <w:rFonts w:eastAsia="Times New Roman" w:cs="Times New Roman" w:ascii="Times New Roman" w:hAnsi="Times New Roman"/>
          <w:b/>
          <w:sz w:val="20"/>
          <w:szCs w:val="20"/>
          <w:highlight w:val="white"/>
        </w:rPr>
        <w:t xml:space="preserve">директора Иванова Вадима Геннадьевича</w:t>
      </w: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 xml:space="preserve">, действующего на основании </w:t>
      </w:r>
      <w:r>
        <w:rPr>
          <w:rFonts w:eastAsia="Times New Roman" w:cs="Times New Roman" w:ascii="Times New Roman" w:hAnsi="Times New Roman"/>
          <w:b/>
          <w:sz w:val="20"/>
          <w:szCs w:val="20"/>
          <w:highlight w:val="white"/>
        </w:rPr>
        <w:t xml:space="preserve">Устава</w:t>
      </w: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 xml:space="preserve">, с другой стороны, вместе именуемые «Стороны» и каждый в отдельности «Сторона», составили настоящий Акт сдачи-приемки оказанных Услуг (далее по тексту – «Акт») по Договору возмездного оказания услуг №2/БВБ-П от 04 сентября 2023 года (далее по тексту – «Договор») о нижеследующем:</w:t>
      </w:r>
    </w:p>
    <w:p>
      <w:pPr>
        <w:pStyle w:val="LO-normal"/>
        <w:numPr>
          <w:ilvl w:val="0"/>
          <w:numId w:val="1"/>
        </w:numPr>
        <w:spacing w:lineRule="auto" w:line="240"/>
        <w:ind w:left="720" w:hanging="360"/>
        <w:jc w:val="left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В соответствии с Договором и Заданием на оказание услуг к нему Исполнитель передал Заказчику, а Заказчик принял следующие результаты оказанных услуг.</w:t>
      </w:r>
    </w:p>
    <w:tbl>
      <w:tblPr>
        <w:tblStyle w:val="Table1"/>
        <w:tblW w:w="9645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45"/>
        <w:gridCol w:w="2175"/>
        <w:gridCol w:w="1559"/>
        <w:gridCol w:w="2115"/>
        <w:gridCol w:w="1247"/>
        <w:gridCol w:w="1903"/>
      </w:tblGrid>
      <w:tr>
        <w:trPr>
          <w:trHeight w:val="230" w:hRule="atLeast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Наименование услуг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Ед. изм.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Цена за 1 ед. изм., включая НДС, руб.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Кол-во, чел.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Сумма (включая  НДС), руб. </w:t>
            </w:r>
          </w:p>
        </w:tc>
      </w:tr>
      <w:tr>
        <w:trPr>
          <w:trHeight w:val="1809" w:hRule="atLeast"/>
        </w:trPr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Организация и проведение практических мероприятий по профессиональному выбору в виде профессиональных проб очного формата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Кол-во участников мероприятий, чел.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1 300 руб. 00 коп.</w:t>
            </w:r>
          </w:p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(включая НДС 216 руб. 67 коп.)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180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234000 руб. 00 коп. (включая НДС 39000 руб. 00 коп.)</w:t>
            </w:r>
          </w:p>
        </w:tc>
      </w:tr>
    </w:tbl>
    <w:p>
      <w:pPr>
        <w:pStyle w:val="LO-normal"/>
        <w:spacing w:lineRule="auto" w:line="240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Услуги оказаны в период с 04.09.2023 по </w:t>
      </w:r>
      <w:r>
        <w:rPr>
          <w:rFonts w:eastAsia="Times New Roman" w:cs="Times New Roman" w:ascii="Times New Roman" w:hAnsi="Times New Roman"/>
          <w:sz w:val="20"/>
          <w:szCs w:val="20"/>
          <w:highlight w:val="white"/>
        </w:rPr>
        <w:t>25.11. 2023 года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</w:p>
    <w:p>
      <w:pPr>
        <w:pStyle w:val="LO-normal"/>
        <w:numPr>
          <w:ilvl w:val="0"/>
          <w:numId w:val="1"/>
        </w:numPr>
        <w:spacing w:lineRule="auto" w:line="240"/>
        <w:ind w:left="720" w:hanging="360"/>
        <w:jc w:val="left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Стоимость оказанных Услуг составляет 234000 (Двести тридцать четыре тысячи  рублей) 00 коп. (включая НДС 39000 руб. 00 коп.) и подлежит оплате Заказчиком Исполнителю в соответствии с условиями Договора.</w:t>
      </w:r>
    </w:p>
    <w:p>
      <w:pPr>
        <w:pStyle w:val="LO-normal"/>
        <w:numPr>
          <w:ilvl w:val="0"/>
          <w:numId w:val="1"/>
        </w:numPr>
        <w:spacing w:lineRule="auto" w:line="240"/>
        <w:ind w:left="720" w:hanging="360"/>
        <w:jc w:val="left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Заказчик не имеет каких-либо претензий к Исполнителю в отношении наименования, объема, качества и результатов оказания Услуг.</w:t>
      </w:r>
    </w:p>
    <w:p>
      <w:pPr>
        <w:pStyle w:val="LO-normal"/>
        <w:numPr>
          <w:ilvl w:val="0"/>
          <w:numId w:val="1"/>
        </w:numPr>
        <w:spacing w:lineRule="auto" w:line="240"/>
        <w:ind w:left="720" w:hanging="360"/>
        <w:jc w:val="left"/>
        <w:rPr>
          <w:rFonts w:ascii="Times New Roman" w:hAnsi="Times New Roman" w:eastAsia="Times New Roman" w:cs="Times New Roman"/>
          <w:sz w:val="20"/>
          <w:szCs w:val="20"/>
          <w:u w:val="none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Настоящий Акт составлен и подписан в 2-х экземплярах, имеющих одинаковую юридическую силу, по одному экземпляру для каждой из Сторон.</w:t>
      </w:r>
    </w:p>
    <w:p>
      <w:pPr>
        <w:pStyle w:val="LO-normal"/>
        <w:spacing w:lineRule="auto" w:line="240"/>
        <w:ind w:left="0" w:hanging="0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LO-normal"/>
        <w:tabs>
          <w:tab w:val="clear" w:pos="720"/>
          <w:tab w:val="left" w:pos="834" w:leader="none"/>
        </w:tabs>
        <w:spacing w:lineRule="auto" w:line="216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Приложение: отчет о результатах оказания услуг.</w:t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Table2"/>
        <w:tblW w:w="921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83"/>
        <w:gridCol w:w="4630"/>
      </w:tblGrid>
      <w:tr>
        <w:trPr>
          <w:tblHeader w:val="true"/>
          <w:trHeight w:val="180" w:hRule="atLeast"/>
          <w:cantSplit w:val="true"/>
        </w:trPr>
        <w:tc>
          <w:tcPr>
            <w:tcW w:w="4583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240"/>
              <w:ind w:left="482" w:hanging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Заказчик –</w:t>
            </w:r>
          </w:p>
          <w:p>
            <w:pPr>
              <w:pStyle w:val="LO-normal"/>
              <w:widowControl w:val="false"/>
              <w:spacing w:lineRule="auto" w:line="240"/>
              <w:ind w:left="482" w:hanging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Автономная некоммерческая организация «Центр опережающей профессиональной подготовки Самарской области»</w:t>
            </w:r>
          </w:p>
        </w:tc>
        <w:tc>
          <w:tcPr>
            <w:tcW w:w="4630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240"/>
              <w:ind w:left="482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Исполнитель</w:t>
            </w:r>
            <w:r>
              <w:rPr>
                <w:rFonts w:eastAsia="Times New Roman" w:cs="Times New Roman" w:ascii="Times New Roman" w:hAnsi="Times New Roman"/>
              </w:rPr>
              <w:t xml:space="preserve"> –</w:t>
            </w:r>
          </w:p>
          <w:p>
            <w:pPr>
              <w:pStyle w:val="LO-normal"/>
              <w:widowControl w:val="false"/>
              <w:spacing w:lineRule="auto" w:line="240"/>
              <w:ind w:left="482" w:hanging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государственное бюджетное профессиональное образовательное учреждение Самарской области "Губернский колледж города Похвистнево"</w:t>
            </w:r>
          </w:p>
        </w:tc>
      </w:tr>
      <w:tr>
        <w:trPr>
          <w:tblHeader w:val="true"/>
          <w:trHeight w:val="510" w:hRule="atLeast"/>
          <w:cantSplit w:val="true"/>
        </w:trPr>
        <w:tc>
          <w:tcPr>
            <w:tcW w:w="4583" w:type="dxa"/>
            <w:tcBorders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-normal"/>
              <w:widowControl w:val="false"/>
              <w:spacing w:lineRule="auto" w:line="276"/>
              <w:ind w:left="35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Директор</w:t>
            </w:r>
          </w:p>
          <w:p>
            <w:pPr>
              <w:pStyle w:val="LO-normal"/>
              <w:widowControl w:val="false"/>
              <w:spacing w:lineRule="auto" w:line="276"/>
              <w:ind w:left="35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lineRule="auto" w:line="276"/>
              <w:ind w:left="35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 /Д.Д.Евдокимова/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М.П.</w:t>
            </w:r>
            <w:r>
              <w:rPr>
                <w:rFonts w:eastAsia="Times New Roman" w:cs="Times New Roman" w:ascii="Times New Roman" w:hAnsi="Times New Roman"/>
              </w:rPr>
              <w:t xml:space="preserve">     </w:t>
            </w:r>
          </w:p>
        </w:tc>
        <w:tc>
          <w:tcPr>
            <w:tcW w:w="4630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240"/>
              <w:ind w:left="482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директор</w:t>
            </w:r>
          </w:p>
          <w:p>
            <w:pPr>
              <w:pStyle w:val="LO-normal"/>
              <w:widowControl w:val="false"/>
              <w:spacing w:lineRule="auto" w:line="276"/>
              <w:ind w:left="35" w:hanging="0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LO-normal"/>
              <w:widowControl w:val="false"/>
              <w:spacing w:lineRule="auto" w:line="240"/>
              <w:ind w:left="482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________________ /Иванов В.Г./</w:t>
            </w:r>
          </w:p>
          <w:p>
            <w:pPr>
              <w:pStyle w:val="LO-normal"/>
              <w:widowControl w:val="false"/>
              <w:spacing w:lineRule="auto" w:line="240"/>
              <w:ind w:left="482" w:hanging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М.П.</w:t>
            </w:r>
          </w:p>
        </w:tc>
      </w:tr>
    </w:tbl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LO-normal"/>
        <w:spacing w:lineRule="auto" w:line="240"/>
        <w:ind w:left="5669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Приложение № 1 </w:t>
      </w:r>
    </w:p>
    <w:p>
      <w:pPr>
        <w:pStyle w:val="LO-normal"/>
        <w:spacing w:lineRule="auto" w:line="240"/>
        <w:ind w:left="5669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к акту сдачи-приемки оказанных услуг по Договору возмездного оказания услуг №2/БВБ-П от 04.09.2023</w:t>
      </w:r>
    </w:p>
    <w:p>
      <w:pPr>
        <w:pStyle w:val="LO-normal"/>
        <w:spacing w:lineRule="auto" w:line="240"/>
        <w:ind w:left="5669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Отчет о результатах оказания услуг</w:t>
      </w:r>
    </w:p>
    <w:p>
      <w:pPr>
        <w:pStyle w:val="LO-normal"/>
        <w:spacing w:lineRule="auto" w:line="240" w:before="120" w:after="1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Исполнителем оказаны следующие услуги по организации и проведению практических мероприятий по профессиональному выбору в виде профессиональных проб очного формата: </w:t>
      </w:r>
      <w:r>
        <w:rPr>
          <w:rFonts w:eastAsia="Times New Roman" w:cs="Times New Roman" w:ascii="Times New Roman" w:hAnsi="Times New Roman"/>
        </w:rPr>
        <w:t>123</w:t>
      </w:r>
    </w:p>
    <w:tbl>
      <w:tblPr>
        <w:tblStyle w:val="Table3"/>
        <w:tblW w:w="9480" w:type="dxa"/>
        <w:jc w:val="left"/>
        <w:tblInd w:w="-1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3"/>
        <w:gridCol w:w="3002"/>
        <w:gridCol w:w="1275"/>
        <w:gridCol w:w="899"/>
        <w:gridCol w:w="1471"/>
        <w:gridCol w:w="2339"/>
      </w:tblGrid>
      <w:tr>
        <w:trPr>
          <w:tblHeader w:val="true"/>
          <w:trHeight w:val="26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</w:rPr>
              <w:t>п/п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Дата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Время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Кол-во участников, чел.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b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 xml:space="preserve">Ссылка на фото- и видеоматериалы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Сварщик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22.10.20231223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https://cloud.mail.ru/public/H2fU/RgnYW66uB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Медицинская сестра/медицинский брат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22.10.20231223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https://cloud.mail.ru/public/5g3g/EVvUxsan8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3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Педагог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22.10.20231223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7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https://cloud.mail.ru/public/cwDx/d391GeapA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4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Педагог (в начальных классах)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22.10.20231223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https://cloud.mail.ru/public/uB4g/5JHXEJjWm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5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Воспитатель детского сада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22.10.20231223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https://cloud.mail.ru/public/oTVR/J4396hAZZ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6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Сварщик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23.10.20231223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https://cloud.mail.ru/public/Q74C/tVqp3XYVX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7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Медицинская сестра/медицинский брат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23.10.20231223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https://cloud.mail.ru/public/8mJA/YReJvD3T1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8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Педагог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23.10.20231223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https://cloud.mail.ru/public/rEiy/qZjjoWcqu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9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Медицинская сестра/медицинский брат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25.10.20231223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https://cloud.mail.ru/public/1M4C/WaC8QBjVM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10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Педагог (в начальных классах)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25.10.20231223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https://cloud.mail.ru/public/rupr/HjHDqxCSq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11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Педагог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25.10.20231223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2023-10-23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3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https://cloud.mail.ru/public/uRMt/4EwbShuZk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12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Сварщик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29.10.20231223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2023-10-27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https://cloud.mail.ru/public/5yNT/Sam2wUSuw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13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Медицинская сестра/медицинский брат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29.10.20231223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2023-10-27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https://cloud.mail.ru/public/3Y1x/Kgsebemjg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Воспитатель детского сада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29.10.20231223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2023-10-27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https://cloud.mail.ru/public/hC7x/1Q5xsSxqx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15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Медицинская сестра/медицинский брат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30.10.20231223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2023-10-28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https://cloud.mail.ru/public/BDKr/nxTBBj2zY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16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Педагог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30.10.20231223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2023-10-28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https://cloud.mail.ru/public/GsUD/A6sTuR2SU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17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Воспитатель детского сада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30.10.20231223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2023-10-28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https://cloud.mail.ru/public/MpSZ/VoXp9SNFu</w:t>
            </w:r>
          </w:p>
        </w:tc>
      </w:tr>
      <w:tr>
        <w:trPr>
          <w:tblHeader w:val="true"/>
          <w:trHeight w:val="654" w:hRule="atLeast"/>
          <w:cantSplit w:val="true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lineRule="auto" w:line="240" w:before="0" w:after="200"/>
              <w:jc w:val="both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18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Педагог (в начальных классах)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30.10.20231223</w:t>
            </w:r>
          </w:p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2023-10-28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14:00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tabs>
                <w:tab w:val="clear" w:pos="720"/>
                <w:tab w:val="left" w:pos="236" w:leader="none"/>
              </w:tabs>
              <w:spacing w:lineRule="auto" w:line="240" w:before="0" w:after="200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https://cloud.mail.ru/public/zKu5/nu5qTWM7N</w:t>
            </w:r>
          </w:p>
        </w:tc>
      </w:tr>
    </w:tbl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Style w:val="Table4"/>
        <w:tblW w:w="9214" w:type="dxa"/>
        <w:jc w:val="left"/>
        <w:tblInd w:w="-1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83"/>
        <w:gridCol w:w="4630"/>
      </w:tblGrid>
      <w:tr>
        <w:trPr>
          <w:tblHeader w:val="true"/>
          <w:trHeight w:val="180" w:hRule="atLeast"/>
          <w:cantSplit w:val="true"/>
        </w:trPr>
        <w:tc>
          <w:tcPr>
            <w:tcW w:w="4583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240"/>
              <w:ind w:left="482" w:hanging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Заказчик –</w:t>
            </w:r>
          </w:p>
          <w:p>
            <w:pPr>
              <w:pStyle w:val="LO-normal"/>
              <w:widowControl w:val="false"/>
              <w:spacing w:lineRule="auto" w:line="240"/>
              <w:ind w:left="482" w:hanging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Автономная некоммерческая организация «Центр опережающей профессиональной подготовки Самарской области»</w:t>
            </w:r>
          </w:p>
        </w:tc>
        <w:tc>
          <w:tcPr>
            <w:tcW w:w="4630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240"/>
              <w:ind w:left="482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Исполнитель</w:t>
            </w:r>
            <w:r>
              <w:rPr>
                <w:rFonts w:eastAsia="Times New Roman" w:cs="Times New Roman" w:ascii="Times New Roman" w:hAnsi="Times New Roman"/>
              </w:rPr>
              <w:t xml:space="preserve"> –</w:t>
            </w:r>
          </w:p>
          <w:p>
            <w:pPr>
              <w:pStyle w:val="LO-normal"/>
              <w:widowControl w:val="false"/>
              <w:spacing w:lineRule="auto" w:line="240"/>
              <w:ind w:left="482" w:hanging="0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государственное бюджетное профессиональное образовательное учреждение Самарской области "Губернский колледж города Похвистнево"</w:t>
            </w:r>
          </w:p>
        </w:tc>
      </w:tr>
      <w:tr>
        <w:trPr>
          <w:tblHeader w:val="true"/>
          <w:trHeight w:val="510" w:hRule="atLeast"/>
          <w:cantSplit w:val="true"/>
        </w:trPr>
        <w:tc>
          <w:tcPr>
            <w:tcW w:w="4583" w:type="dxa"/>
            <w:tcBorders/>
          </w:tcPr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-normal"/>
              <w:widowControl w:val="false"/>
              <w:spacing w:lineRule="auto" w:line="276"/>
              <w:ind w:left="35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Директор</w:t>
            </w:r>
          </w:p>
          <w:p>
            <w:pPr>
              <w:pStyle w:val="LO-normal"/>
              <w:widowControl w:val="false"/>
              <w:spacing w:lineRule="auto" w:line="276"/>
              <w:ind w:left="35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LO-normal"/>
              <w:widowControl w:val="false"/>
              <w:spacing w:lineRule="auto" w:line="276"/>
              <w:ind w:left="35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___________________ /Д.Д.Евдокимова/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М.П.</w:t>
            </w:r>
            <w:r>
              <w:rPr>
                <w:rFonts w:eastAsia="Times New Roman" w:cs="Times New Roman" w:ascii="Times New Roman" w:hAnsi="Times New Roman"/>
              </w:rPr>
              <w:t xml:space="preserve">     </w:t>
            </w:r>
          </w:p>
        </w:tc>
        <w:tc>
          <w:tcPr>
            <w:tcW w:w="4630" w:type="dxa"/>
            <w:tcBorders/>
            <w:shd w:fill="auto" w:val="clear"/>
          </w:tcPr>
          <w:p>
            <w:pPr>
              <w:pStyle w:val="LO-normal"/>
              <w:widowControl w:val="false"/>
              <w:spacing w:lineRule="auto" w:line="240"/>
              <w:ind w:left="482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  <w:p>
            <w:pPr>
              <w:pStyle w:val="LO-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директор</w:t>
            </w:r>
          </w:p>
          <w:p>
            <w:pPr>
              <w:pStyle w:val="LO-normal"/>
              <w:widowControl w:val="false"/>
              <w:spacing w:lineRule="auto" w:line="276"/>
              <w:ind w:left="35" w:hanging="0"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LO-normal"/>
              <w:widowControl w:val="false"/>
              <w:spacing w:lineRule="auto" w:line="240"/>
              <w:ind w:left="482" w:hanging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________________ /Иванов В.Г./</w:t>
            </w:r>
          </w:p>
          <w:p>
            <w:pPr>
              <w:pStyle w:val="LO-normal"/>
              <w:widowControl w:val="false"/>
              <w:spacing w:lineRule="auto" w:line="240"/>
              <w:ind w:left="482" w:hanging="0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М.П.</w:t>
            </w:r>
          </w:p>
        </w:tc>
      </w:tr>
    </w:tbl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0" w:right="850" w:gutter="0" w:header="0" w:top="1133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LibreOffice/7.5.8.2$Linux_X86_64 LibreOffice_project/50$Build-2</Application>
  <AppVersion>15.0000</AppVersion>
  <Pages>2</Pages>
  <Words>380</Words>
  <Characters>2634</Characters>
  <CharactersWithSpaces>2993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2023-12-05T14:33:27Z</dcterms:modified>
  <cp:revision>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