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F7347" w14:textId="312A2BF1" w:rsidR="009D46D9" w:rsidRPr="00AB7F8A" w:rsidRDefault="009D46D9">
      <w:r w:rsidRPr="00AB7F8A">
        <w:t>ANTROPIUS Simon</w:t>
      </w:r>
      <w:r w:rsidRPr="00AB7F8A">
        <w:tab/>
      </w:r>
      <w:r w:rsidRPr="00AB7F8A">
        <w:tab/>
      </w:r>
      <w:r w:rsidRPr="00AB7F8A">
        <w:tab/>
      </w:r>
      <w:r w:rsidRPr="00AB7F8A">
        <w:tab/>
      </w:r>
      <w:r w:rsidRPr="00AB7F8A">
        <w:tab/>
      </w:r>
      <w:r w:rsidRPr="00AB7F8A">
        <w:tab/>
      </w:r>
      <w:r w:rsidRPr="00AB7F8A">
        <w:tab/>
      </w:r>
      <w:r w:rsidRPr="00AB7F8A">
        <w:tab/>
      </w:r>
      <w:r w:rsidRPr="00AB7F8A">
        <w:tab/>
        <w:t xml:space="preserve">    29/04/2024</w:t>
      </w:r>
    </w:p>
    <w:p w14:paraId="0B78805C" w14:textId="66BFDE49" w:rsidR="009D46D9" w:rsidRPr="00AB7F8A" w:rsidRDefault="009D46D9">
      <w:r w:rsidRPr="00AB7F8A">
        <w:t>DESMONTEIX Maxence</w:t>
      </w:r>
    </w:p>
    <w:p w14:paraId="2075D2D9" w14:textId="5C14BCC2" w:rsidR="009D46D9" w:rsidRPr="00AB7F8A" w:rsidRDefault="009D46D9" w:rsidP="009D46D9">
      <w:pPr>
        <w:jc w:val="center"/>
        <w:rPr>
          <w:u w:val="single"/>
        </w:rPr>
      </w:pPr>
      <w:proofErr w:type="spellStart"/>
      <w:r w:rsidRPr="00AB7F8A">
        <w:rPr>
          <w:u w:val="single"/>
        </w:rPr>
        <w:t>ShapeEditor</w:t>
      </w:r>
      <w:proofErr w:type="spellEnd"/>
    </w:p>
    <w:p w14:paraId="149CC880" w14:textId="77777777" w:rsidR="009D46D9" w:rsidRPr="00AB7F8A" w:rsidRDefault="009D46D9" w:rsidP="009D46D9">
      <w:pPr>
        <w:jc w:val="center"/>
      </w:pPr>
    </w:p>
    <w:p w14:paraId="5B4F4690" w14:textId="6B61CF27" w:rsidR="009D46D9" w:rsidRPr="00875476" w:rsidRDefault="009D46D9" w:rsidP="009D46D9">
      <w:pPr>
        <w:rPr>
          <w:b/>
          <w:bCs/>
        </w:rPr>
      </w:pPr>
      <w:r w:rsidRPr="00875476">
        <w:rPr>
          <w:b/>
          <w:bCs/>
        </w:rPr>
        <w:t>Introduction:</w:t>
      </w:r>
    </w:p>
    <w:p w14:paraId="673CAB4B" w14:textId="77777777" w:rsidR="00144264" w:rsidRDefault="009D46D9" w:rsidP="009D46D9">
      <w:r w:rsidRPr="009D46D9">
        <w:t>Dans ce rapport, nous vous p</w:t>
      </w:r>
      <w:r>
        <w:t>résenteron</w:t>
      </w:r>
      <w:r w:rsidR="00AB7F8A">
        <w:t xml:space="preserve">s </w:t>
      </w:r>
      <w:r w:rsidR="00127B1A">
        <w:t>notre éditeur de formes, en grande partie grâce à une documentation UML.</w:t>
      </w:r>
      <w:r w:rsidR="00B349AA">
        <w:t xml:space="preserve"> </w:t>
      </w:r>
    </w:p>
    <w:p w14:paraId="4A85F373" w14:textId="77777777" w:rsidR="00293A71" w:rsidRDefault="00B349AA" w:rsidP="00D13432">
      <w:r>
        <w:t xml:space="preserve">Tout d’abord, un diagramme </w:t>
      </w:r>
      <w:r w:rsidR="00B03F89">
        <w:t>des cas d’utilisations</w:t>
      </w:r>
      <w:r>
        <w:t xml:space="preserve"> décrira les fonctionnalités réalisées par notre application. Puis, </w:t>
      </w:r>
      <w:r w:rsidR="00B03F89">
        <w:t>un diagramme de séquence</w:t>
      </w:r>
      <w:r w:rsidR="00144264">
        <w:t xml:space="preserve"> montrera les étapes réalisées par le logiciel pour créer une différence de 2 rectangles puis pour redimensionner cette différence. Un diagramme d’état présentera ensuite les différentes transitions ayant lieu du déplacement d’une forme.</w:t>
      </w:r>
      <w:r w:rsidR="0092740D">
        <w:t xml:space="preserve"> Sur un diagramme d’objets/communication, nous illustrerons les opérations réalisées pour redimensionner une forme et sur un diagramme de classes, nous détaillerons les principaux éléments du logiciel. Enfin, nous expliquerons comment se fait la sauvegarde sur un serveur distant à l’aide d’un diagramme de déploiement.</w:t>
      </w:r>
      <w:r w:rsidR="00D13432">
        <w:br/>
      </w:r>
      <w:r w:rsidR="00D13432">
        <w:br/>
        <w:t xml:space="preserve">Après l’UML viendront 2 exemples de contraintes OCL pour un invariant et une </w:t>
      </w:r>
      <w:r w:rsidR="00B31F05">
        <w:t xml:space="preserve">pré-post </w:t>
      </w:r>
      <w:r w:rsidR="00D13432">
        <w:t>condition</w:t>
      </w:r>
      <w:r w:rsidR="006B0FF6">
        <w:t xml:space="preserve"> d’opération</w:t>
      </w:r>
      <w:r w:rsidR="00803AC2">
        <w:t>.</w:t>
      </w:r>
      <w:r w:rsidR="0013284A">
        <w:br/>
      </w:r>
      <w:r w:rsidR="0013284A">
        <w:br/>
        <w:t xml:space="preserve">Nous </w:t>
      </w:r>
      <w:r w:rsidR="009D4861">
        <w:t>conclurons</w:t>
      </w:r>
      <w:r w:rsidR="0013284A">
        <w:t xml:space="preserve"> sur les possibilités qu’offre notre application, ses limites et quelques perspectives d’évolution possibles.</w:t>
      </w:r>
      <w:r w:rsidR="003F69EA">
        <w:br/>
      </w:r>
    </w:p>
    <w:p w14:paraId="21B2F1F4" w14:textId="0D887750" w:rsidR="003F69EA" w:rsidRDefault="00293A71" w:rsidP="00D13432">
      <w:r>
        <w:t>(Pour une meilleure lecture, nous joindrons également avec ce rapport des images de chaque diagramme UML.)</w:t>
      </w:r>
      <w:r w:rsidR="003F69EA">
        <w:br/>
      </w:r>
    </w:p>
    <w:p w14:paraId="30630E7A" w14:textId="77777777" w:rsidR="003F69EA" w:rsidRDefault="003F69EA" w:rsidP="00D13432">
      <w:r>
        <w:br/>
      </w:r>
    </w:p>
    <w:p w14:paraId="62319B18" w14:textId="749A6004" w:rsidR="0092740D" w:rsidRPr="00F618AF" w:rsidRDefault="003F69EA" w:rsidP="00D13432">
      <w:r>
        <w:br w:type="page"/>
      </w:r>
      <w:r w:rsidR="00FF6E10" w:rsidRPr="00FF6E10">
        <w:rPr>
          <w:b/>
          <w:bCs/>
        </w:rPr>
        <w:lastRenderedPageBreak/>
        <w:t>UML :</w:t>
      </w:r>
    </w:p>
    <w:p w14:paraId="053C0F58" w14:textId="4E8FBF4F" w:rsidR="008E1BE9" w:rsidRDefault="008E1BE9" w:rsidP="00D13432">
      <w:r w:rsidRPr="00DB6B58">
        <w:t>1</w:t>
      </w:r>
      <w:r w:rsidR="00304293">
        <w:t>.1</w:t>
      </w:r>
      <w:r w:rsidRPr="00DB6B58">
        <w:t xml:space="preserve"> – Diagramme des cas d’utilisation</w:t>
      </w:r>
      <w:r w:rsidR="00DB6B58">
        <w:t> </w:t>
      </w:r>
      <w:r w:rsidR="001D1E0F">
        <w:t>(version cours) :</w:t>
      </w:r>
    </w:p>
    <w:p w14:paraId="12226D15" w14:textId="20506279" w:rsidR="00FF21BD" w:rsidRDefault="003F69EA" w:rsidP="00D13432">
      <w:r>
        <w:rPr>
          <w:noProof/>
        </w:rPr>
        <w:drawing>
          <wp:inline distT="0" distB="0" distL="0" distR="0" wp14:anchorId="455A7E97" wp14:editId="642616A7">
            <wp:extent cx="5715000" cy="8133248"/>
            <wp:effectExtent l="0" t="0" r="0" b="1270"/>
            <wp:docPr id="16092588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432" cy="8142401"/>
                    </a:xfrm>
                    <a:prstGeom prst="rect">
                      <a:avLst/>
                    </a:prstGeom>
                    <a:noFill/>
                    <a:ln>
                      <a:noFill/>
                    </a:ln>
                  </pic:spPr>
                </pic:pic>
              </a:graphicData>
            </a:graphic>
          </wp:inline>
        </w:drawing>
      </w:r>
    </w:p>
    <w:p w14:paraId="471EEAAA" w14:textId="6A2697A5" w:rsidR="00FB4355" w:rsidRDefault="00304293" w:rsidP="00D13432">
      <w:r w:rsidRPr="00DB6B58">
        <w:lastRenderedPageBreak/>
        <w:t>1</w:t>
      </w:r>
      <w:r>
        <w:t>.2</w:t>
      </w:r>
      <w:r w:rsidRPr="00DB6B58">
        <w:t xml:space="preserve"> – Diagramme des cas d’utilisation</w:t>
      </w:r>
      <w:r>
        <w:t> (</w:t>
      </w:r>
      <w:r w:rsidR="00364719">
        <w:t>en utilisant la documentation officielle</w:t>
      </w:r>
      <w:r>
        <w:t>) :</w:t>
      </w:r>
    </w:p>
    <w:p w14:paraId="46DE720E" w14:textId="19D55118" w:rsidR="00FF21BD" w:rsidRDefault="00F11DC3">
      <w:r>
        <w:rPr>
          <w:noProof/>
        </w:rPr>
        <w:drawing>
          <wp:inline distT="0" distB="0" distL="0" distR="0" wp14:anchorId="106A427C" wp14:editId="7BC24732">
            <wp:extent cx="6034699" cy="8591550"/>
            <wp:effectExtent l="0" t="0" r="4445" b="0"/>
            <wp:docPr id="17190521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1274" cy="8600911"/>
                    </a:xfrm>
                    <a:prstGeom prst="rect">
                      <a:avLst/>
                    </a:prstGeom>
                    <a:noFill/>
                    <a:ln>
                      <a:noFill/>
                    </a:ln>
                  </pic:spPr>
                </pic:pic>
              </a:graphicData>
            </a:graphic>
          </wp:inline>
        </w:drawing>
      </w:r>
    </w:p>
    <w:p w14:paraId="54A8BAA3" w14:textId="7834C5BC" w:rsidR="005F1FEF" w:rsidRDefault="00890581">
      <w:r>
        <w:rPr>
          <w:noProof/>
        </w:rPr>
        <w:lastRenderedPageBreak/>
        <w:drawing>
          <wp:inline distT="0" distB="0" distL="0" distR="0" wp14:anchorId="65548F76" wp14:editId="65798034">
            <wp:extent cx="5848727" cy="5305425"/>
            <wp:effectExtent l="0" t="0" r="0" b="0"/>
            <wp:docPr id="46287274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985" cy="5321987"/>
                    </a:xfrm>
                    <a:prstGeom prst="rect">
                      <a:avLst/>
                    </a:prstGeom>
                    <a:noFill/>
                    <a:ln>
                      <a:noFill/>
                    </a:ln>
                  </pic:spPr>
                </pic:pic>
              </a:graphicData>
            </a:graphic>
          </wp:inline>
        </w:drawing>
      </w:r>
    </w:p>
    <w:p w14:paraId="1B92B483" w14:textId="77777777" w:rsidR="005F1FEF" w:rsidRDefault="005F1FEF">
      <w:r>
        <w:br w:type="page"/>
      </w:r>
    </w:p>
    <w:p w14:paraId="0232F6DA" w14:textId="77777777" w:rsidR="009F1AA9" w:rsidRDefault="009F1AA9"/>
    <w:p w14:paraId="55184D0A" w14:textId="55BC1914" w:rsidR="004A0BCD" w:rsidRDefault="006C3068" w:rsidP="00D13432">
      <w:r>
        <w:rPr>
          <w:noProof/>
        </w:rPr>
        <w:drawing>
          <wp:anchor distT="0" distB="0" distL="114300" distR="114300" simplePos="0" relativeHeight="251658240" behindDoc="1" locked="0" layoutInCell="1" allowOverlap="1" wp14:anchorId="256A04D2" wp14:editId="0EEBD8F7">
            <wp:simplePos x="0" y="0"/>
            <wp:positionH relativeFrom="column">
              <wp:posOffset>-709295</wp:posOffset>
            </wp:positionH>
            <wp:positionV relativeFrom="paragraph">
              <wp:posOffset>319405</wp:posOffset>
            </wp:positionV>
            <wp:extent cx="7172500" cy="7258050"/>
            <wp:effectExtent l="0" t="0" r="9525" b="0"/>
            <wp:wrapNone/>
            <wp:docPr id="17116693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77776" cy="7263389"/>
                    </a:xfrm>
                    <a:prstGeom prst="rect">
                      <a:avLst/>
                    </a:prstGeom>
                    <a:noFill/>
                    <a:ln>
                      <a:noFill/>
                    </a:ln>
                  </pic:spPr>
                </pic:pic>
              </a:graphicData>
            </a:graphic>
            <wp14:sizeRelH relativeFrom="page">
              <wp14:pctWidth>0</wp14:pctWidth>
            </wp14:sizeRelH>
            <wp14:sizeRelV relativeFrom="page">
              <wp14:pctHeight>0</wp14:pctHeight>
            </wp14:sizeRelV>
          </wp:anchor>
        </w:drawing>
      </w:r>
      <w:r w:rsidR="00A960C3">
        <w:t>2 – Diagramme de séquence</w:t>
      </w:r>
      <w:r w:rsidR="00D91BA2">
        <w:t> :</w:t>
      </w:r>
    </w:p>
    <w:p w14:paraId="2C1AE9E9" w14:textId="77777777" w:rsidR="004A0BCD" w:rsidRDefault="004A0BCD">
      <w:r>
        <w:br w:type="page"/>
      </w:r>
    </w:p>
    <w:p w14:paraId="73711EEB" w14:textId="232C8981" w:rsidR="00DB6B58" w:rsidRDefault="00B11BF1" w:rsidP="00D13432">
      <w:r>
        <w:lastRenderedPageBreak/>
        <w:t>3 – Diagramme d’état</w:t>
      </w:r>
      <w:r w:rsidR="00B17753">
        <w:t> :</w:t>
      </w:r>
    </w:p>
    <w:p w14:paraId="7133C44B" w14:textId="0B00E85B" w:rsidR="00B548A9" w:rsidRDefault="00F42842" w:rsidP="00D13432">
      <w:r>
        <w:rPr>
          <w:noProof/>
        </w:rPr>
        <w:drawing>
          <wp:inline distT="0" distB="0" distL="0" distR="0" wp14:anchorId="25F3BEF7" wp14:editId="49AD2669">
            <wp:extent cx="8319627" cy="2660554"/>
            <wp:effectExtent l="0" t="8890" r="0" b="0"/>
            <wp:docPr id="15476866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346659" cy="2669199"/>
                    </a:xfrm>
                    <a:prstGeom prst="rect">
                      <a:avLst/>
                    </a:prstGeom>
                    <a:noFill/>
                    <a:ln>
                      <a:noFill/>
                    </a:ln>
                  </pic:spPr>
                </pic:pic>
              </a:graphicData>
            </a:graphic>
          </wp:inline>
        </w:drawing>
      </w:r>
    </w:p>
    <w:p w14:paraId="3CDE9F6F" w14:textId="1C2E2221" w:rsidR="00B548A9" w:rsidRDefault="00B548A9"/>
    <w:p w14:paraId="43973DE4" w14:textId="62EF61BD" w:rsidR="00941093" w:rsidRDefault="00B548A9" w:rsidP="00B548A9">
      <w:r>
        <w:t>4 – Diagramme d’objets/communication :</w:t>
      </w:r>
      <w:r w:rsidR="000F3A11">
        <w:rPr>
          <w:noProof/>
        </w:rPr>
        <w:drawing>
          <wp:inline distT="0" distB="0" distL="0" distR="0" wp14:anchorId="7E9BBBB6" wp14:editId="5AE833D1">
            <wp:extent cx="5925227" cy="5313872"/>
            <wp:effectExtent l="0" t="0" r="0" b="1270"/>
            <wp:docPr id="12443678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31" cy="5333247"/>
                    </a:xfrm>
                    <a:prstGeom prst="rect">
                      <a:avLst/>
                    </a:prstGeom>
                    <a:noFill/>
                    <a:ln>
                      <a:noFill/>
                    </a:ln>
                  </pic:spPr>
                </pic:pic>
              </a:graphicData>
            </a:graphic>
          </wp:inline>
        </w:drawing>
      </w:r>
    </w:p>
    <w:p w14:paraId="0CE407C0" w14:textId="77777777" w:rsidR="00941093" w:rsidRDefault="00941093">
      <w:r>
        <w:br w:type="page"/>
      </w:r>
    </w:p>
    <w:p w14:paraId="5C760C5E" w14:textId="0A74D6AE" w:rsidR="004F0FFD" w:rsidRDefault="00941093" w:rsidP="00B548A9">
      <w:r>
        <w:lastRenderedPageBreak/>
        <w:t>5 – Diagramme de classes :</w:t>
      </w:r>
    </w:p>
    <w:p w14:paraId="3F5C8177" w14:textId="77777777" w:rsidR="004F0FFD" w:rsidRDefault="004F0FFD">
      <w:r>
        <w:br w:type="page"/>
      </w:r>
    </w:p>
    <w:p w14:paraId="0EAFD46B" w14:textId="48F5AB26" w:rsidR="003A2DE6" w:rsidRDefault="003A2DE6" w:rsidP="00B548A9">
      <w:r>
        <w:lastRenderedPageBreak/>
        <w:t>6 - Diagramme de déploiement :</w:t>
      </w:r>
    </w:p>
    <w:p w14:paraId="21205545" w14:textId="77777777" w:rsidR="00F8565F" w:rsidRDefault="00F8565F">
      <w:r>
        <w:br w:type="page"/>
      </w:r>
    </w:p>
    <w:p w14:paraId="2E0EDB54" w14:textId="290E3552" w:rsidR="00B17753" w:rsidRDefault="003A2DE6" w:rsidP="00D13432">
      <w:pPr>
        <w:rPr>
          <w:b/>
          <w:bCs/>
        </w:rPr>
      </w:pPr>
      <w:r>
        <w:rPr>
          <w:b/>
          <w:bCs/>
        </w:rPr>
        <w:lastRenderedPageBreak/>
        <w:t>Contraintes OCL :</w:t>
      </w:r>
    </w:p>
    <w:tbl>
      <w:tblPr>
        <w:tblStyle w:val="Grilledutableau"/>
        <w:tblW w:w="0" w:type="auto"/>
        <w:tblLook w:val="04A0" w:firstRow="1" w:lastRow="0" w:firstColumn="1" w:lastColumn="0" w:noHBand="0" w:noVBand="1"/>
      </w:tblPr>
      <w:tblGrid>
        <w:gridCol w:w="4531"/>
        <w:gridCol w:w="4531"/>
      </w:tblGrid>
      <w:tr w:rsidR="00E85288" w:rsidRPr="00AE7C18" w14:paraId="6C2AB67F" w14:textId="77777777" w:rsidTr="00E45D3F">
        <w:tc>
          <w:tcPr>
            <w:tcW w:w="4531" w:type="dxa"/>
          </w:tcPr>
          <w:p w14:paraId="755AB6E6" w14:textId="27DF83B3" w:rsidR="00E85288" w:rsidRPr="00BF3959" w:rsidRDefault="00E85288" w:rsidP="0018574B">
            <w:pPr>
              <w:jc w:val="center"/>
              <w:rPr>
                <w:lang w:val="en-US"/>
              </w:rPr>
            </w:pPr>
            <w:r>
              <w:rPr>
                <w:lang w:val="en-US"/>
              </w:rPr>
              <w:t>Invariant</w:t>
            </w:r>
          </w:p>
        </w:tc>
        <w:tc>
          <w:tcPr>
            <w:tcW w:w="4531" w:type="dxa"/>
          </w:tcPr>
          <w:p w14:paraId="34278BCB" w14:textId="58764EA3" w:rsidR="00E85288" w:rsidRDefault="00E85288" w:rsidP="0018574B">
            <w:pPr>
              <w:jc w:val="center"/>
              <w:rPr>
                <w:lang w:val="en-US"/>
              </w:rPr>
            </w:pPr>
            <w:r>
              <w:rPr>
                <w:lang w:val="en-US"/>
              </w:rPr>
              <w:t>Pre-post condition</w:t>
            </w:r>
          </w:p>
        </w:tc>
      </w:tr>
      <w:tr w:rsidR="00E45D3F" w:rsidRPr="006C5748" w14:paraId="34016A10" w14:textId="77777777" w:rsidTr="00E45D3F">
        <w:tc>
          <w:tcPr>
            <w:tcW w:w="4531" w:type="dxa"/>
          </w:tcPr>
          <w:p w14:paraId="584C9983" w14:textId="77777777" w:rsidR="00E45D3F" w:rsidRPr="00BF3959" w:rsidRDefault="00E45D3F" w:rsidP="00E45D3F">
            <w:pPr>
              <w:rPr>
                <w:lang w:val="en-US"/>
              </w:rPr>
            </w:pPr>
            <w:r w:rsidRPr="00BF3959">
              <w:rPr>
                <w:lang w:val="en-US"/>
              </w:rPr>
              <w:t>class R</w:t>
            </w:r>
            <w:r>
              <w:rPr>
                <w:lang w:val="en-US"/>
              </w:rPr>
              <w:t>ectangle</w:t>
            </w:r>
          </w:p>
          <w:p w14:paraId="0DAA299C" w14:textId="77777777" w:rsidR="00E45D3F" w:rsidRPr="00BF3959" w:rsidRDefault="00E45D3F" w:rsidP="00E45D3F">
            <w:pPr>
              <w:rPr>
                <w:lang w:val="en-US"/>
              </w:rPr>
            </w:pPr>
            <w:r w:rsidRPr="00BF3959">
              <w:rPr>
                <w:lang w:val="en-US"/>
              </w:rPr>
              <w:t>attributes</w:t>
            </w:r>
          </w:p>
          <w:p w14:paraId="540AFDA4" w14:textId="77777777" w:rsidR="00E45D3F" w:rsidRPr="00BF3959" w:rsidRDefault="00E45D3F" w:rsidP="00E45D3F">
            <w:pPr>
              <w:rPr>
                <w:lang w:val="en-US"/>
              </w:rPr>
            </w:pPr>
            <w:r w:rsidRPr="00BF3959">
              <w:rPr>
                <w:lang w:val="en-US"/>
              </w:rPr>
              <w:tab/>
              <w:t>x : Integer</w:t>
            </w:r>
          </w:p>
          <w:p w14:paraId="44B170B8" w14:textId="77777777" w:rsidR="00E45D3F" w:rsidRPr="00BF3959" w:rsidRDefault="00E45D3F" w:rsidP="00E45D3F">
            <w:pPr>
              <w:rPr>
                <w:lang w:val="en-US"/>
              </w:rPr>
            </w:pPr>
            <w:r w:rsidRPr="00BF3959">
              <w:rPr>
                <w:lang w:val="en-US"/>
              </w:rPr>
              <w:tab/>
              <w:t>y : Integer</w:t>
            </w:r>
          </w:p>
          <w:p w14:paraId="663E0B26" w14:textId="77777777" w:rsidR="00E45D3F" w:rsidRPr="00BF3959" w:rsidRDefault="00E45D3F" w:rsidP="00E45D3F">
            <w:pPr>
              <w:rPr>
                <w:lang w:val="en-US"/>
              </w:rPr>
            </w:pPr>
            <w:r w:rsidRPr="00BF3959">
              <w:rPr>
                <w:lang w:val="en-US"/>
              </w:rPr>
              <w:tab/>
              <w:t>width : Integer</w:t>
            </w:r>
          </w:p>
          <w:p w14:paraId="753E9581" w14:textId="77777777" w:rsidR="00E45D3F" w:rsidRPr="00BF3959" w:rsidRDefault="00E45D3F" w:rsidP="00E45D3F">
            <w:pPr>
              <w:rPr>
                <w:lang w:val="en-US"/>
              </w:rPr>
            </w:pPr>
            <w:r w:rsidRPr="00BF3959">
              <w:rPr>
                <w:lang w:val="en-US"/>
              </w:rPr>
              <w:tab/>
              <w:t>height : Integer</w:t>
            </w:r>
          </w:p>
          <w:p w14:paraId="7CFA7ADC" w14:textId="77777777" w:rsidR="00E45D3F" w:rsidRDefault="00E45D3F" w:rsidP="00E45D3F">
            <w:pPr>
              <w:rPr>
                <w:lang w:val="en-US"/>
              </w:rPr>
            </w:pPr>
            <w:r w:rsidRPr="00BF3959">
              <w:rPr>
                <w:lang w:val="en-US"/>
              </w:rPr>
              <w:t>operations</w:t>
            </w:r>
          </w:p>
          <w:p w14:paraId="304833A6" w14:textId="77777777" w:rsidR="00E45D3F" w:rsidRDefault="00E45D3F" w:rsidP="00E45D3F">
            <w:pPr>
              <w:rPr>
                <w:lang w:val="en-US"/>
              </w:rPr>
            </w:pPr>
            <w:r>
              <w:rPr>
                <w:lang w:val="en-US"/>
              </w:rPr>
              <w:tab/>
            </w:r>
            <w:proofErr w:type="spellStart"/>
            <w:r>
              <w:rPr>
                <w:lang w:val="en-US"/>
              </w:rPr>
              <w:t>getX</w:t>
            </w:r>
            <w:proofErr w:type="spellEnd"/>
            <w:r>
              <w:rPr>
                <w:lang w:val="en-US"/>
              </w:rPr>
              <w:t>()</w:t>
            </w:r>
          </w:p>
          <w:p w14:paraId="5CF2262B" w14:textId="77777777" w:rsidR="00E45D3F" w:rsidRDefault="00E45D3F" w:rsidP="00E45D3F">
            <w:pPr>
              <w:rPr>
                <w:lang w:val="en-US"/>
              </w:rPr>
            </w:pPr>
            <w:r>
              <w:rPr>
                <w:lang w:val="en-US"/>
              </w:rPr>
              <w:tab/>
            </w:r>
            <w:proofErr w:type="spellStart"/>
            <w:r>
              <w:rPr>
                <w:lang w:val="en-US"/>
              </w:rPr>
              <w:t>getY</w:t>
            </w:r>
            <w:proofErr w:type="spellEnd"/>
            <w:r>
              <w:rPr>
                <w:lang w:val="en-US"/>
              </w:rPr>
              <w:t>()</w:t>
            </w:r>
          </w:p>
          <w:p w14:paraId="50AF28AB" w14:textId="77777777" w:rsidR="00E45D3F" w:rsidRDefault="00E45D3F" w:rsidP="00E45D3F">
            <w:pPr>
              <w:rPr>
                <w:lang w:val="en-US"/>
              </w:rPr>
            </w:pPr>
            <w:r>
              <w:rPr>
                <w:lang w:val="en-US"/>
              </w:rPr>
              <w:tab/>
            </w:r>
            <w:proofErr w:type="spellStart"/>
            <w:r>
              <w:rPr>
                <w:lang w:val="en-US"/>
              </w:rPr>
              <w:t>getWidth</w:t>
            </w:r>
            <w:proofErr w:type="spellEnd"/>
            <w:r>
              <w:rPr>
                <w:lang w:val="en-US"/>
              </w:rPr>
              <w:t>()</w:t>
            </w:r>
          </w:p>
          <w:p w14:paraId="6AB81B49" w14:textId="77777777" w:rsidR="00E45D3F" w:rsidRDefault="00E45D3F" w:rsidP="00E45D3F">
            <w:pPr>
              <w:rPr>
                <w:lang w:val="en-US"/>
              </w:rPr>
            </w:pPr>
            <w:r>
              <w:rPr>
                <w:lang w:val="en-US"/>
              </w:rPr>
              <w:tab/>
            </w:r>
            <w:proofErr w:type="spellStart"/>
            <w:r>
              <w:rPr>
                <w:lang w:val="en-US"/>
              </w:rPr>
              <w:t>getHeight</w:t>
            </w:r>
            <w:proofErr w:type="spellEnd"/>
            <w:r>
              <w:rPr>
                <w:lang w:val="en-US"/>
              </w:rPr>
              <w:t>()</w:t>
            </w:r>
          </w:p>
          <w:p w14:paraId="33FBA054" w14:textId="77777777" w:rsidR="00E45D3F" w:rsidRDefault="00E45D3F" w:rsidP="00E45D3F">
            <w:pPr>
              <w:rPr>
                <w:lang w:val="en-US"/>
              </w:rPr>
            </w:pPr>
            <w:r>
              <w:rPr>
                <w:lang w:val="en-US"/>
              </w:rPr>
              <w:t>end</w:t>
            </w:r>
          </w:p>
          <w:p w14:paraId="57428411" w14:textId="77777777" w:rsidR="00E45D3F" w:rsidRDefault="00E45D3F" w:rsidP="00E45D3F">
            <w:pPr>
              <w:tabs>
                <w:tab w:val="left" w:pos="2133"/>
              </w:tabs>
              <w:rPr>
                <w:lang w:val="en-US"/>
              </w:rPr>
            </w:pPr>
            <w:r>
              <w:rPr>
                <w:lang w:val="en-US"/>
              </w:rPr>
              <w:tab/>
            </w:r>
          </w:p>
          <w:p w14:paraId="2DD159F1" w14:textId="77777777" w:rsidR="00E45D3F" w:rsidRDefault="00E45D3F" w:rsidP="00E45D3F">
            <w:pPr>
              <w:rPr>
                <w:lang w:val="en-US"/>
              </w:rPr>
            </w:pPr>
            <w:r>
              <w:rPr>
                <w:lang w:val="en-US"/>
              </w:rPr>
              <w:t>constraints</w:t>
            </w:r>
          </w:p>
          <w:p w14:paraId="53743D41" w14:textId="77777777" w:rsidR="00E45D3F" w:rsidRDefault="00E45D3F" w:rsidP="00E45D3F">
            <w:pPr>
              <w:rPr>
                <w:lang w:val="en-US"/>
              </w:rPr>
            </w:pPr>
            <w:r>
              <w:rPr>
                <w:lang w:val="en-US"/>
              </w:rPr>
              <w:t>context r:Rectangle</w:t>
            </w:r>
          </w:p>
          <w:p w14:paraId="2D5EC420" w14:textId="77777777" w:rsidR="00E45D3F" w:rsidRDefault="00E45D3F" w:rsidP="00E45D3F">
            <w:pPr>
              <w:rPr>
                <w:lang w:val="en-US"/>
              </w:rPr>
            </w:pPr>
            <w:r>
              <w:rPr>
                <w:lang w:val="en-US"/>
              </w:rPr>
              <w:tab/>
              <w:t>invariant: (</w:t>
            </w:r>
            <w:proofErr w:type="spellStart"/>
            <w:r>
              <w:rPr>
                <w:lang w:val="en-US"/>
              </w:rPr>
              <w:t>r.x</w:t>
            </w:r>
            <w:proofErr w:type="spellEnd"/>
            <w:r>
              <w:rPr>
                <w:lang w:val="en-US"/>
              </w:rPr>
              <w:t>&gt;0) and (</w:t>
            </w:r>
            <w:proofErr w:type="spellStart"/>
            <w:r>
              <w:rPr>
                <w:lang w:val="en-US"/>
              </w:rPr>
              <w:t>r.y</w:t>
            </w:r>
            <w:proofErr w:type="spellEnd"/>
            <w:r>
              <w:rPr>
                <w:lang w:val="en-US"/>
              </w:rPr>
              <w:t>&gt;0) and (</w:t>
            </w:r>
            <w:proofErr w:type="spellStart"/>
            <w:r>
              <w:rPr>
                <w:lang w:val="en-US"/>
              </w:rPr>
              <w:t>r.width</w:t>
            </w:r>
            <w:proofErr w:type="spellEnd"/>
            <w:r>
              <w:rPr>
                <w:lang w:val="en-US"/>
              </w:rPr>
              <w:t>&gt;0) and (</w:t>
            </w:r>
            <w:proofErr w:type="spellStart"/>
            <w:r>
              <w:rPr>
                <w:lang w:val="en-US"/>
              </w:rPr>
              <w:t>r.height</w:t>
            </w:r>
            <w:proofErr w:type="spellEnd"/>
            <w:r>
              <w:rPr>
                <w:lang w:val="en-US"/>
              </w:rPr>
              <w:t>&gt;0)</w:t>
            </w:r>
          </w:p>
          <w:p w14:paraId="456E3609" w14:textId="77777777" w:rsidR="00E45D3F" w:rsidRPr="00AE7C18" w:rsidRDefault="00E45D3F" w:rsidP="00D13432">
            <w:pPr>
              <w:rPr>
                <w:b/>
                <w:bCs/>
                <w:lang w:val="en-US"/>
              </w:rPr>
            </w:pPr>
          </w:p>
        </w:tc>
        <w:tc>
          <w:tcPr>
            <w:tcW w:w="4531" w:type="dxa"/>
          </w:tcPr>
          <w:p w14:paraId="2D45ED30" w14:textId="77777777" w:rsidR="00AE7C18" w:rsidRDefault="00AE7C18" w:rsidP="00AE7C18">
            <w:pPr>
              <w:rPr>
                <w:lang w:val="en-US"/>
              </w:rPr>
            </w:pPr>
            <w:r>
              <w:rPr>
                <w:lang w:val="en-US"/>
              </w:rPr>
              <w:t xml:space="preserve">class </w:t>
            </w:r>
            <w:proofErr w:type="spellStart"/>
            <w:r>
              <w:rPr>
                <w:lang w:val="en-US"/>
              </w:rPr>
              <w:t>GeneralShape</w:t>
            </w:r>
            <w:proofErr w:type="spellEnd"/>
          </w:p>
          <w:p w14:paraId="77029287" w14:textId="656468D3" w:rsidR="00956014" w:rsidRDefault="00FD7CEC" w:rsidP="00AE7C18">
            <w:pPr>
              <w:rPr>
                <w:lang w:val="en-US"/>
              </w:rPr>
            </w:pPr>
            <w:r>
              <w:rPr>
                <w:lang w:val="en-US"/>
              </w:rPr>
              <w:t>end</w:t>
            </w:r>
          </w:p>
          <w:p w14:paraId="6D387F74" w14:textId="77777777" w:rsidR="00FD7CEC" w:rsidRPr="00BF3959" w:rsidRDefault="00FD7CEC" w:rsidP="00AE7C18">
            <w:pPr>
              <w:rPr>
                <w:lang w:val="en-US"/>
              </w:rPr>
            </w:pPr>
          </w:p>
          <w:p w14:paraId="6EA90DB8" w14:textId="77777777" w:rsidR="00AE7C18" w:rsidRDefault="00AE7C18" w:rsidP="00AE7C18">
            <w:pPr>
              <w:rPr>
                <w:lang w:val="en-US"/>
              </w:rPr>
            </w:pPr>
            <w:r>
              <w:rPr>
                <w:lang w:val="en-US"/>
              </w:rPr>
              <w:t>class Panel</w:t>
            </w:r>
          </w:p>
          <w:p w14:paraId="66805064" w14:textId="77777777" w:rsidR="00AE7C18" w:rsidRDefault="00AE7C18" w:rsidP="00AE7C18">
            <w:pPr>
              <w:rPr>
                <w:lang w:val="en-US"/>
              </w:rPr>
            </w:pPr>
            <w:r>
              <w:rPr>
                <w:lang w:val="en-US"/>
              </w:rPr>
              <w:t>attributes</w:t>
            </w:r>
          </w:p>
          <w:p w14:paraId="6398F29A" w14:textId="77777777" w:rsidR="00AE7C18" w:rsidRDefault="00AE7C18" w:rsidP="00AE7C18">
            <w:pPr>
              <w:rPr>
                <w:lang w:val="en-US"/>
              </w:rPr>
            </w:pPr>
            <w:r>
              <w:rPr>
                <w:lang w:val="en-US"/>
              </w:rPr>
              <w:tab/>
            </w:r>
            <w:proofErr w:type="spellStart"/>
            <w:r>
              <w:rPr>
                <w:lang w:val="en-US"/>
              </w:rPr>
              <w:t>selectedShape</w:t>
            </w:r>
            <w:proofErr w:type="spellEnd"/>
            <w:r>
              <w:rPr>
                <w:lang w:val="en-US"/>
              </w:rPr>
              <w:t xml:space="preserve"> : </w:t>
            </w:r>
            <w:proofErr w:type="spellStart"/>
            <w:r>
              <w:rPr>
                <w:lang w:val="en-US"/>
              </w:rPr>
              <w:t>GeneralShape</w:t>
            </w:r>
            <w:proofErr w:type="spellEnd"/>
          </w:p>
          <w:p w14:paraId="7D9FFBD2" w14:textId="77777777" w:rsidR="00AE7C18" w:rsidRDefault="00AE7C18" w:rsidP="00AE7C18">
            <w:pPr>
              <w:rPr>
                <w:lang w:val="en-US"/>
              </w:rPr>
            </w:pPr>
            <w:r>
              <w:rPr>
                <w:lang w:val="en-US"/>
              </w:rPr>
              <w:tab/>
            </w:r>
            <w:proofErr w:type="spellStart"/>
            <w:r>
              <w:rPr>
                <w:lang w:val="en-US"/>
              </w:rPr>
              <w:t>hasSaved</w:t>
            </w:r>
            <w:proofErr w:type="spellEnd"/>
            <w:r>
              <w:rPr>
                <w:lang w:val="en-US"/>
              </w:rPr>
              <w:t xml:space="preserve"> :  Boolean</w:t>
            </w:r>
          </w:p>
          <w:p w14:paraId="7D8CAD7B" w14:textId="77777777" w:rsidR="00AE7C18" w:rsidRDefault="00AE7C18" w:rsidP="00AE7C18">
            <w:pPr>
              <w:rPr>
                <w:lang w:val="en-US"/>
              </w:rPr>
            </w:pPr>
            <w:r>
              <w:rPr>
                <w:lang w:val="en-US"/>
              </w:rPr>
              <w:t>operations</w:t>
            </w:r>
          </w:p>
          <w:p w14:paraId="18E8542D" w14:textId="77777777" w:rsidR="00AE7C18" w:rsidRDefault="00AE7C18" w:rsidP="00AE7C18">
            <w:pPr>
              <w:rPr>
                <w:lang w:val="en-US"/>
              </w:rPr>
            </w:pPr>
            <w:r>
              <w:rPr>
                <w:lang w:val="en-US"/>
              </w:rPr>
              <w:tab/>
            </w:r>
            <w:proofErr w:type="spellStart"/>
            <w:r>
              <w:rPr>
                <w:lang w:val="en-US"/>
              </w:rPr>
              <w:t>moveSelectedShape</w:t>
            </w:r>
            <w:proofErr w:type="spellEnd"/>
            <w:r>
              <w:rPr>
                <w:lang w:val="en-US"/>
              </w:rPr>
              <w:t>()</w:t>
            </w:r>
          </w:p>
          <w:p w14:paraId="23F20C01" w14:textId="77777777" w:rsidR="00AE7C18" w:rsidRDefault="00AE7C18" w:rsidP="00AE7C18">
            <w:pPr>
              <w:rPr>
                <w:lang w:val="en-US"/>
              </w:rPr>
            </w:pPr>
          </w:p>
          <w:p w14:paraId="17C34B0C" w14:textId="77777777" w:rsidR="00AE7C18" w:rsidRDefault="00AE7C18" w:rsidP="00AE7C18">
            <w:pPr>
              <w:rPr>
                <w:lang w:val="en-US"/>
              </w:rPr>
            </w:pPr>
            <w:r>
              <w:rPr>
                <w:lang w:val="en-US"/>
              </w:rPr>
              <w:t>end</w:t>
            </w:r>
          </w:p>
          <w:p w14:paraId="3A22C62E" w14:textId="77777777" w:rsidR="00AE7C18" w:rsidRDefault="00AE7C18" w:rsidP="00AE7C18">
            <w:pPr>
              <w:rPr>
                <w:lang w:val="en-US"/>
              </w:rPr>
            </w:pPr>
          </w:p>
          <w:p w14:paraId="63199CBD" w14:textId="77777777" w:rsidR="00AE7C18" w:rsidRDefault="00AE7C18" w:rsidP="00AE7C18">
            <w:pPr>
              <w:rPr>
                <w:lang w:val="en-US"/>
              </w:rPr>
            </w:pPr>
            <w:r>
              <w:rPr>
                <w:lang w:val="en-US"/>
              </w:rPr>
              <w:t>constraints</w:t>
            </w:r>
          </w:p>
          <w:p w14:paraId="689EEA2E" w14:textId="77777777" w:rsidR="00AE7C18" w:rsidRDefault="00AE7C18" w:rsidP="00AE7C18">
            <w:pPr>
              <w:rPr>
                <w:lang w:val="en-US"/>
              </w:rPr>
            </w:pPr>
            <w:r>
              <w:rPr>
                <w:lang w:val="en-US"/>
              </w:rPr>
              <w:t>context Panel::</w:t>
            </w:r>
            <w:proofErr w:type="spellStart"/>
            <w:r>
              <w:rPr>
                <w:lang w:val="en-US"/>
              </w:rPr>
              <w:t>moveSelectedShape</w:t>
            </w:r>
            <w:proofErr w:type="spellEnd"/>
            <w:r>
              <w:rPr>
                <w:lang w:val="en-US"/>
              </w:rPr>
              <w:t>()</w:t>
            </w:r>
          </w:p>
          <w:p w14:paraId="338AD9A7" w14:textId="77777777" w:rsidR="00AE7C18" w:rsidRDefault="00AE7C18" w:rsidP="00AE7C18">
            <w:pPr>
              <w:rPr>
                <w:lang w:val="en-US"/>
              </w:rPr>
            </w:pPr>
            <w:r>
              <w:rPr>
                <w:lang w:val="en-US"/>
              </w:rPr>
              <w:tab/>
              <w:t xml:space="preserve">pre: </w:t>
            </w:r>
            <w:proofErr w:type="spellStart"/>
            <w:r>
              <w:rPr>
                <w:lang w:val="en-US"/>
              </w:rPr>
              <w:t>selectedShape</w:t>
            </w:r>
            <w:proofErr w:type="spellEnd"/>
            <w:r>
              <w:rPr>
                <w:lang w:val="en-US"/>
              </w:rPr>
              <w:t xml:space="preserve"> != null</w:t>
            </w:r>
          </w:p>
          <w:p w14:paraId="70CCA791" w14:textId="77777777" w:rsidR="00AE7C18" w:rsidRDefault="00AE7C18" w:rsidP="00AE7C18">
            <w:pPr>
              <w:rPr>
                <w:lang w:val="en-US"/>
              </w:rPr>
            </w:pPr>
            <w:r>
              <w:rPr>
                <w:lang w:val="en-US"/>
              </w:rPr>
              <w:tab/>
              <w:t xml:space="preserve">post: </w:t>
            </w:r>
            <w:proofErr w:type="spellStart"/>
            <w:r>
              <w:rPr>
                <w:lang w:val="en-US"/>
              </w:rPr>
              <w:t>hasSaved</w:t>
            </w:r>
            <w:proofErr w:type="spellEnd"/>
            <w:r>
              <w:rPr>
                <w:lang w:val="en-US"/>
              </w:rPr>
              <w:t xml:space="preserve"> = false</w:t>
            </w:r>
          </w:p>
          <w:p w14:paraId="301BC280" w14:textId="77777777" w:rsidR="00E45D3F" w:rsidRPr="00AE7C18" w:rsidRDefault="00E45D3F" w:rsidP="00D13432">
            <w:pPr>
              <w:rPr>
                <w:b/>
                <w:bCs/>
                <w:lang w:val="en-US"/>
              </w:rPr>
            </w:pPr>
          </w:p>
        </w:tc>
      </w:tr>
    </w:tbl>
    <w:p w14:paraId="2E63EB6C" w14:textId="0507E7C5" w:rsidR="0007614F" w:rsidRPr="00BF3959" w:rsidRDefault="0007614F" w:rsidP="00D13432">
      <w:pPr>
        <w:rPr>
          <w:lang w:val="en-US"/>
        </w:rPr>
      </w:pPr>
    </w:p>
    <w:p w14:paraId="0E98A461" w14:textId="4A01B79A" w:rsidR="00161EC9" w:rsidRDefault="00161EC9" w:rsidP="00D13432">
      <w:pPr>
        <w:rPr>
          <w:b/>
          <w:bCs/>
        </w:rPr>
      </w:pPr>
      <w:r>
        <w:rPr>
          <w:b/>
          <w:bCs/>
        </w:rPr>
        <w:t>Possibilités de l’application, limites et évolutions possibles :</w:t>
      </w:r>
    </w:p>
    <w:p w14:paraId="1F6045EE" w14:textId="30A7FC98" w:rsidR="00E70081" w:rsidRPr="003747D9" w:rsidRDefault="0025575E" w:rsidP="00D13432">
      <w:r w:rsidRPr="003747D9">
        <w:t>L’application offre les possibilités suivantes :</w:t>
      </w:r>
    </w:p>
    <w:p w14:paraId="7B91221B" w14:textId="77777777" w:rsidR="00B91852" w:rsidRDefault="00B91852" w:rsidP="00B91852">
      <w:pPr>
        <w:pStyle w:val="Paragraphedeliste"/>
        <w:numPr>
          <w:ilvl w:val="0"/>
          <w:numId w:val="1"/>
        </w:numPr>
      </w:pPr>
      <w:r>
        <w:t xml:space="preserve">Reset du </w:t>
      </w:r>
      <w:proofErr w:type="spellStart"/>
      <w:r>
        <w:t>canvas</w:t>
      </w:r>
      <w:proofErr w:type="spellEnd"/>
    </w:p>
    <w:p w14:paraId="27EE49C7" w14:textId="6B53B9B0" w:rsidR="00B91852" w:rsidRDefault="00B91852" w:rsidP="00847DF6">
      <w:pPr>
        <w:pStyle w:val="Paragraphedeliste"/>
        <w:numPr>
          <w:ilvl w:val="0"/>
          <w:numId w:val="1"/>
        </w:numPr>
      </w:pPr>
      <w:r>
        <w:t>Création d’une nouvelle fenêtr</w:t>
      </w:r>
      <w:r w:rsidR="00847DF6">
        <w:t>e</w:t>
      </w:r>
    </w:p>
    <w:p w14:paraId="3D277550" w14:textId="2F20A4CE" w:rsidR="00C76638" w:rsidRDefault="0006038A" w:rsidP="00847DF6">
      <w:pPr>
        <w:pStyle w:val="Paragraphedeliste"/>
        <w:numPr>
          <w:ilvl w:val="0"/>
          <w:numId w:val="1"/>
        </w:numPr>
      </w:pPr>
      <w:r>
        <w:t>Ouverture d’un fichier local</w:t>
      </w:r>
    </w:p>
    <w:p w14:paraId="09649FD1" w14:textId="46C4A206" w:rsidR="0006038A" w:rsidRDefault="0006038A" w:rsidP="00847DF6">
      <w:pPr>
        <w:pStyle w:val="Paragraphedeliste"/>
        <w:numPr>
          <w:ilvl w:val="0"/>
          <w:numId w:val="1"/>
        </w:numPr>
      </w:pPr>
      <w:r>
        <w:t>Ouverture d’un fichier sur machine distante</w:t>
      </w:r>
    </w:p>
    <w:p w14:paraId="6AE1238B" w14:textId="336EF610" w:rsidR="0006038A" w:rsidRDefault="0006038A" w:rsidP="00847DF6">
      <w:pPr>
        <w:pStyle w:val="Paragraphedeliste"/>
        <w:numPr>
          <w:ilvl w:val="0"/>
          <w:numId w:val="1"/>
        </w:numPr>
      </w:pPr>
      <w:r>
        <w:t>Sauvegarder d’un fichier en local</w:t>
      </w:r>
    </w:p>
    <w:p w14:paraId="0945B2AC" w14:textId="5860C88D" w:rsidR="0006038A" w:rsidRDefault="0006038A" w:rsidP="00847DF6">
      <w:pPr>
        <w:pStyle w:val="Paragraphedeliste"/>
        <w:numPr>
          <w:ilvl w:val="0"/>
          <w:numId w:val="1"/>
        </w:numPr>
      </w:pPr>
      <w:r>
        <w:t>Sauvegarde d’un fichier sur machine distante</w:t>
      </w:r>
    </w:p>
    <w:p w14:paraId="3AD408FC" w14:textId="6F00D018" w:rsidR="00247F82" w:rsidRDefault="00247F82" w:rsidP="00847DF6">
      <w:pPr>
        <w:pStyle w:val="Paragraphedeliste"/>
        <w:numPr>
          <w:ilvl w:val="0"/>
          <w:numId w:val="1"/>
        </w:numPr>
      </w:pPr>
      <w:r>
        <w:t>Sauvegarde d’un fichier en tant qu’image</w:t>
      </w:r>
    </w:p>
    <w:p w14:paraId="5F7DFC6C" w14:textId="4813479E" w:rsidR="00E64FD6" w:rsidRDefault="00E64FD6" w:rsidP="00F62042">
      <w:pPr>
        <w:pStyle w:val="Paragraphedeliste"/>
        <w:numPr>
          <w:ilvl w:val="0"/>
          <w:numId w:val="1"/>
        </w:numPr>
      </w:pPr>
      <w:r>
        <w:t>Changement du fond de la zone de dessin (couleur ou image)</w:t>
      </w:r>
    </w:p>
    <w:p w14:paraId="7E6723A7" w14:textId="11D4B346" w:rsidR="0025575E" w:rsidRDefault="00A425FC" w:rsidP="005B4833">
      <w:pPr>
        <w:pStyle w:val="Paragraphedeliste"/>
        <w:numPr>
          <w:ilvl w:val="0"/>
          <w:numId w:val="1"/>
        </w:numPr>
      </w:pPr>
      <w:r>
        <w:t xml:space="preserve">Création de forme simple (rectangle, </w:t>
      </w:r>
      <w:proofErr w:type="spellStart"/>
      <w:r>
        <w:t>oval</w:t>
      </w:r>
      <w:proofErr w:type="spellEnd"/>
      <w:r>
        <w:t>, triangle)</w:t>
      </w:r>
    </w:p>
    <w:p w14:paraId="78F788A9" w14:textId="2A10163D" w:rsidR="00A425FC" w:rsidRDefault="002419BB" w:rsidP="005B4833">
      <w:pPr>
        <w:pStyle w:val="Paragraphedeliste"/>
        <w:numPr>
          <w:ilvl w:val="0"/>
          <w:numId w:val="1"/>
        </w:numPr>
      </w:pPr>
      <w:r>
        <w:t>Création de forme composée (union, intersection, différence, différence symétrique)</w:t>
      </w:r>
    </w:p>
    <w:p w14:paraId="3A46F5DD" w14:textId="60AAB6AF" w:rsidR="00796817" w:rsidRDefault="00F62042" w:rsidP="005B4833">
      <w:pPr>
        <w:pStyle w:val="Paragraphedeliste"/>
        <w:numPr>
          <w:ilvl w:val="0"/>
          <w:numId w:val="1"/>
        </w:numPr>
      </w:pPr>
      <w:r>
        <w:t>Changement de couleur des formes</w:t>
      </w:r>
    </w:p>
    <w:p w14:paraId="4668DF55" w14:textId="34251729" w:rsidR="000441C6" w:rsidRDefault="000441C6" w:rsidP="009825E1">
      <w:pPr>
        <w:pStyle w:val="Paragraphedeliste"/>
        <w:numPr>
          <w:ilvl w:val="0"/>
          <w:numId w:val="1"/>
        </w:numPr>
      </w:pPr>
      <w:r>
        <w:t>Possibilité de mettre un contour aux formes (épaisseur + couleur)</w:t>
      </w:r>
    </w:p>
    <w:p w14:paraId="6E1D946E" w14:textId="4C17ED4B" w:rsidR="009823F3" w:rsidRDefault="009823F3" w:rsidP="005B4833">
      <w:pPr>
        <w:pStyle w:val="Paragraphedeliste"/>
        <w:numPr>
          <w:ilvl w:val="0"/>
          <w:numId w:val="1"/>
        </w:numPr>
      </w:pPr>
      <w:r>
        <w:t>Modification de la profondeur d’une forme</w:t>
      </w:r>
    </w:p>
    <w:p w14:paraId="1EA0AC8E" w14:textId="3E63EDD0" w:rsidR="0049225A" w:rsidRDefault="000F1EEE" w:rsidP="005B4833">
      <w:pPr>
        <w:pStyle w:val="Paragraphedeliste"/>
        <w:numPr>
          <w:ilvl w:val="0"/>
          <w:numId w:val="1"/>
        </w:numPr>
      </w:pPr>
      <w:r>
        <w:t>Application d’une symétrie à une forme</w:t>
      </w:r>
    </w:p>
    <w:p w14:paraId="5AA84189" w14:textId="2EFF0F7B" w:rsidR="00153B8B" w:rsidRDefault="00962DAA" w:rsidP="005B4833">
      <w:pPr>
        <w:pStyle w:val="Paragraphedeliste"/>
        <w:numPr>
          <w:ilvl w:val="0"/>
          <w:numId w:val="1"/>
        </w:numPr>
      </w:pPr>
      <w:r>
        <w:t>Duplication d’une forme</w:t>
      </w:r>
    </w:p>
    <w:p w14:paraId="7FBD52C3" w14:textId="4EF876C5" w:rsidR="00962DAA" w:rsidRDefault="00962DAA" w:rsidP="005B4833">
      <w:pPr>
        <w:pStyle w:val="Paragraphedeliste"/>
        <w:numPr>
          <w:ilvl w:val="0"/>
          <w:numId w:val="1"/>
        </w:numPr>
      </w:pPr>
      <w:r>
        <w:t>Suppression d’une forme</w:t>
      </w:r>
    </w:p>
    <w:p w14:paraId="0150359A" w14:textId="3187C17B" w:rsidR="00F62042" w:rsidRDefault="00E506F1" w:rsidP="005B4833">
      <w:pPr>
        <w:pStyle w:val="Paragraphedeliste"/>
        <w:numPr>
          <w:ilvl w:val="0"/>
          <w:numId w:val="1"/>
        </w:numPr>
      </w:pPr>
      <w:r>
        <w:t xml:space="preserve">Possibilité </w:t>
      </w:r>
      <w:r w:rsidR="00C80C13">
        <w:t>de choisir si l’application demande avant de fermer en cas de fichier non sauvegardé</w:t>
      </w:r>
    </w:p>
    <w:p w14:paraId="0E277B8F" w14:textId="6CB6DA89" w:rsidR="006A26DD" w:rsidRDefault="006A26DD" w:rsidP="00940242">
      <w:pPr>
        <w:pStyle w:val="Paragraphedeliste"/>
        <w:numPr>
          <w:ilvl w:val="0"/>
          <w:numId w:val="1"/>
        </w:numPr>
      </w:pPr>
      <w:r>
        <w:t>Ouverture d’une fenêtre d’aide</w:t>
      </w:r>
    </w:p>
    <w:p w14:paraId="47A9CD21" w14:textId="77777777" w:rsidR="006C5748" w:rsidRDefault="006C5748" w:rsidP="006C5748"/>
    <w:p w14:paraId="18484FC6" w14:textId="77777777" w:rsidR="006C5748" w:rsidRDefault="006C5748" w:rsidP="006C5748"/>
    <w:p w14:paraId="36DC4A31" w14:textId="2CD0C413" w:rsidR="001D47CC" w:rsidRDefault="001D47CC" w:rsidP="001D47CC">
      <w:r>
        <w:lastRenderedPageBreak/>
        <w:t>Nous avons identifiés les limites suivantes :</w:t>
      </w:r>
    </w:p>
    <w:p w14:paraId="4EBC11A8" w14:textId="4B4F4D30" w:rsidR="001D47CC" w:rsidRDefault="003F6E42" w:rsidP="00C842AC">
      <w:pPr>
        <w:pStyle w:val="Paragraphedeliste"/>
        <w:numPr>
          <w:ilvl w:val="0"/>
          <w:numId w:val="1"/>
        </w:numPr>
      </w:pPr>
      <w:r>
        <w:t xml:space="preserve">Pour désélectionner une forme, il faut soit cliquer sur une autre forme, soit cliquer sur une zone du </w:t>
      </w:r>
      <w:proofErr w:type="spellStart"/>
      <w:r>
        <w:t>canvas</w:t>
      </w:r>
      <w:proofErr w:type="spellEnd"/>
      <w:r>
        <w:t xml:space="preserve"> où il n’y a pas de forme, soit sélectionner certaines opérations à l’aide du menu (comme par exemple, la création de forme)</w:t>
      </w:r>
      <w:r w:rsidR="00F84609">
        <w:t xml:space="preserve">. Si jamais le </w:t>
      </w:r>
      <w:proofErr w:type="spellStart"/>
      <w:r w:rsidR="00F84609">
        <w:t>canvas</w:t>
      </w:r>
      <w:proofErr w:type="spellEnd"/>
      <w:r w:rsidR="00F84609">
        <w:t xml:space="preserve"> est totalement rempli et qu’il ne reste plus aucun pixel vide, il n’existe plus de possibilité intuitive pour désélectionner une forme. Toutefois, nous pensons que ceci ne pose pas réellement problème dans la mesure où </w:t>
      </w:r>
      <w:r w:rsidR="00CE7287">
        <w:t xml:space="preserve">toutes les opérations sont toujours fonctionnelles et nous n’avons pas identifié de cas où il serait indispensable de pouvoir </w:t>
      </w:r>
      <w:r w:rsidR="002001A7">
        <w:t>désélectionner</w:t>
      </w:r>
      <w:r w:rsidR="00CE7287">
        <w:t xml:space="preserve"> une forme.</w:t>
      </w:r>
    </w:p>
    <w:p w14:paraId="4F000EB9" w14:textId="4D15EFDA" w:rsidR="000011AF" w:rsidRDefault="00922900" w:rsidP="000011AF">
      <w:pPr>
        <w:pStyle w:val="Paragraphedeliste"/>
        <w:numPr>
          <w:ilvl w:val="0"/>
          <w:numId w:val="1"/>
        </w:numPr>
      </w:pPr>
      <w:r>
        <w:t>Si l’utilisateur agrandi la fenêtre, dessine une forme au bord de celle-ci puis diminue la taille de la fenêtre, alors celui-ci peut faire sortir une forme d</w:t>
      </w:r>
      <w:r w:rsidR="00313558">
        <w:t>u cadre.</w:t>
      </w:r>
      <w:r w:rsidR="0044222D">
        <w:t xml:space="preserve"> </w:t>
      </w:r>
      <w:r w:rsidR="004B5F56">
        <w:t xml:space="preserve">Nous avons </w:t>
      </w:r>
      <w:r w:rsidR="00972B99">
        <w:t xml:space="preserve">réfléchis à une solution en « poussant » par exemple, les formes concernées en m1eme temps que la fenêtre diminue mais il nous a semblé qu’il était préférable de ne rien faire </w:t>
      </w:r>
      <w:r w:rsidR="00BC55B1">
        <w:t>pour l</w:t>
      </w:r>
      <w:r w:rsidR="00122ACA">
        <w:t>a</w:t>
      </w:r>
      <w:r w:rsidR="00BC55B1">
        <w:t xml:space="preserve"> raison suivante</w:t>
      </w:r>
      <w:r w:rsidR="00122ACA">
        <w:t xml:space="preserve"> : </w:t>
      </w:r>
      <w:r w:rsidR="00974D2F">
        <w:t xml:space="preserve">si </w:t>
      </w:r>
      <w:r w:rsidR="0029010A">
        <w:t xml:space="preserve">l’utilisateur a pu agrandir la fenêtre, c’est que son écran est assez grand pour accueillir la forme actuellement en dehors des limites. De plus, cela ne pose pas réellement de problème et ça laisse même une possibilité à l’utilisateur pour mettre des formes en bord de fenêtre, rognant sur l’extérieur. Enfin, si nous avions fait en sorte que la forme soit poussée vers l’intérieur si l’utilisateur diminue trop la taille de la fenêtre, cela aurait pu être plus dérangeant qu’autre chose car </w:t>
      </w:r>
      <w:r w:rsidR="003107B4">
        <w:t>ç</w:t>
      </w:r>
      <w:r w:rsidR="0029010A">
        <w:t>a pourrait désorganiser tout ce que l’utilisateur avait dessiné auparavant</w:t>
      </w:r>
      <w:r w:rsidR="00D921D5">
        <w:t>.</w:t>
      </w:r>
    </w:p>
    <w:p w14:paraId="4A01BCF1" w14:textId="77777777" w:rsidR="00494572" w:rsidRDefault="00494572" w:rsidP="00494572">
      <w:pPr>
        <w:pStyle w:val="Paragraphedeliste"/>
      </w:pPr>
    </w:p>
    <w:p w14:paraId="497BD85F" w14:textId="4E306A65" w:rsidR="00D42F83" w:rsidRDefault="00D42F83" w:rsidP="00D42F83">
      <w:r>
        <w:t>Nous avons pensé aux améliorations suivantes pour notre application :</w:t>
      </w:r>
    </w:p>
    <w:p w14:paraId="5551E98F" w14:textId="0D3B323D" w:rsidR="00D42F83" w:rsidRDefault="00633ACD" w:rsidP="0064411E">
      <w:pPr>
        <w:pStyle w:val="Paragraphedeliste"/>
        <w:numPr>
          <w:ilvl w:val="0"/>
          <w:numId w:val="1"/>
        </w:numPr>
      </w:pPr>
      <w:r>
        <w:t xml:space="preserve">Possibilité de pouvoir sélectionner plusieurs formes d’un coup pour effectuer des opérations communes (redimensionnement, duplication, </w:t>
      </w:r>
      <w:r w:rsidR="00FE5853">
        <w:t>mouvement etc…)</w:t>
      </w:r>
    </w:p>
    <w:p w14:paraId="144EB3CE" w14:textId="5024556C" w:rsidR="00FE5853" w:rsidRDefault="00407A0A" w:rsidP="0064411E">
      <w:pPr>
        <w:pStyle w:val="Paragraphedeliste"/>
        <w:numPr>
          <w:ilvl w:val="0"/>
          <w:numId w:val="1"/>
        </w:numPr>
      </w:pPr>
      <w:r>
        <w:t>Rotation de formes</w:t>
      </w:r>
    </w:p>
    <w:p w14:paraId="71D4630F" w14:textId="29BD4640" w:rsidR="00407A0A" w:rsidRDefault="00652EB2" w:rsidP="0064411E">
      <w:pPr>
        <w:pStyle w:val="Paragraphedeliste"/>
        <w:numPr>
          <w:ilvl w:val="0"/>
          <w:numId w:val="1"/>
        </w:numPr>
      </w:pPr>
      <w:r>
        <w:t>Possibilité de zoom/</w:t>
      </w:r>
      <w:proofErr w:type="spellStart"/>
      <w:r>
        <w:t>dézoom</w:t>
      </w:r>
      <w:proofErr w:type="spellEnd"/>
      <w:r>
        <w:t xml:space="preserve"> pour avoir  une taille de </w:t>
      </w:r>
      <w:r w:rsidR="005E787E">
        <w:t>dessin plus adaptable</w:t>
      </w:r>
    </w:p>
    <w:p w14:paraId="4F46B534" w14:textId="38675731" w:rsidR="0061731C" w:rsidRDefault="0067615C" w:rsidP="0064411E">
      <w:pPr>
        <w:pStyle w:val="Paragraphedeliste"/>
        <w:numPr>
          <w:ilvl w:val="0"/>
          <w:numId w:val="1"/>
        </w:numPr>
      </w:pPr>
      <w:r>
        <w:t xml:space="preserve">Ajouter d’autres formes (dessin libre, </w:t>
      </w:r>
      <w:r w:rsidR="00741630">
        <w:t>polygone avec nombre de côtés au choix etc…)</w:t>
      </w:r>
    </w:p>
    <w:p w14:paraId="74683824" w14:textId="6AA40D07" w:rsidR="00C440DC" w:rsidRDefault="008F364B" w:rsidP="0064411E">
      <w:pPr>
        <w:pStyle w:val="Paragraphedeliste"/>
        <w:numPr>
          <w:ilvl w:val="0"/>
          <w:numId w:val="1"/>
        </w:numPr>
      </w:pPr>
      <w:r>
        <w:t>Possibilité de revenir en arrière (CTRL + Z)</w:t>
      </w:r>
    </w:p>
    <w:p w14:paraId="6F551DAD" w14:textId="3BE3A346" w:rsidR="00660EE9" w:rsidRPr="00DB6B58" w:rsidRDefault="00015EF6" w:rsidP="0064411E">
      <w:pPr>
        <w:pStyle w:val="Paragraphedeliste"/>
        <w:numPr>
          <w:ilvl w:val="0"/>
          <w:numId w:val="1"/>
        </w:numPr>
      </w:pPr>
      <w:r>
        <w:t>Possibilité de mettre des zones de texte</w:t>
      </w:r>
    </w:p>
    <w:sectPr w:rsidR="00660EE9" w:rsidRPr="00DB6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2F19EE"/>
    <w:multiLevelType w:val="hybridMultilevel"/>
    <w:tmpl w:val="113C6E9E"/>
    <w:lvl w:ilvl="0" w:tplc="2E864A8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064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D9"/>
    <w:rsid w:val="000011AF"/>
    <w:rsid w:val="0001339A"/>
    <w:rsid w:val="00015EF6"/>
    <w:rsid w:val="00032024"/>
    <w:rsid w:val="00034FB7"/>
    <w:rsid w:val="000441C6"/>
    <w:rsid w:val="00053AAE"/>
    <w:rsid w:val="0006038A"/>
    <w:rsid w:val="0007614F"/>
    <w:rsid w:val="000A2B9E"/>
    <w:rsid w:val="000C56FA"/>
    <w:rsid w:val="000E3FD8"/>
    <w:rsid w:val="000F1EEE"/>
    <w:rsid w:val="000F3A11"/>
    <w:rsid w:val="00120EAB"/>
    <w:rsid w:val="00122ACA"/>
    <w:rsid w:val="00127B1A"/>
    <w:rsid w:val="0013284A"/>
    <w:rsid w:val="001379AE"/>
    <w:rsid w:val="00144264"/>
    <w:rsid w:val="00153B8B"/>
    <w:rsid w:val="00161EC9"/>
    <w:rsid w:val="0018574B"/>
    <w:rsid w:val="001D1E0F"/>
    <w:rsid w:val="001D47CC"/>
    <w:rsid w:val="001F258B"/>
    <w:rsid w:val="001F6B72"/>
    <w:rsid w:val="002001A7"/>
    <w:rsid w:val="00203636"/>
    <w:rsid w:val="00207C2C"/>
    <w:rsid w:val="002419BB"/>
    <w:rsid w:val="00247F82"/>
    <w:rsid w:val="0025575E"/>
    <w:rsid w:val="0029010A"/>
    <w:rsid w:val="00293A71"/>
    <w:rsid w:val="002E0593"/>
    <w:rsid w:val="002F14B7"/>
    <w:rsid w:val="00304293"/>
    <w:rsid w:val="003049DD"/>
    <w:rsid w:val="00305634"/>
    <w:rsid w:val="003107B4"/>
    <w:rsid w:val="00313558"/>
    <w:rsid w:val="003174BD"/>
    <w:rsid w:val="00364719"/>
    <w:rsid w:val="003747D9"/>
    <w:rsid w:val="00385681"/>
    <w:rsid w:val="003A2DE6"/>
    <w:rsid w:val="003C4F87"/>
    <w:rsid w:val="003F2C4E"/>
    <w:rsid w:val="003F69EA"/>
    <w:rsid w:val="003F6E42"/>
    <w:rsid w:val="00407A0A"/>
    <w:rsid w:val="0044222D"/>
    <w:rsid w:val="00444479"/>
    <w:rsid w:val="004568A1"/>
    <w:rsid w:val="00461797"/>
    <w:rsid w:val="0049225A"/>
    <w:rsid w:val="00494572"/>
    <w:rsid w:val="004A0BCD"/>
    <w:rsid w:val="004B5F56"/>
    <w:rsid w:val="004D7FCA"/>
    <w:rsid w:val="004E7422"/>
    <w:rsid w:val="004F0FFD"/>
    <w:rsid w:val="0050150B"/>
    <w:rsid w:val="00505E2F"/>
    <w:rsid w:val="00540A46"/>
    <w:rsid w:val="00566C16"/>
    <w:rsid w:val="00577569"/>
    <w:rsid w:val="005A190A"/>
    <w:rsid w:val="005B4833"/>
    <w:rsid w:val="005E787E"/>
    <w:rsid w:val="005F1FEF"/>
    <w:rsid w:val="0061731C"/>
    <w:rsid w:val="00633ACD"/>
    <w:rsid w:val="0064411E"/>
    <w:rsid w:val="00652EB2"/>
    <w:rsid w:val="00660EE9"/>
    <w:rsid w:val="0067615C"/>
    <w:rsid w:val="006A26DD"/>
    <w:rsid w:val="006B0FF6"/>
    <w:rsid w:val="006B238A"/>
    <w:rsid w:val="006C3068"/>
    <w:rsid w:val="006C5748"/>
    <w:rsid w:val="006D2B45"/>
    <w:rsid w:val="006E2349"/>
    <w:rsid w:val="007307F7"/>
    <w:rsid w:val="00741630"/>
    <w:rsid w:val="007448B9"/>
    <w:rsid w:val="00745BFF"/>
    <w:rsid w:val="0077715F"/>
    <w:rsid w:val="0078271D"/>
    <w:rsid w:val="00796817"/>
    <w:rsid w:val="007A6E9F"/>
    <w:rsid w:val="007B69D5"/>
    <w:rsid w:val="007D7751"/>
    <w:rsid w:val="007E2D60"/>
    <w:rsid w:val="00801089"/>
    <w:rsid w:val="00803AC2"/>
    <w:rsid w:val="00833F0B"/>
    <w:rsid w:val="0084654C"/>
    <w:rsid w:val="00847A97"/>
    <w:rsid w:val="00847DF6"/>
    <w:rsid w:val="00875476"/>
    <w:rsid w:val="00890581"/>
    <w:rsid w:val="008A0243"/>
    <w:rsid w:val="008E1BE9"/>
    <w:rsid w:val="008F364B"/>
    <w:rsid w:val="00904D42"/>
    <w:rsid w:val="0091027E"/>
    <w:rsid w:val="009222A7"/>
    <w:rsid w:val="00922900"/>
    <w:rsid w:val="0092740D"/>
    <w:rsid w:val="00930086"/>
    <w:rsid w:val="00940242"/>
    <w:rsid w:val="00941093"/>
    <w:rsid w:val="00956014"/>
    <w:rsid w:val="00962DAA"/>
    <w:rsid w:val="00972B99"/>
    <w:rsid w:val="00974D2F"/>
    <w:rsid w:val="009823F3"/>
    <w:rsid w:val="009825E1"/>
    <w:rsid w:val="009C76AF"/>
    <w:rsid w:val="009D46D9"/>
    <w:rsid w:val="009D4861"/>
    <w:rsid w:val="009E48DD"/>
    <w:rsid w:val="009F1AA9"/>
    <w:rsid w:val="009F7EDE"/>
    <w:rsid w:val="00A13746"/>
    <w:rsid w:val="00A1423C"/>
    <w:rsid w:val="00A425FC"/>
    <w:rsid w:val="00A429FB"/>
    <w:rsid w:val="00A43129"/>
    <w:rsid w:val="00A521D2"/>
    <w:rsid w:val="00A726D0"/>
    <w:rsid w:val="00A960C3"/>
    <w:rsid w:val="00A97D3B"/>
    <w:rsid w:val="00AB7F8A"/>
    <w:rsid w:val="00AE7C18"/>
    <w:rsid w:val="00B03F89"/>
    <w:rsid w:val="00B11BF1"/>
    <w:rsid w:val="00B17753"/>
    <w:rsid w:val="00B31F05"/>
    <w:rsid w:val="00B32D90"/>
    <w:rsid w:val="00B349AA"/>
    <w:rsid w:val="00B548A9"/>
    <w:rsid w:val="00B87D54"/>
    <w:rsid w:val="00B91852"/>
    <w:rsid w:val="00B91ED1"/>
    <w:rsid w:val="00BA6A79"/>
    <w:rsid w:val="00BB7881"/>
    <w:rsid w:val="00BC55B1"/>
    <w:rsid w:val="00BF3959"/>
    <w:rsid w:val="00C11974"/>
    <w:rsid w:val="00C158A4"/>
    <w:rsid w:val="00C440DC"/>
    <w:rsid w:val="00C507F8"/>
    <w:rsid w:val="00C76638"/>
    <w:rsid w:val="00C80C13"/>
    <w:rsid w:val="00C842AC"/>
    <w:rsid w:val="00C93FA7"/>
    <w:rsid w:val="00CA7147"/>
    <w:rsid w:val="00CE7287"/>
    <w:rsid w:val="00D13432"/>
    <w:rsid w:val="00D4118C"/>
    <w:rsid w:val="00D42F83"/>
    <w:rsid w:val="00D4769C"/>
    <w:rsid w:val="00D72ACF"/>
    <w:rsid w:val="00D91BA2"/>
    <w:rsid w:val="00D921D5"/>
    <w:rsid w:val="00DA63AF"/>
    <w:rsid w:val="00DB0F6D"/>
    <w:rsid w:val="00DB1A9C"/>
    <w:rsid w:val="00DB6B58"/>
    <w:rsid w:val="00E1784A"/>
    <w:rsid w:val="00E41CA4"/>
    <w:rsid w:val="00E45D3F"/>
    <w:rsid w:val="00E506F1"/>
    <w:rsid w:val="00E64FD6"/>
    <w:rsid w:val="00E70081"/>
    <w:rsid w:val="00E84098"/>
    <w:rsid w:val="00E85288"/>
    <w:rsid w:val="00EB75CE"/>
    <w:rsid w:val="00EC2E82"/>
    <w:rsid w:val="00F04013"/>
    <w:rsid w:val="00F11DC3"/>
    <w:rsid w:val="00F42842"/>
    <w:rsid w:val="00F618AF"/>
    <w:rsid w:val="00F62042"/>
    <w:rsid w:val="00F84609"/>
    <w:rsid w:val="00F8565F"/>
    <w:rsid w:val="00F85A2A"/>
    <w:rsid w:val="00FB4355"/>
    <w:rsid w:val="00FD6B20"/>
    <w:rsid w:val="00FD7CEC"/>
    <w:rsid w:val="00FE5853"/>
    <w:rsid w:val="00FF21BD"/>
    <w:rsid w:val="00FF6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3925"/>
  <w15:chartTrackingRefBased/>
  <w15:docId w15:val="{50E3DC6A-9F02-4021-A015-E16AEA8E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46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46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46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46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46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46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46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6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46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46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46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46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46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46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46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46D9"/>
    <w:rPr>
      <w:rFonts w:eastAsiaTheme="majorEastAsia" w:cstheme="majorBidi"/>
      <w:color w:val="272727" w:themeColor="text1" w:themeTint="D8"/>
    </w:rPr>
  </w:style>
  <w:style w:type="paragraph" w:styleId="Titre">
    <w:name w:val="Title"/>
    <w:basedOn w:val="Normal"/>
    <w:next w:val="Normal"/>
    <w:link w:val="TitreCar"/>
    <w:uiPriority w:val="10"/>
    <w:qFormat/>
    <w:rsid w:val="009D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46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46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46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46D9"/>
    <w:pPr>
      <w:spacing w:before="160"/>
      <w:jc w:val="center"/>
    </w:pPr>
    <w:rPr>
      <w:i/>
      <w:iCs/>
      <w:color w:val="404040" w:themeColor="text1" w:themeTint="BF"/>
    </w:rPr>
  </w:style>
  <w:style w:type="character" w:customStyle="1" w:styleId="CitationCar">
    <w:name w:val="Citation Car"/>
    <w:basedOn w:val="Policepardfaut"/>
    <w:link w:val="Citation"/>
    <w:uiPriority w:val="29"/>
    <w:rsid w:val="009D46D9"/>
    <w:rPr>
      <w:i/>
      <w:iCs/>
      <w:color w:val="404040" w:themeColor="text1" w:themeTint="BF"/>
    </w:rPr>
  </w:style>
  <w:style w:type="paragraph" w:styleId="Paragraphedeliste">
    <w:name w:val="List Paragraph"/>
    <w:basedOn w:val="Normal"/>
    <w:uiPriority w:val="34"/>
    <w:qFormat/>
    <w:rsid w:val="009D46D9"/>
    <w:pPr>
      <w:ind w:left="720"/>
      <w:contextualSpacing/>
    </w:pPr>
  </w:style>
  <w:style w:type="character" w:styleId="Accentuationintense">
    <w:name w:val="Intense Emphasis"/>
    <w:basedOn w:val="Policepardfaut"/>
    <w:uiPriority w:val="21"/>
    <w:qFormat/>
    <w:rsid w:val="009D46D9"/>
    <w:rPr>
      <w:i/>
      <w:iCs/>
      <w:color w:val="0F4761" w:themeColor="accent1" w:themeShade="BF"/>
    </w:rPr>
  </w:style>
  <w:style w:type="paragraph" w:styleId="Citationintense">
    <w:name w:val="Intense Quote"/>
    <w:basedOn w:val="Normal"/>
    <w:next w:val="Normal"/>
    <w:link w:val="CitationintenseCar"/>
    <w:uiPriority w:val="30"/>
    <w:qFormat/>
    <w:rsid w:val="009D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46D9"/>
    <w:rPr>
      <w:i/>
      <w:iCs/>
      <w:color w:val="0F4761" w:themeColor="accent1" w:themeShade="BF"/>
    </w:rPr>
  </w:style>
  <w:style w:type="character" w:styleId="Rfrenceintense">
    <w:name w:val="Intense Reference"/>
    <w:basedOn w:val="Policepardfaut"/>
    <w:uiPriority w:val="32"/>
    <w:qFormat/>
    <w:rsid w:val="009D46D9"/>
    <w:rPr>
      <w:b/>
      <w:bCs/>
      <w:smallCaps/>
      <w:color w:val="0F4761" w:themeColor="accent1" w:themeShade="BF"/>
      <w:spacing w:val="5"/>
    </w:rPr>
  </w:style>
  <w:style w:type="table" w:styleId="Grilledutableau">
    <w:name w:val="Table Grid"/>
    <w:basedOn w:val="TableauNormal"/>
    <w:uiPriority w:val="39"/>
    <w:rsid w:val="00E4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8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26E88-B35C-4F9F-AF8D-90B69304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785</Words>
  <Characters>4323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Desmonteix</dc:creator>
  <cp:keywords/>
  <dc:description/>
  <cp:lastModifiedBy>Pierre Antropius</cp:lastModifiedBy>
  <cp:revision>221</cp:revision>
  <dcterms:created xsi:type="dcterms:W3CDTF">2024-04-29T10:36:00Z</dcterms:created>
  <dcterms:modified xsi:type="dcterms:W3CDTF">2024-05-04T16:24:00Z</dcterms:modified>
</cp:coreProperties>
</file>