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18/11/2024 – 24/11/2024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Group ID: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Project Name: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PotPal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Prepared by: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Thanh Minh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color w:val="366091"/>
        </w:rPr>
      </w:pPr>
      <w:bookmarkStart w:colFirst="0" w:colLast="0" w:name="_heading=h.3gektuulsdke" w:id="1"/>
      <w:bookmarkEnd w:id="1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3150"/>
        <w:gridCol w:w="2655"/>
        <w:gridCol w:w="2865"/>
        <w:tblGridChange w:id="0">
          <w:tblGrid>
            <w:gridCol w:w="1245"/>
            <w:gridCol w:w="3150"/>
            <w:gridCol w:w="265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Role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Development 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22127422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Thanh Minh Trí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Technical Leader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22127234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Cao Hoàng Lộc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Tester, Business Analyst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Backend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22127257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Phạm Minh Mẫn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UI/UX Engineer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Frontend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22127418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Khánh Toàn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UI/UX Designer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Frontend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22127450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Phạm Anh Văn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Database Designer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Backend Developer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</w:t>
      </w:r>
    </w:p>
    <w:tbl>
      <w:tblPr>
        <w:tblStyle w:val="Table2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½ UML Model Component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½ UML Model Component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UML Controller Component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UML View Component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Database ER Diagram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UML Logical View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 Use-Case Document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UML Model Component diagram and description.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UML Controller Component diagram and description.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UML View Component diagram and description.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Database ER diagram.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Logical View UML diagram.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version of the Software Architecture Document.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 and updated the Use-Case Specification Document according to TA suggestions.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Meeting problems &amp; discussions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discussion of the project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on the Database ER diagram.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on implementation of the Customer website.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coding the login, signup website.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3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</w:t>
      </w:r>
    </w:p>
    <w:tbl>
      <w:tblPr>
        <w:tblStyle w:val="Table3"/>
        <w:tblW w:w="88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5280"/>
        <w:gridCol w:w="1545"/>
        <w:gridCol w:w="1515"/>
        <w:tblGridChange w:id="0">
          <w:tblGrid>
            <w:gridCol w:w="555"/>
            <w:gridCol w:w="5280"/>
            <w:gridCol w:w="154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Login, Signup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30/11/2024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Product, User and Cart database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30/11/2024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the Customer home page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30/11/2024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Code for Order, Discount and Category database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23/11/2024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Prepare Deployment and Implementation View of Software Architecture Document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30/11/2024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b9PYFqWE517/tzFwzhzhrSLJTg==">CgMxLjAyCGguZ2pkZ3hzMg5oLjNnZWt0dXVsc2RrZTgAciExQzVLS3l0ZDEwbHk4TG0tdjJzb0w0VFAyVWlrZkV4aFY=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