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kuxxuv6ccbrw" w:id="0"/>
      <w:bookmarkEnd w:id="0"/>
      <w:r w:rsidDel="00000000" w:rsidR="00000000" w:rsidRPr="00000000">
        <w:rPr>
          <w:b w:val="1"/>
          <w:rtl w:val="0"/>
        </w:rPr>
        <w:t xml:space="preserve">Working Software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b w:val="1"/>
          <w:sz w:val="26"/>
          <w:szCs w:val="26"/>
          <w:u w:val="single"/>
          <w:rtl w:val="0"/>
        </w:rPr>
        <w:t xml:space="preserve">Link to video:</w:t>
      </w:r>
      <w:r w:rsidDel="00000000" w:rsidR="00000000" w:rsidRPr="00000000">
        <w:rPr>
          <w:sz w:val="26"/>
          <w:szCs w:val="26"/>
          <w:rtl w:val="0"/>
        </w:rPr>
        <w:t xml:space="preserve"> </w:t>
      </w:r>
      <w:hyperlink r:id="rId6">
        <w:r w:rsidDel="00000000" w:rsidR="00000000" w:rsidRPr="00000000">
          <w:rPr>
            <w:color w:val="0000ee"/>
            <w:sz w:val="26"/>
            <w:szCs w:val="26"/>
            <w:u w:val="single"/>
            <w:rtl w:val="0"/>
          </w:rPr>
          <w:t xml:space="preserve">PotPal - Group 5.mp4</w:t>
        </w:r>
      </w:hyperlink>
      <w:r w:rsidDel="00000000" w:rsidR="00000000" w:rsidRPr="00000000">
        <w:rPr>
          <w:rtl w:val="0"/>
        </w:rPr>
      </w:r>
    </w:p>
    <w:p w:rsidR="00000000" w:rsidDel="00000000" w:rsidP="00000000" w:rsidRDefault="00000000" w:rsidRPr="00000000" w14:paraId="00000004">
      <w:pPr>
        <w:pStyle w:val="Heading1"/>
        <w:rPr>
          <w:b w:val="1"/>
        </w:rPr>
      </w:pPr>
      <w:bookmarkStart w:colFirst="0" w:colLast="0" w:name="_mhi551484htc" w:id="1"/>
      <w:bookmarkEnd w:id="1"/>
      <w:r w:rsidDel="00000000" w:rsidR="00000000" w:rsidRPr="00000000">
        <w:rPr>
          <w:b w:val="1"/>
          <w:rtl w:val="0"/>
        </w:rPr>
        <w:t xml:space="preserve">Preview</w:t>
      </w:r>
    </w:p>
    <w:p w:rsidR="00000000" w:rsidDel="00000000" w:rsidP="00000000" w:rsidRDefault="00000000" w:rsidRPr="00000000" w14:paraId="00000005">
      <w:pPr>
        <w:rPr/>
      </w:pPr>
      <w:r w:rsidDel="00000000" w:rsidR="00000000" w:rsidRPr="00000000">
        <w:rPr>
          <w:rtl w:val="0"/>
        </w:rPr>
        <w:t xml:space="preserve">The video will be showcasing 2 main Use-cases: Products Searching and Products Managing, as well as showcasing the Navigation Bar function of redirecting the user.</w:t>
      </w:r>
    </w:p>
    <w:p w:rsidR="00000000" w:rsidDel="00000000" w:rsidP="00000000" w:rsidRDefault="00000000" w:rsidRPr="00000000" w14:paraId="00000006">
      <w:pPr>
        <w:rPr/>
      </w:pPr>
      <w:r w:rsidDel="00000000" w:rsidR="00000000" w:rsidRPr="00000000">
        <w:rPr>
          <w:rtl w:val="0"/>
        </w:rPr>
        <w:br w:type="textWrapping"/>
        <w:t xml:space="preserve">Page designs (Home, About Us, Contact Us, Login and Register, Search and Admin) are also shown throughout the video.</w:t>
      </w:r>
    </w:p>
    <w:p w:rsidR="00000000" w:rsidDel="00000000" w:rsidP="00000000" w:rsidRDefault="00000000" w:rsidRPr="00000000" w14:paraId="00000007">
      <w:pPr>
        <w:pStyle w:val="Heading1"/>
        <w:rPr>
          <w:b w:val="1"/>
        </w:rPr>
      </w:pPr>
      <w:bookmarkStart w:colFirst="0" w:colLast="0" w:name="_3cwzbve170b5" w:id="2"/>
      <w:bookmarkEnd w:id="2"/>
      <w:r w:rsidDel="00000000" w:rsidR="00000000" w:rsidRPr="00000000">
        <w:rPr>
          <w:b w:val="1"/>
          <w:rtl w:val="0"/>
        </w:rPr>
        <w:t xml:space="preserve">Use-case: Products Searching</w:t>
      </w:r>
    </w:p>
    <w:p w:rsidR="00000000" w:rsidDel="00000000" w:rsidP="00000000" w:rsidRDefault="00000000" w:rsidRPr="00000000" w14:paraId="00000008">
      <w:pPr>
        <w:rPr/>
      </w:pPr>
      <w:r w:rsidDel="00000000" w:rsidR="00000000" w:rsidRPr="00000000">
        <w:rPr>
          <w:rtl w:val="0"/>
        </w:rPr>
        <w:t xml:space="preserve">Demonstrates how users can search for products within the platform. Demonstrates the search functionality, including the search bar, filtering options and the display of results, providing a clear understanding of how users can quickly find the products they need.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u w:val="single"/>
          <w:rtl w:val="0"/>
        </w:rPr>
        <w:t xml:space="preserve">Notes:</w:t>
      </w:r>
      <w:r w:rsidDel="00000000" w:rsidR="00000000" w:rsidRPr="00000000">
        <w:rPr>
          <w:rtl w:val="0"/>
        </w:rPr>
        <w:t xml:space="preserve"> Filter by category will be shown while demonstrating the </w:t>
      </w:r>
      <w:r w:rsidDel="00000000" w:rsidR="00000000" w:rsidRPr="00000000">
        <w:rPr>
          <w:b w:val="1"/>
          <w:rtl w:val="0"/>
        </w:rPr>
        <w:t xml:space="preserve">Navigation Bar</w:t>
      </w:r>
      <w:r w:rsidDel="00000000" w:rsidR="00000000" w:rsidRPr="00000000">
        <w:rPr>
          <w:rtl w:val="0"/>
        </w:rPr>
        <w:t xml:space="preserve">.</w:t>
      </w:r>
    </w:p>
    <w:p w:rsidR="00000000" w:rsidDel="00000000" w:rsidP="00000000" w:rsidRDefault="00000000" w:rsidRPr="00000000" w14:paraId="0000000B">
      <w:pPr>
        <w:pStyle w:val="Heading1"/>
        <w:rPr>
          <w:b w:val="1"/>
        </w:rPr>
      </w:pPr>
      <w:bookmarkStart w:colFirst="0" w:colLast="0" w:name="_v1cq1y40qknm" w:id="3"/>
      <w:bookmarkEnd w:id="3"/>
      <w:r w:rsidDel="00000000" w:rsidR="00000000" w:rsidRPr="00000000">
        <w:rPr>
          <w:b w:val="1"/>
          <w:rtl w:val="0"/>
        </w:rPr>
        <w:t xml:space="preserve">Navigating</w:t>
      </w:r>
    </w:p>
    <w:p w:rsidR="00000000" w:rsidDel="00000000" w:rsidP="00000000" w:rsidRDefault="00000000" w:rsidRPr="00000000" w14:paraId="0000000C">
      <w:pPr>
        <w:rPr/>
      </w:pPr>
      <w:r w:rsidDel="00000000" w:rsidR="00000000" w:rsidRPr="00000000">
        <w:rPr>
          <w:rtl w:val="0"/>
        </w:rPr>
        <w:t xml:space="preserve">Demonstrates how users can easily navigate through the platform using the </w:t>
      </w:r>
      <w:r w:rsidDel="00000000" w:rsidR="00000000" w:rsidRPr="00000000">
        <w:rPr>
          <w:b w:val="1"/>
          <w:rtl w:val="0"/>
        </w:rPr>
        <w:t xml:space="preserve">Navigation Bar</w:t>
      </w:r>
      <w:r w:rsidDel="00000000" w:rsidR="00000000" w:rsidRPr="00000000">
        <w:rPr>
          <w:rtl w:val="0"/>
        </w:rPr>
        <w:t xml:space="preserve">. Highlights the main menu options that redirect the user to the appropriate page such as Home, About Us, Contact Us, Login and Register.</w:t>
      </w:r>
      <w:r w:rsidDel="00000000" w:rsidR="00000000" w:rsidRPr="00000000">
        <w:rPr>
          <w:rtl w:val="0"/>
        </w:rPr>
      </w:r>
    </w:p>
    <w:p w:rsidR="00000000" w:rsidDel="00000000" w:rsidP="00000000" w:rsidRDefault="00000000" w:rsidRPr="00000000" w14:paraId="0000000D">
      <w:pPr>
        <w:pStyle w:val="Heading1"/>
        <w:rPr>
          <w:b w:val="1"/>
        </w:rPr>
      </w:pPr>
      <w:bookmarkStart w:colFirst="0" w:colLast="0" w:name="_wb8gyqieb8p" w:id="4"/>
      <w:bookmarkEnd w:id="4"/>
      <w:r w:rsidDel="00000000" w:rsidR="00000000" w:rsidRPr="00000000">
        <w:rPr>
          <w:b w:val="1"/>
          <w:rtl w:val="0"/>
        </w:rPr>
        <w:t xml:space="preserve">Use-case: Products Managing</w:t>
      </w:r>
    </w:p>
    <w:p w:rsidR="00000000" w:rsidDel="00000000" w:rsidP="00000000" w:rsidRDefault="00000000" w:rsidRPr="00000000" w14:paraId="0000000E">
      <w:pPr>
        <w:rPr/>
      </w:pPr>
      <w:r w:rsidDel="00000000" w:rsidR="00000000" w:rsidRPr="00000000">
        <w:rPr>
          <w:rtl w:val="0"/>
        </w:rPr>
        <w:t xml:space="preserve">Demonstrates how administrators can manage products on the platform. It covers actions such as adding, editing and deleting products, ensuring the platform stays up to date with accurate inventory and content.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Ug02ZoBvWcWbWWJKLTG9pAh59feNiA6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