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EDD" w:rsidRDefault="00B52EDD" w:rsidP="00B52EDD">
      <w:pPr>
        <w:spacing w:afterLines="50" w:after="156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</w:t>
      </w:r>
      <w:proofErr w:type="gramStart"/>
      <w:r>
        <w:rPr>
          <w:rFonts w:hint="eastAsia"/>
          <w:b/>
          <w:sz w:val="36"/>
          <w:szCs w:val="36"/>
        </w:rPr>
        <w:t>一</w:t>
      </w:r>
      <w:proofErr w:type="gramEnd"/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面向对象需求分析方法</w:t>
      </w:r>
    </w:p>
    <w:p w:rsidR="00B52EDD" w:rsidRDefault="00B52EDD" w:rsidP="00B52EDD">
      <w:pPr>
        <w:numPr>
          <w:ilvl w:val="0"/>
          <w:numId w:val="1"/>
        </w:numPr>
        <w:tabs>
          <w:tab w:val="clear" w:pos="480"/>
          <w:tab w:val="left" w:pos="360"/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实验目的</w:t>
      </w:r>
    </w:p>
    <w:p w:rsidR="00B52EDD" w:rsidRDefault="00B52EDD" w:rsidP="00B52EDD">
      <w:pPr>
        <w:numPr>
          <w:ilvl w:val="1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掌握</w:t>
      </w:r>
      <w:r>
        <w:rPr>
          <w:rFonts w:ascii="宋体" w:hAnsi="宋体"/>
          <w:szCs w:val="21"/>
          <w:lang w:val="en-GB"/>
        </w:rPr>
        <w:t>Visio</w:t>
      </w:r>
      <w:r>
        <w:rPr>
          <w:rFonts w:ascii="宋体" w:hAnsi="宋体" w:hint="eastAsia"/>
          <w:szCs w:val="21"/>
          <w:lang w:val="en-GB"/>
        </w:rPr>
        <w:t>（或</w:t>
      </w:r>
      <w:r>
        <w:rPr>
          <w:rFonts w:hint="eastAsia"/>
          <w:szCs w:val="21"/>
        </w:rPr>
        <w:t>Rational Rose</w:t>
      </w:r>
      <w:r>
        <w:rPr>
          <w:rFonts w:hint="eastAsia"/>
          <w:szCs w:val="21"/>
        </w:rPr>
        <w:t>）的特点、运行环境及获取方法；</w:t>
      </w:r>
    </w:p>
    <w:p w:rsidR="00B52EDD" w:rsidRDefault="00B52EDD" w:rsidP="00B52EDD">
      <w:pPr>
        <w:numPr>
          <w:ilvl w:val="1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掌握</w:t>
      </w:r>
      <w:r>
        <w:rPr>
          <w:rFonts w:ascii="宋体" w:hAnsi="宋体"/>
          <w:szCs w:val="21"/>
          <w:lang w:val="en-GB"/>
        </w:rPr>
        <w:t>Visio</w:t>
      </w:r>
      <w:r>
        <w:rPr>
          <w:rFonts w:ascii="宋体" w:hAnsi="宋体" w:hint="eastAsia"/>
          <w:szCs w:val="21"/>
          <w:lang w:val="en-GB"/>
        </w:rPr>
        <w:t>（或</w:t>
      </w:r>
      <w:r>
        <w:rPr>
          <w:rFonts w:hint="eastAsia"/>
          <w:szCs w:val="21"/>
        </w:rPr>
        <w:t>Rational Rose</w:t>
      </w:r>
      <w:r>
        <w:rPr>
          <w:rFonts w:hint="eastAsia"/>
          <w:szCs w:val="21"/>
        </w:rPr>
        <w:t>）基本使用方法；</w:t>
      </w:r>
    </w:p>
    <w:p w:rsidR="00B52EDD" w:rsidRDefault="00B52EDD" w:rsidP="00B52EDD">
      <w:pPr>
        <w:numPr>
          <w:ilvl w:val="1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掌握使用</w:t>
      </w:r>
      <w:r>
        <w:rPr>
          <w:rFonts w:ascii="宋体" w:hAnsi="宋体"/>
          <w:szCs w:val="21"/>
          <w:lang w:val="en-GB"/>
        </w:rPr>
        <w:t>Visio</w:t>
      </w:r>
      <w:r>
        <w:rPr>
          <w:rFonts w:ascii="宋体" w:hAnsi="宋体" w:hint="eastAsia"/>
          <w:szCs w:val="21"/>
          <w:lang w:val="en-GB"/>
        </w:rPr>
        <w:t>（或</w:t>
      </w:r>
      <w:r>
        <w:rPr>
          <w:rFonts w:hint="eastAsia"/>
          <w:szCs w:val="21"/>
        </w:rPr>
        <w:t>Rational Rose</w:t>
      </w:r>
      <w:r>
        <w:rPr>
          <w:rFonts w:hint="eastAsia"/>
          <w:szCs w:val="21"/>
        </w:rPr>
        <w:t>）绘制用例图、类图及活动图的步骤；</w:t>
      </w:r>
    </w:p>
    <w:p w:rsidR="00B52EDD" w:rsidRDefault="00B52EDD" w:rsidP="00B52EDD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二、实验环境与设备</w:t>
      </w:r>
    </w:p>
    <w:p w:rsidR="00B52EDD" w:rsidRDefault="00B52EDD" w:rsidP="00B52EDD">
      <w:pPr>
        <w:spacing w:line="360" w:lineRule="auto"/>
        <w:ind w:firstLine="480"/>
        <w:rPr>
          <w:szCs w:val="21"/>
        </w:rPr>
      </w:pPr>
      <w:r>
        <w:rPr>
          <w:rFonts w:hint="eastAsia"/>
          <w:szCs w:val="21"/>
        </w:rPr>
        <w:t>硬件环境</w:t>
      </w:r>
      <w:r>
        <w:rPr>
          <w:rFonts w:ascii="宋体" w:hAnsi="宋体" w:hint="eastAsia"/>
          <w:szCs w:val="21"/>
        </w:rPr>
        <w:t>:微机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台。</w:t>
      </w:r>
    </w:p>
    <w:p w:rsidR="00B52EDD" w:rsidRDefault="00B52EDD" w:rsidP="00B52EDD">
      <w:pPr>
        <w:spacing w:line="360" w:lineRule="auto"/>
        <w:ind w:leftChars="228" w:left="479"/>
        <w:rPr>
          <w:szCs w:val="21"/>
        </w:rPr>
      </w:pPr>
      <w:r>
        <w:rPr>
          <w:rFonts w:hint="eastAsia"/>
          <w:szCs w:val="21"/>
        </w:rPr>
        <w:t>软件环境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操作系统：</w:t>
      </w:r>
      <w:r>
        <w:rPr>
          <w:kern w:val="0"/>
          <w:szCs w:val="21"/>
        </w:rPr>
        <w:t>Windows</w:t>
      </w:r>
      <w:r>
        <w:rPr>
          <w:rFonts w:hint="eastAsia"/>
          <w:szCs w:val="21"/>
        </w:rPr>
        <w:t>；建模工具：</w:t>
      </w:r>
      <w:r>
        <w:rPr>
          <w:rFonts w:hint="eastAsia"/>
          <w:szCs w:val="21"/>
        </w:rPr>
        <w:t>Visio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Rose</w:t>
      </w:r>
      <w:r>
        <w:rPr>
          <w:rFonts w:hint="eastAsia"/>
          <w:szCs w:val="21"/>
        </w:rPr>
        <w:t>；</w:t>
      </w:r>
      <w:r>
        <w:rPr>
          <w:rFonts w:hint="eastAsia"/>
          <w:kern w:val="0"/>
          <w:szCs w:val="21"/>
        </w:rPr>
        <w:t>数据库：</w:t>
      </w:r>
      <w:r>
        <w:rPr>
          <w:rFonts w:hint="eastAsia"/>
          <w:kern w:val="0"/>
          <w:szCs w:val="21"/>
        </w:rPr>
        <w:t>MySQL</w:t>
      </w:r>
      <w:r>
        <w:rPr>
          <w:rFonts w:hint="eastAsia"/>
          <w:kern w:val="0"/>
          <w:szCs w:val="21"/>
        </w:rPr>
        <w:t>（可选）</w:t>
      </w:r>
      <w:r>
        <w:rPr>
          <w:rFonts w:hint="eastAsia"/>
          <w:szCs w:val="21"/>
        </w:rPr>
        <w:t>；</w:t>
      </w:r>
      <w:r>
        <w:rPr>
          <w:rFonts w:hint="eastAsia"/>
          <w:kern w:val="0"/>
          <w:szCs w:val="21"/>
        </w:rPr>
        <w:t>开发工具包：</w:t>
      </w:r>
      <w:r>
        <w:rPr>
          <w:rFonts w:hint="eastAsia"/>
          <w:kern w:val="0"/>
          <w:szCs w:val="21"/>
        </w:rPr>
        <w:t>JDK</w:t>
      </w:r>
      <w:r>
        <w:rPr>
          <w:rFonts w:hint="eastAsia"/>
          <w:kern w:val="0"/>
          <w:szCs w:val="21"/>
        </w:rPr>
        <w:t>（可选）</w:t>
      </w:r>
      <w:r>
        <w:rPr>
          <w:rFonts w:hint="eastAsia"/>
          <w:szCs w:val="21"/>
        </w:rPr>
        <w:t>；</w:t>
      </w:r>
      <w:r>
        <w:rPr>
          <w:rFonts w:hint="eastAsia"/>
          <w:kern w:val="0"/>
          <w:szCs w:val="21"/>
        </w:rPr>
        <w:t>开发环境：</w:t>
      </w:r>
      <w:r>
        <w:rPr>
          <w:rFonts w:hint="eastAsia"/>
          <w:kern w:val="0"/>
          <w:szCs w:val="21"/>
        </w:rPr>
        <w:t>MyEclipse</w:t>
      </w:r>
      <w:r>
        <w:rPr>
          <w:rFonts w:hint="eastAsia"/>
          <w:kern w:val="0"/>
          <w:szCs w:val="21"/>
        </w:rPr>
        <w:t>（可选）</w:t>
      </w:r>
      <w:r>
        <w:rPr>
          <w:rFonts w:hint="eastAsia"/>
          <w:szCs w:val="21"/>
        </w:rPr>
        <w:t>；</w:t>
      </w:r>
      <w:r>
        <w:rPr>
          <w:rFonts w:hint="eastAsia"/>
          <w:kern w:val="0"/>
          <w:szCs w:val="21"/>
        </w:rPr>
        <w:t>Web</w:t>
      </w:r>
      <w:r>
        <w:rPr>
          <w:rFonts w:hint="eastAsia"/>
          <w:kern w:val="0"/>
          <w:szCs w:val="21"/>
        </w:rPr>
        <w:t>服务器：</w:t>
      </w:r>
      <w:r>
        <w:rPr>
          <w:rFonts w:hint="eastAsia"/>
          <w:kern w:val="0"/>
          <w:szCs w:val="21"/>
        </w:rPr>
        <w:t>Tomcat</w:t>
      </w:r>
      <w:r>
        <w:rPr>
          <w:rFonts w:hint="eastAsia"/>
          <w:kern w:val="0"/>
          <w:szCs w:val="21"/>
        </w:rPr>
        <w:t>（可选）</w:t>
      </w:r>
      <w:r>
        <w:rPr>
          <w:rFonts w:hint="eastAsia"/>
          <w:szCs w:val="21"/>
        </w:rPr>
        <w:t>；浏览器：</w:t>
      </w:r>
      <w:r>
        <w:rPr>
          <w:rFonts w:hint="eastAsia"/>
          <w:szCs w:val="21"/>
        </w:rPr>
        <w:t>IE</w:t>
      </w:r>
      <w:r>
        <w:rPr>
          <w:rFonts w:hint="eastAsia"/>
          <w:kern w:val="0"/>
          <w:szCs w:val="21"/>
        </w:rPr>
        <w:t>（可选）</w:t>
      </w:r>
      <w:r>
        <w:rPr>
          <w:rFonts w:hint="eastAsia"/>
          <w:szCs w:val="21"/>
        </w:rPr>
        <w:t>。</w:t>
      </w:r>
    </w:p>
    <w:p w:rsidR="00B52EDD" w:rsidRDefault="00B52EDD" w:rsidP="00B52EDD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三、预备知识</w:t>
      </w:r>
      <w:bookmarkStart w:id="0" w:name="_Toc226195516"/>
    </w:p>
    <w:p w:rsidR="00B52EDD" w:rsidRDefault="00B52EDD" w:rsidP="00B52EDD">
      <w:pPr>
        <w:spacing w:line="360" w:lineRule="auto"/>
        <w:ind w:firstLineChars="300" w:firstLine="63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bookmarkStart w:id="1" w:name="_Toc226195517"/>
      <w:bookmarkEnd w:id="0"/>
      <w:r>
        <w:rPr>
          <w:rFonts w:hint="eastAsia"/>
          <w:szCs w:val="21"/>
        </w:rPr>
        <w:t>掌握软件工程的基本知识</w:t>
      </w:r>
    </w:p>
    <w:p w:rsidR="00B52EDD" w:rsidRDefault="00B52EDD" w:rsidP="00B52EDD">
      <w:pPr>
        <w:tabs>
          <w:tab w:val="left" w:pos="540"/>
        </w:tabs>
        <w:spacing w:line="360" w:lineRule="auto"/>
        <w:ind w:firstLineChars="300" w:firstLine="63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、掌握面向对象分析设计的基本知识</w:t>
      </w:r>
    </w:p>
    <w:p w:rsidR="00B52EDD" w:rsidRDefault="00B52EDD" w:rsidP="00B52EDD">
      <w:pPr>
        <w:tabs>
          <w:tab w:val="left" w:pos="540"/>
        </w:tabs>
        <w:spacing w:line="360" w:lineRule="auto"/>
        <w:ind w:firstLineChars="300" w:firstLine="63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、掌握建立用例模型及分析模型的一般方法</w:t>
      </w:r>
      <w:r>
        <w:rPr>
          <w:rFonts w:hint="eastAsia"/>
          <w:szCs w:val="21"/>
        </w:rPr>
        <w:t xml:space="preserve">  </w:t>
      </w:r>
    </w:p>
    <w:bookmarkEnd w:id="1"/>
    <w:p w:rsidR="00B52EDD" w:rsidRDefault="00B52EDD" w:rsidP="00B52EDD">
      <w:pPr>
        <w:numPr>
          <w:ilvl w:val="0"/>
          <w:numId w:val="2"/>
        </w:numPr>
        <w:tabs>
          <w:tab w:val="left" w:pos="480"/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实验内容</w:t>
      </w:r>
      <w:bookmarkStart w:id="2" w:name="_Toc226195525"/>
    </w:p>
    <w:bookmarkEnd w:id="2"/>
    <w:p w:rsidR="00B52EDD" w:rsidRDefault="00B52EDD" w:rsidP="00B52EDD">
      <w:pPr>
        <w:spacing w:line="360" w:lineRule="auto"/>
        <w:ind w:leftChars="350" w:left="735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根据附件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给出的《简单的学生选课管理系统》采用面向对象分析方法给出系统的用例模型（用例图及课程注册用例描述）、</w:t>
      </w:r>
      <w:r w:rsidR="000A4E79">
        <w:rPr>
          <w:rFonts w:hint="eastAsia"/>
          <w:szCs w:val="21"/>
        </w:rPr>
        <w:t>分析</w:t>
      </w:r>
      <w:r>
        <w:rPr>
          <w:rFonts w:hint="eastAsia"/>
          <w:szCs w:val="21"/>
        </w:rPr>
        <w:t>模型。</w:t>
      </w:r>
    </w:p>
    <w:p w:rsidR="00B52EDD" w:rsidRDefault="00B52EDD" w:rsidP="00B52EDD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五、实验要求</w:t>
      </w:r>
    </w:p>
    <w:p w:rsidR="00B52EDD" w:rsidRDefault="00B52EDD" w:rsidP="00B52EDD">
      <w:pPr>
        <w:spacing w:line="360" w:lineRule="auto"/>
        <w:ind w:leftChars="350" w:left="735"/>
      </w:pPr>
      <w:r>
        <w:rPr>
          <w:rFonts w:hint="eastAsia"/>
        </w:rPr>
        <w:t>1</w:t>
      </w:r>
      <w:r>
        <w:rPr>
          <w:rFonts w:hint="eastAsia"/>
        </w:rPr>
        <w:t>、上机前要作好充分准备，包括软件用例建模的基本元素、用例建模技术等。</w:t>
      </w:r>
    </w:p>
    <w:p w:rsidR="00B52EDD" w:rsidRDefault="00B52EDD" w:rsidP="00B52EDD">
      <w:pPr>
        <w:spacing w:line="360" w:lineRule="auto"/>
        <w:ind w:leftChars="350" w:left="1050" w:hangingChars="150" w:hanging="315"/>
      </w:pPr>
      <w:r>
        <w:rPr>
          <w:rFonts w:hint="eastAsia"/>
        </w:rPr>
        <w:t>2</w:t>
      </w:r>
      <w:r>
        <w:rPr>
          <w:rFonts w:hint="eastAsia"/>
        </w:rPr>
        <w:t>、任务完成后，应写出实验报告。</w:t>
      </w:r>
    </w:p>
    <w:p w:rsidR="00B52EDD" w:rsidRDefault="00B52EDD" w:rsidP="00B52EDD">
      <w:pPr>
        <w:spacing w:line="360" w:lineRule="auto"/>
        <w:ind w:leftChars="350" w:left="1050" w:hangingChars="150" w:hanging="315"/>
      </w:pPr>
      <w:r>
        <w:rPr>
          <w:rFonts w:hint="eastAsia"/>
        </w:rPr>
        <w:t>实验报告的要求如下：</w:t>
      </w:r>
    </w:p>
    <w:p w:rsidR="00B52EDD" w:rsidRDefault="00B52EDD" w:rsidP="00B52EDD">
      <w:pPr>
        <w:spacing w:line="360" w:lineRule="auto"/>
        <w:ind w:leftChars="350" w:left="735"/>
      </w:pPr>
      <w:r>
        <w:rPr>
          <w:rFonts w:hint="eastAsia"/>
        </w:rPr>
        <w:t>(1)</w:t>
      </w:r>
      <w:r>
        <w:rPr>
          <w:rFonts w:hint="eastAsia"/>
        </w:rPr>
        <w:t>实验目的：对本次实验的目的加以说明。</w:t>
      </w:r>
    </w:p>
    <w:p w:rsidR="00B52EDD" w:rsidRDefault="00B52EDD" w:rsidP="00B52EDD">
      <w:pPr>
        <w:spacing w:line="360" w:lineRule="auto"/>
        <w:ind w:leftChars="350" w:left="735"/>
      </w:pPr>
      <w:r>
        <w:rPr>
          <w:rFonts w:hint="eastAsia"/>
        </w:rPr>
        <w:t>(2)</w:t>
      </w:r>
      <w:r>
        <w:rPr>
          <w:rFonts w:hint="eastAsia"/>
        </w:rPr>
        <w:t>实验内容：本次实验你所完成的具体内容加以说明。</w:t>
      </w:r>
    </w:p>
    <w:p w:rsidR="00B52EDD" w:rsidRDefault="00B52EDD" w:rsidP="00B52EDD">
      <w:pPr>
        <w:spacing w:line="360" w:lineRule="auto"/>
        <w:ind w:leftChars="350" w:left="735"/>
      </w:pPr>
      <w:r>
        <w:rPr>
          <w:rFonts w:hint="eastAsia"/>
        </w:rPr>
        <w:t>(3)</w:t>
      </w:r>
      <w:r>
        <w:rPr>
          <w:rFonts w:hint="eastAsia"/>
        </w:rPr>
        <w:t>建模思路：建模思路及</w:t>
      </w:r>
      <w:r>
        <w:rPr>
          <w:rFonts w:hint="eastAsia"/>
        </w:rPr>
        <w:t>rose</w:t>
      </w:r>
      <w:r>
        <w:rPr>
          <w:rFonts w:hint="eastAsia"/>
        </w:rPr>
        <w:t>建模的步骤等，例如首先对系统的角色进行分析，然后进行系统用例分析并给出用例图，接下来对系统</w:t>
      </w:r>
      <w:r w:rsidR="000A4E79">
        <w:rPr>
          <w:rFonts w:hint="eastAsia"/>
          <w:szCs w:val="21"/>
        </w:rPr>
        <w:t>课程注册</w:t>
      </w:r>
      <w:r>
        <w:rPr>
          <w:rFonts w:hint="eastAsia"/>
        </w:rPr>
        <w:t>用例进行描述。</w:t>
      </w:r>
    </w:p>
    <w:p w:rsidR="00B52EDD" w:rsidRDefault="00B52EDD" w:rsidP="00B52EDD">
      <w:pPr>
        <w:spacing w:line="360" w:lineRule="auto"/>
        <w:ind w:leftChars="350" w:left="735"/>
      </w:pPr>
      <w:r>
        <w:rPr>
          <w:rFonts w:hint="eastAsia"/>
        </w:rPr>
        <w:t>(4)</w:t>
      </w:r>
      <w:r>
        <w:rPr>
          <w:rFonts w:hint="eastAsia"/>
        </w:rPr>
        <w:t>建立模型：用例图、</w:t>
      </w:r>
      <w:r>
        <w:rPr>
          <w:rFonts w:hint="eastAsia"/>
          <w:szCs w:val="21"/>
        </w:rPr>
        <w:t>课程注册</w:t>
      </w:r>
      <w:r>
        <w:rPr>
          <w:rFonts w:hint="eastAsia"/>
        </w:rPr>
        <w:t>用例活动图、分析类图。</w:t>
      </w:r>
    </w:p>
    <w:p w:rsidR="00B52EDD" w:rsidRDefault="00B52EDD" w:rsidP="00B52EDD">
      <w:pPr>
        <w:spacing w:line="360" w:lineRule="auto"/>
        <w:ind w:leftChars="350" w:left="735"/>
      </w:pPr>
      <w:r>
        <w:rPr>
          <w:rFonts w:hint="eastAsia"/>
        </w:rPr>
        <w:t>(5)</w:t>
      </w:r>
      <w:r>
        <w:rPr>
          <w:rFonts w:hint="eastAsia"/>
        </w:rPr>
        <w:t>结果分析：包括功能模型和用户需求的对照比较情况，、实验的心得体会等。</w:t>
      </w:r>
    </w:p>
    <w:p w:rsidR="00B52EDD" w:rsidRDefault="00B52EDD" w:rsidP="00B52EDD">
      <w:pPr>
        <w:spacing w:line="360" w:lineRule="auto"/>
        <w:ind w:leftChars="350" w:left="735"/>
        <w:rPr>
          <w:sz w:val="24"/>
        </w:rPr>
      </w:pPr>
      <w:r>
        <w:rPr>
          <w:rFonts w:hint="eastAsia"/>
        </w:rPr>
        <w:t>附件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  <w:sz w:val="24"/>
        </w:rPr>
        <w:t>《</w:t>
      </w:r>
      <w:r>
        <w:rPr>
          <w:rFonts w:hint="eastAsia"/>
          <w:szCs w:val="21"/>
        </w:rPr>
        <w:t>简单的学生选课管理系统需求描述》</w:t>
      </w:r>
    </w:p>
    <w:p w:rsidR="002F64AF" w:rsidRDefault="002F64AF"/>
    <w:p w:rsidR="00B52EDD" w:rsidRPr="00B52EDD" w:rsidRDefault="00B52EDD" w:rsidP="00B52EDD">
      <w:pPr>
        <w:spacing w:line="480" w:lineRule="auto"/>
        <w:rPr>
          <w:b/>
          <w:sz w:val="32"/>
          <w:szCs w:val="32"/>
        </w:rPr>
      </w:pPr>
      <w:r w:rsidRPr="00B52EDD">
        <w:rPr>
          <w:rFonts w:hint="eastAsia"/>
          <w:b/>
          <w:sz w:val="32"/>
          <w:szCs w:val="32"/>
        </w:rPr>
        <w:lastRenderedPageBreak/>
        <w:t>附件</w:t>
      </w:r>
      <w:r w:rsidRPr="00B52EDD">
        <w:rPr>
          <w:rFonts w:hint="eastAsia"/>
          <w:b/>
          <w:sz w:val="32"/>
          <w:szCs w:val="32"/>
        </w:rPr>
        <w:t>1</w:t>
      </w:r>
    </w:p>
    <w:p w:rsidR="00B52EDD" w:rsidRPr="00B52EDD" w:rsidRDefault="00B52EDD" w:rsidP="00B52EDD">
      <w:pPr>
        <w:spacing w:line="480" w:lineRule="auto"/>
        <w:jc w:val="center"/>
        <w:rPr>
          <w:b/>
          <w:sz w:val="32"/>
          <w:szCs w:val="32"/>
        </w:rPr>
      </w:pPr>
      <w:r w:rsidRPr="00B52EDD">
        <w:rPr>
          <w:rFonts w:hint="eastAsia"/>
          <w:b/>
          <w:sz w:val="32"/>
          <w:szCs w:val="32"/>
        </w:rPr>
        <w:t>简单的学生选课管理系统需求描述</w:t>
      </w:r>
    </w:p>
    <w:p w:rsidR="00B52EDD" w:rsidRPr="00B52EDD" w:rsidRDefault="00B52EDD" w:rsidP="00B52EDD">
      <w:pPr>
        <w:spacing w:line="480" w:lineRule="auto"/>
        <w:jc w:val="center"/>
        <w:rPr>
          <w:b/>
          <w:sz w:val="32"/>
          <w:szCs w:val="32"/>
        </w:rPr>
      </w:pPr>
    </w:p>
    <w:p w:rsidR="00B52EDD" w:rsidRPr="00B52EDD" w:rsidRDefault="00B52EDD" w:rsidP="00B52EDD">
      <w:pPr>
        <w:tabs>
          <w:tab w:val="left" w:pos="900"/>
        </w:tabs>
        <w:snapToGrid w:val="0"/>
        <w:spacing w:line="480" w:lineRule="auto"/>
        <w:ind w:firstLineChars="196" w:firstLine="549"/>
        <w:rPr>
          <w:sz w:val="28"/>
          <w:szCs w:val="28"/>
        </w:rPr>
      </w:pPr>
      <w:r w:rsidRPr="00B52EDD">
        <w:rPr>
          <w:sz w:val="28"/>
          <w:szCs w:val="28"/>
        </w:rPr>
        <w:fldChar w:fldCharType="begin"/>
      </w:r>
      <w:r w:rsidRPr="00B52EDD">
        <w:rPr>
          <w:sz w:val="28"/>
          <w:szCs w:val="28"/>
        </w:rPr>
        <w:instrText xml:space="preserve"> </w:instrText>
      </w:r>
      <w:r w:rsidRPr="00B52EDD">
        <w:rPr>
          <w:rFonts w:hint="eastAsia"/>
          <w:sz w:val="28"/>
          <w:szCs w:val="28"/>
        </w:rPr>
        <w:instrText>= 1 \* GB3</w:instrText>
      </w:r>
      <w:r w:rsidRPr="00B52EDD">
        <w:rPr>
          <w:sz w:val="28"/>
          <w:szCs w:val="28"/>
        </w:rPr>
        <w:instrText xml:space="preserve"> </w:instrText>
      </w:r>
      <w:r w:rsidRPr="00B52EDD">
        <w:rPr>
          <w:sz w:val="28"/>
          <w:szCs w:val="28"/>
        </w:rPr>
        <w:fldChar w:fldCharType="separate"/>
      </w:r>
      <w:r w:rsidRPr="00B52EDD">
        <w:rPr>
          <w:rFonts w:hint="eastAsia"/>
          <w:sz w:val="28"/>
          <w:szCs w:val="28"/>
        </w:rPr>
        <w:t>①</w:t>
      </w:r>
      <w:r w:rsidRPr="00B52EDD">
        <w:rPr>
          <w:sz w:val="28"/>
          <w:szCs w:val="28"/>
        </w:rPr>
        <w:fldChar w:fldCharType="end"/>
      </w:r>
      <w:r w:rsidRPr="00B52EDD">
        <w:rPr>
          <w:rFonts w:hint="eastAsia"/>
          <w:sz w:val="28"/>
          <w:szCs w:val="28"/>
        </w:rPr>
        <w:t xml:space="preserve"> </w:t>
      </w:r>
      <w:r w:rsidRPr="00B52EDD">
        <w:rPr>
          <w:rFonts w:hint="eastAsia"/>
          <w:sz w:val="28"/>
          <w:szCs w:val="28"/>
        </w:rPr>
        <w:t>学生使用该系统可以查询新学期将开设的课程和讲课教师情况，选择自己要学习的课程进行“课程注册”，并可以查询成绩单；</w:t>
      </w:r>
    </w:p>
    <w:p w:rsidR="00B52EDD" w:rsidRPr="00B52EDD" w:rsidRDefault="00B52EDD" w:rsidP="00B52EDD">
      <w:pPr>
        <w:tabs>
          <w:tab w:val="left" w:pos="900"/>
        </w:tabs>
        <w:snapToGrid w:val="0"/>
        <w:spacing w:line="480" w:lineRule="auto"/>
        <w:ind w:firstLineChars="196" w:firstLine="549"/>
        <w:rPr>
          <w:sz w:val="28"/>
          <w:szCs w:val="28"/>
        </w:rPr>
      </w:pPr>
      <w:r w:rsidRPr="00B52EDD">
        <w:rPr>
          <w:sz w:val="28"/>
          <w:szCs w:val="28"/>
        </w:rPr>
        <w:fldChar w:fldCharType="begin"/>
      </w:r>
      <w:r w:rsidRPr="00B52EDD">
        <w:rPr>
          <w:sz w:val="28"/>
          <w:szCs w:val="28"/>
        </w:rPr>
        <w:instrText xml:space="preserve"> </w:instrText>
      </w:r>
      <w:r w:rsidRPr="00B52EDD">
        <w:rPr>
          <w:rFonts w:hint="eastAsia"/>
          <w:sz w:val="28"/>
          <w:szCs w:val="28"/>
        </w:rPr>
        <w:instrText>= 2 \* GB3</w:instrText>
      </w:r>
      <w:r w:rsidRPr="00B52EDD">
        <w:rPr>
          <w:sz w:val="28"/>
          <w:szCs w:val="28"/>
        </w:rPr>
        <w:instrText xml:space="preserve"> </w:instrText>
      </w:r>
      <w:r w:rsidRPr="00B52EDD">
        <w:rPr>
          <w:sz w:val="28"/>
          <w:szCs w:val="28"/>
        </w:rPr>
        <w:fldChar w:fldCharType="separate"/>
      </w:r>
      <w:r w:rsidRPr="00B52EDD">
        <w:rPr>
          <w:rFonts w:hint="eastAsia"/>
          <w:sz w:val="28"/>
          <w:szCs w:val="28"/>
        </w:rPr>
        <w:t>②</w:t>
      </w:r>
      <w:r w:rsidRPr="00B52EDD">
        <w:rPr>
          <w:sz w:val="28"/>
          <w:szCs w:val="28"/>
        </w:rPr>
        <w:fldChar w:fldCharType="end"/>
      </w:r>
      <w:r w:rsidRPr="00B52EDD">
        <w:rPr>
          <w:rFonts w:hint="eastAsia"/>
          <w:sz w:val="28"/>
          <w:szCs w:val="28"/>
        </w:rPr>
        <w:t xml:space="preserve"> </w:t>
      </w:r>
      <w:r w:rsidRPr="00B52EDD">
        <w:rPr>
          <w:rFonts w:hint="eastAsia"/>
          <w:sz w:val="28"/>
          <w:szCs w:val="28"/>
        </w:rPr>
        <w:t>教务管理员使用该系统进行教师信息、学生信息和课程信息的维护，开启和关闭“课程注册”。</w:t>
      </w:r>
    </w:p>
    <w:p w:rsidR="00B52EDD" w:rsidRPr="00B52EDD" w:rsidRDefault="00B52EDD" w:rsidP="00B52EDD">
      <w:pPr>
        <w:tabs>
          <w:tab w:val="left" w:pos="900"/>
        </w:tabs>
        <w:snapToGrid w:val="0"/>
        <w:spacing w:line="480" w:lineRule="auto"/>
        <w:ind w:firstLineChars="196" w:firstLine="549"/>
        <w:rPr>
          <w:sz w:val="28"/>
          <w:szCs w:val="28"/>
        </w:rPr>
      </w:pPr>
      <w:r w:rsidRPr="00B52EDD">
        <w:rPr>
          <w:sz w:val="28"/>
          <w:szCs w:val="28"/>
        </w:rPr>
        <w:fldChar w:fldCharType="begin"/>
      </w:r>
      <w:r w:rsidRPr="00B52EDD">
        <w:rPr>
          <w:sz w:val="28"/>
          <w:szCs w:val="28"/>
        </w:rPr>
        <w:instrText xml:space="preserve"> </w:instrText>
      </w:r>
      <w:r w:rsidRPr="00B52EDD">
        <w:rPr>
          <w:rFonts w:hint="eastAsia"/>
          <w:sz w:val="28"/>
          <w:szCs w:val="28"/>
        </w:rPr>
        <w:instrText>= 3 \* GB3</w:instrText>
      </w:r>
      <w:r w:rsidRPr="00B52EDD">
        <w:rPr>
          <w:sz w:val="28"/>
          <w:szCs w:val="28"/>
        </w:rPr>
        <w:instrText xml:space="preserve"> </w:instrText>
      </w:r>
      <w:r w:rsidRPr="00B52EDD">
        <w:rPr>
          <w:sz w:val="28"/>
          <w:szCs w:val="28"/>
        </w:rPr>
        <w:fldChar w:fldCharType="separate"/>
      </w:r>
      <w:r w:rsidRPr="00B52EDD">
        <w:rPr>
          <w:rFonts w:hint="eastAsia"/>
          <w:sz w:val="28"/>
          <w:szCs w:val="28"/>
        </w:rPr>
        <w:t>③</w:t>
      </w:r>
      <w:r w:rsidRPr="00B52EDD">
        <w:rPr>
          <w:sz w:val="28"/>
          <w:szCs w:val="28"/>
        </w:rPr>
        <w:fldChar w:fldCharType="end"/>
      </w:r>
      <w:r w:rsidRPr="00B52EDD">
        <w:rPr>
          <w:rFonts w:hint="eastAsia"/>
          <w:sz w:val="28"/>
          <w:szCs w:val="28"/>
        </w:rPr>
        <w:t xml:space="preserve"> </w:t>
      </w:r>
      <w:r w:rsidRPr="00B52EDD">
        <w:rPr>
          <w:rFonts w:hint="eastAsia"/>
          <w:sz w:val="28"/>
          <w:szCs w:val="28"/>
        </w:rPr>
        <w:t>教师使用该系统可以查询新学期将开设的课程和选课学生情况，并可以登记成绩单；</w:t>
      </w:r>
    </w:p>
    <w:p w:rsidR="00B52EDD" w:rsidRPr="00B52EDD" w:rsidRDefault="00B52EDD" w:rsidP="00B52EDD">
      <w:pPr>
        <w:tabs>
          <w:tab w:val="left" w:pos="900"/>
        </w:tabs>
        <w:snapToGrid w:val="0"/>
        <w:spacing w:line="480" w:lineRule="auto"/>
        <w:ind w:firstLineChars="196" w:firstLine="549"/>
        <w:rPr>
          <w:sz w:val="28"/>
          <w:szCs w:val="28"/>
        </w:rPr>
      </w:pPr>
      <w:r w:rsidRPr="00B52EDD">
        <w:rPr>
          <w:sz w:val="28"/>
          <w:szCs w:val="28"/>
        </w:rPr>
        <w:fldChar w:fldCharType="begin"/>
      </w:r>
      <w:r w:rsidRPr="00B52EDD">
        <w:rPr>
          <w:sz w:val="28"/>
          <w:szCs w:val="28"/>
        </w:rPr>
        <w:instrText xml:space="preserve"> </w:instrText>
      </w:r>
      <w:r w:rsidRPr="00B52EDD">
        <w:rPr>
          <w:rFonts w:hint="eastAsia"/>
          <w:sz w:val="28"/>
          <w:szCs w:val="28"/>
        </w:rPr>
        <w:instrText>= 4 \* GB3</w:instrText>
      </w:r>
      <w:r w:rsidRPr="00B52EDD">
        <w:rPr>
          <w:sz w:val="28"/>
          <w:szCs w:val="28"/>
        </w:rPr>
        <w:instrText xml:space="preserve"> </w:instrText>
      </w:r>
      <w:r w:rsidRPr="00B52EDD">
        <w:rPr>
          <w:sz w:val="28"/>
          <w:szCs w:val="28"/>
        </w:rPr>
        <w:fldChar w:fldCharType="separate"/>
      </w:r>
      <w:r w:rsidRPr="00B52EDD">
        <w:rPr>
          <w:rFonts w:hint="eastAsia"/>
          <w:sz w:val="28"/>
          <w:szCs w:val="28"/>
        </w:rPr>
        <w:t>④</w:t>
      </w:r>
      <w:r w:rsidRPr="00B52EDD">
        <w:rPr>
          <w:sz w:val="28"/>
          <w:szCs w:val="28"/>
        </w:rPr>
        <w:fldChar w:fldCharType="end"/>
      </w:r>
      <w:r w:rsidRPr="00B52EDD">
        <w:rPr>
          <w:rFonts w:hint="eastAsia"/>
          <w:sz w:val="28"/>
          <w:szCs w:val="28"/>
        </w:rPr>
        <w:t xml:space="preserve"> </w:t>
      </w:r>
      <w:r w:rsidRPr="00B52EDD">
        <w:rPr>
          <w:rFonts w:hint="eastAsia"/>
          <w:sz w:val="28"/>
          <w:szCs w:val="28"/>
        </w:rPr>
        <w:t>使用系统的所有用户都需经过登录。</w:t>
      </w:r>
    </w:p>
    <w:p w:rsidR="00B52EDD" w:rsidRPr="00B52EDD" w:rsidRDefault="00B52EDD" w:rsidP="00B52EDD">
      <w:pPr>
        <w:tabs>
          <w:tab w:val="left" w:pos="900"/>
        </w:tabs>
        <w:snapToGrid w:val="0"/>
        <w:spacing w:line="480" w:lineRule="auto"/>
        <w:ind w:firstLineChars="196" w:firstLine="549"/>
        <w:rPr>
          <w:sz w:val="28"/>
          <w:szCs w:val="28"/>
        </w:rPr>
      </w:pPr>
      <w:r w:rsidRPr="00B52EDD">
        <w:rPr>
          <w:rFonts w:hint="eastAsia"/>
          <w:sz w:val="28"/>
          <w:szCs w:val="28"/>
        </w:rPr>
        <w:t>在教务管理员开启“课程注册”后，学生经登录进入“课程注册”用例来完成选课。进入后首先获得该学期的课程目录表，课程目录表列出每门课程的所有信息，诸如课程名、学时、学分、基本信息、开课教师、开课院系和选课条件等。每个学生可以从开课列表中选择不超过</w:t>
      </w:r>
      <w:r w:rsidRPr="00B52EDD">
        <w:rPr>
          <w:rFonts w:hint="eastAsia"/>
          <w:sz w:val="28"/>
          <w:szCs w:val="28"/>
        </w:rPr>
        <w:t>3</w:t>
      </w:r>
      <w:r w:rsidRPr="00B52EDD">
        <w:rPr>
          <w:rFonts w:hint="eastAsia"/>
          <w:sz w:val="28"/>
          <w:szCs w:val="28"/>
        </w:rPr>
        <w:t>门的选修课，每门课程最多不能超过</w:t>
      </w:r>
      <w:r w:rsidRPr="00B52EDD">
        <w:rPr>
          <w:rFonts w:hint="eastAsia"/>
          <w:sz w:val="28"/>
          <w:szCs w:val="28"/>
        </w:rPr>
        <w:t>30</w:t>
      </w:r>
      <w:r w:rsidRPr="00B52EDD">
        <w:rPr>
          <w:rFonts w:hint="eastAsia"/>
          <w:sz w:val="28"/>
          <w:szCs w:val="28"/>
        </w:rPr>
        <w:t>人，最少不能低于</w:t>
      </w:r>
      <w:r w:rsidRPr="00B52EDD">
        <w:rPr>
          <w:rFonts w:hint="eastAsia"/>
          <w:sz w:val="28"/>
          <w:szCs w:val="28"/>
        </w:rPr>
        <w:t>5</w:t>
      </w:r>
      <w:r w:rsidRPr="00B52EDD">
        <w:rPr>
          <w:rFonts w:hint="eastAsia"/>
          <w:sz w:val="28"/>
          <w:szCs w:val="28"/>
        </w:rPr>
        <w:t>人，低于</w:t>
      </w:r>
      <w:r w:rsidRPr="00B52EDD">
        <w:rPr>
          <w:rFonts w:hint="eastAsia"/>
          <w:sz w:val="28"/>
          <w:szCs w:val="28"/>
        </w:rPr>
        <w:t>5</w:t>
      </w:r>
      <w:r w:rsidRPr="00B52EDD">
        <w:rPr>
          <w:rFonts w:hint="eastAsia"/>
          <w:sz w:val="28"/>
          <w:szCs w:val="28"/>
        </w:rPr>
        <w:t>人的课程将被取消。在选课期间允许学生试听并改变已注册课程，开学两周后教务管理员关闭“课程注册”。一旦学生的注册过程关闭，形成最终的选课结果并予以公布。</w:t>
      </w:r>
    </w:p>
    <w:p w:rsidR="00B52EDD" w:rsidRPr="00B52EDD" w:rsidRDefault="00B52EDD" w:rsidP="00B52EDD">
      <w:pPr>
        <w:spacing w:line="420" w:lineRule="auto"/>
        <w:ind w:firstLineChars="225" w:firstLine="630"/>
        <w:rPr>
          <w:sz w:val="28"/>
          <w:szCs w:val="28"/>
        </w:rPr>
      </w:pPr>
      <w:bookmarkStart w:id="3" w:name="_GoBack"/>
      <w:bookmarkEnd w:id="3"/>
    </w:p>
    <w:p w:rsidR="00B52EDD" w:rsidRPr="00B52EDD" w:rsidRDefault="00B52EDD"/>
    <w:sectPr w:rsidR="00B52EDD" w:rsidRPr="00B52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232B6"/>
    <w:multiLevelType w:val="multilevel"/>
    <w:tmpl w:val="312232B6"/>
    <w:lvl w:ilvl="0">
      <w:start w:val="4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right"/>
      <w:pPr>
        <w:tabs>
          <w:tab w:val="num" w:pos="1260"/>
        </w:tabs>
        <w:ind w:left="1260" w:hanging="420"/>
      </w:pPr>
      <w:rPr>
        <w:rFonts w:ascii="Times New Roman" w:eastAsia="宋体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CBC36A3"/>
    <w:multiLevelType w:val="multilevel"/>
    <w:tmpl w:val="6CBC36A3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3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DD"/>
    <w:rsid w:val="000A4E79"/>
    <w:rsid w:val="002F64AF"/>
    <w:rsid w:val="00AC2F21"/>
    <w:rsid w:val="00B5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A24C"/>
  <w15:chartTrackingRefBased/>
  <w15:docId w15:val="{5002DC25-206E-463E-87B1-19C57B90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2E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2020-10-22T01:08:00Z</dcterms:created>
  <dcterms:modified xsi:type="dcterms:W3CDTF">2020-10-23T06:21:00Z</dcterms:modified>
</cp:coreProperties>
</file>