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Київский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і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компьютерних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кібернетики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6F7158" w:rsidRDefault="006F7158" w:rsidP="006F715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56"/>
          <w:szCs w:val="36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b/>
          <w:sz w:val="56"/>
          <w:szCs w:val="36"/>
          <w:lang w:val="ru-RU"/>
        </w:rPr>
        <w:t xml:space="preserve"> Систем</w:t>
      </w: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794A1B" w:rsidRDefault="00A3367B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szCs w:val="28"/>
          <w:lang w:val="ru-RU"/>
        </w:rPr>
        <w:t xml:space="preserve"> робота </w:t>
      </w:r>
      <w:r w:rsidR="00794A1B" w:rsidRPr="00794A1B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Звіт</w:t>
      </w:r>
      <w:proofErr w:type="spellEnd"/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6F7158" w:rsidRPr="00BD7795" w:rsidRDefault="00BD7795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A29B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</w:t>
      </w:r>
      <w:r w:rsidR="00C11973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F7158" w:rsidRP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</w:t>
      </w:r>
      <w:r>
        <w:rPr>
          <w:rFonts w:ascii="Times New Roman" w:hAnsi="Times New Roman" w:cs="Times New Roman"/>
          <w:sz w:val="28"/>
          <w:szCs w:val="28"/>
          <w:lang w:val="ru-RU"/>
        </w:rPr>
        <w:t>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9BC">
        <w:rPr>
          <w:rFonts w:ascii="Times New Roman" w:hAnsi="Times New Roman" w:cs="Times New Roman"/>
          <w:sz w:val="28"/>
          <w:szCs w:val="28"/>
          <w:lang w:val="ru-RU"/>
        </w:rPr>
        <w:t>ІС-31</w:t>
      </w:r>
    </w:p>
    <w:p w:rsidR="006F7158" w:rsidRDefault="00065BB6" w:rsidP="00065BB6">
      <w:pPr>
        <w:spacing w:after="0" w:line="240" w:lineRule="auto"/>
        <w:ind w:left="637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4A29BC">
        <w:rPr>
          <w:rFonts w:ascii="Times New Roman" w:hAnsi="Times New Roman" w:cs="Times New Roman"/>
          <w:sz w:val="28"/>
          <w:szCs w:val="28"/>
          <w:lang w:val="ru-RU"/>
        </w:rPr>
        <w:t>Дьяченко Максим</w:t>
      </w:r>
      <w:bookmarkStart w:id="0" w:name="_GoBack"/>
      <w:bookmarkEnd w:id="0"/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6F7158" w:rsidRDefault="006F7158" w:rsidP="006F715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7158" w:rsidRDefault="006F7158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t xml:space="preserve">  Умова</w:t>
      </w:r>
      <w:r w:rsidRPr="00A3367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:</w:t>
      </w:r>
    </w:p>
    <w:p w:rsidR="00794A1B" w:rsidRDefault="00794A1B" w:rsidP="00794A1B">
      <w:r>
        <w:t xml:space="preserve">Для послідовності вхідних сигналів </w:t>
      </w:r>
      <w:r>
        <w:rPr>
          <w:position w:val="-16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21pt" o:ole="" fillcolor="window">
            <v:imagedata r:id="rId4" o:title=""/>
          </v:shape>
          <o:OLEObject Type="Embed" ProgID="Equation.3" ShapeID="_x0000_i1025" DrawAspect="Content" ObjectID="_1605589702" r:id="rId5"/>
        </w:object>
      </w:r>
      <w:r>
        <w:t xml:space="preserve">, </w:t>
      </w:r>
      <w:r>
        <w:rPr>
          <w:position w:val="-12"/>
        </w:rPr>
        <w:object w:dxaOrig="1380" w:dyaOrig="360">
          <v:shape id="_x0000_i1026" type="#_x0000_t75" style="width:69pt;height:18pt" o:ole="" fillcolor="window">
            <v:imagedata r:id="rId6" o:title=""/>
          </v:shape>
          <o:OLEObject Type="Embed" ProgID="Equation.3" ShapeID="_x0000_i1026" DrawAspect="Content" ObjectID="_1605589703" r:id="rId7"/>
        </w:object>
      </w:r>
      <w:r>
        <w:t xml:space="preserve"> та вихідних сигналів </w:t>
      </w:r>
      <w:r>
        <w:rPr>
          <w:position w:val="-16"/>
        </w:rPr>
        <w:object w:dxaOrig="340" w:dyaOrig="420">
          <v:shape id="_x0000_i1027" type="#_x0000_t75" style="width:16.8pt;height:21pt" o:ole="" fillcolor="window">
            <v:imagedata r:id="rId8" o:title=""/>
          </v:shape>
          <o:OLEObject Type="Embed" ProgID="Equation.3" ShapeID="_x0000_i1027" DrawAspect="Content" ObjectID="_1605589704" r:id="rId9"/>
        </w:object>
      </w:r>
      <w:r>
        <w:t xml:space="preserve">, </w:t>
      </w:r>
      <w:r>
        <w:rPr>
          <w:position w:val="-12"/>
        </w:rPr>
        <w:object w:dxaOrig="1380" w:dyaOrig="360">
          <v:shape id="_x0000_i1028" type="#_x0000_t75" style="width:69pt;height:18pt" o:ole="" fillcolor="window">
            <v:imagedata r:id="rId10" o:title=""/>
          </v:shape>
          <o:OLEObject Type="Embed" ProgID="Equation.3" ShapeID="_x0000_i1028" DrawAspect="Content" ObjectID="_1605589705" r:id="rId11"/>
        </w:object>
      </w:r>
      <w:r>
        <w:t xml:space="preserve"> знайти оператор </w:t>
      </w:r>
      <w:r>
        <w:rPr>
          <w:position w:val="-4"/>
        </w:rPr>
        <w:object w:dxaOrig="260" w:dyaOrig="279">
          <v:shape id="_x0000_i1029" type="#_x0000_t75" style="width:13.2pt;height:13.8pt" o:ole="" fillcolor="window">
            <v:imagedata r:id="rId12" o:title=""/>
          </v:shape>
          <o:OLEObject Type="Embed" ProgID="Equation.3" ShapeID="_x0000_i1029" DrawAspect="Content" ObjectID="_1605589706" r:id="rId13"/>
        </w:object>
      </w:r>
      <w:r>
        <w:t xml:space="preserve"> перетворення вхідного сигналу у вихідний.</w:t>
      </w:r>
    </w:p>
    <w:p w:rsidR="00794A1B" w:rsidRDefault="00794A1B" w:rsidP="00794A1B">
      <w:r>
        <w:tab/>
        <w:t xml:space="preserve">Будемо шукати математичну модель оператора об'єкту в класі лінійних операторів </w:t>
      </w:r>
    </w:p>
    <w:p w:rsidR="00794A1B" w:rsidRDefault="00794A1B" w:rsidP="00794A1B">
      <w:pPr>
        <w:jc w:val="right"/>
      </w:pPr>
      <w:r>
        <w:rPr>
          <w:position w:val="-34"/>
        </w:rPr>
        <w:object w:dxaOrig="1380" w:dyaOrig="820">
          <v:shape id="_x0000_i1030" type="#_x0000_t75" style="width:69pt;height:40.8pt" o:ole="" fillcolor="window">
            <v:imagedata r:id="rId14" o:title=""/>
          </v:shape>
          <o:OLEObject Type="Embed" ProgID="Equation.3" ShapeID="_x0000_i1030" DrawAspect="Content" ObjectID="_1605589707" r:id="rId15"/>
        </w:object>
      </w:r>
      <w:r>
        <w:t xml:space="preserve">, </w:t>
      </w:r>
      <w:r>
        <w:rPr>
          <w:position w:val="-12"/>
        </w:rPr>
        <w:object w:dxaOrig="1380" w:dyaOrig="360">
          <v:shape id="_x0000_i1031" type="#_x0000_t75" style="width:69pt;height:18pt" o:ole="" fillcolor="window">
            <v:imagedata r:id="rId16" o:title=""/>
          </v:shape>
          <o:OLEObject Type="Embed" ProgID="Equation.3" ShapeID="_x0000_i1031" DrawAspect="Content" ObjectID="_1605589708" r:id="rId17"/>
        </w:object>
      </w:r>
      <w:r>
        <w:t>.</w:t>
      </w:r>
      <w:r>
        <w:tab/>
      </w:r>
      <w:r>
        <w:tab/>
      </w:r>
      <w:r>
        <w:tab/>
        <w:t>(1)</w:t>
      </w:r>
    </w:p>
    <w:p w:rsidR="00794A1B" w:rsidRDefault="00794A1B" w:rsidP="00794A1B">
      <w:r>
        <w:t xml:space="preserve">Невідома матриця </w:t>
      </w:r>
      <w:r>
        <w:rPr>
          <w:position w:val="-4"/>
        </w:rPr>
        <w:object w:dxaOrig="279" w:dyaOrig="279">
          <v:shape id="_x0000_i1032" type="#_x0000_t75" style="width:13.8pt;height:13.8pt" o:ole="" fillcolor="window">
            <v:imagedata r:id="rId18" o:title=""/>
          </v:shape>
          <o:OLEObject Type="Embed" ProgID="Equation.3" ShapeID="_x0000_i1032" DrawAspect="Content" ObjectID="_1605589709" r:id="rId19"/>
        </w:object>
      </w:r>
      <w:r>
        <w:t xml:space="preserve"> математичної моделі об'єкту  розмірності </w:t>
      </w:r>
      <w:r>
        <w:rPr>
          <w:position w:val="-12"/>
        </w:rPr>
        <w:object w:dxaOrig="639" w:dyaOrig="300">
          <v:shape id="_x0000_i1033" type="#_x0000_t75" style="width:31.8pt;height:15pt" o:ole="" fillcolor="window">
            <v:imagedata r:id="rId20" o:title=""/>
          </v:shape>
          <o:OLEObject Type="Embed" ProgID="Equation.3" ShapeID="_x0000_i1033" DrawAspect="Content" ObjectID="_1605589710" r:id="rId21"/>
        </w:object>
      </w:r>
      <w:r>
        <w:t xml:space="preserve">. Систему (1) </w:t>
      </w:r>
      <w:proofErr w:type="spellStart"/>
      <w:r>
        <w:t>запишемо</w:t>
      </w:r>
      <w:proofErr w:type="spellEnd"/>
      <w:r>
        <w:t xml:space="preserve"> у матричній формі</w:t>
      </w:r>
    </w:p>
    <w:p w:rsidR="00794A1B" w:rsidRDefault="00794A1B" w:rsidP="00794A1B">
      <w:pPr>
        <w:jc w:val="right"/>
      </w:pPr>
      <w:r>
        <w:rPr>
          <w:position w:val="-34"/>
        </w:rPr>
        <w:object w:dxaOrig="4280" w:dyaOrig="820">
          <v:shape id="_x0000_i1034" type="#_x0000_t75" style="width:214.2pt;height:40.8pt" o:ole="" fillcolor="window">
            <v:imagedata r:id="rId22" o:title=""/>
          </v:shape>
          <o:OLEObject Type="Embed" ProgID="Equation.3" ShapeID="_x0000_i1034" DrawAspect="Content" ObjectID="_1605589711" r:id="rId23"/>
        </w:object>
      </w:r>
      <w:r>
        <w:t>,</w:t>
      </w:r>
      <w:r>
        <w:tab/>
      </w:r>
      <w:r>
        <w:tab/>
      </w:r>
    </w:p>
    <w:p w:rsidR="00794A1B" w:rsidRDefault="00794A1B" w:rsidP="00794A1B">
      <w:r>
        <w:t>або</w:t>
      </w:r>
    </w:p>
    <w:p w:rsidR="00794A1B" w:rsidRDefault="00794A1B" w:rsidP="00794A1B">
      <w:pPr>
        <w:jc w:val="right"/>
      </w:pPr>
      <w:r>
        <w:rPr>
          <w:position w:val="-4"/>
        </w:rPr>
        <w:object w:dxaOrig="960" w:dyaOrig="279">
          <v:shape id="_x0000_i1035" type="#_x0000_t75" style="width:48pt;height:13.8pt" o:ole="" fillcolor="window">
            <v:imagedata r:id="rId24" o:title=""/>
          </v:shape>
          <o:OLEObject Type="Embed" ProgID="Equation.3" ShapeID="_x0000_i1035" DrawAspect="Content" ObjectID="_1605589712" r:id="rId25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794A1B" w:rsidRDefault="00794A1B" w:rsidP="00794A1B">
      <w:r>
        <w:t xml:space="preserve">де  </w:t>
      </w:r>
      <w:r>
        <w:rPr>
          <w:position w:val="-34"/>
        </w:rPr>
        <w:object w:dxaOrig="2659" w:dyaOrig="820">
          <v:shape id="_x0000_i1036" type="#_x0000_t75" style="width:133.2pt;height:40.8pt" o:ole="" fillcolor="window">
            <v:imagedata r:id="rId26" o:title=""/>
          </v:shape>
          <o:OLEObject Type="Embed" ProgID="Equation.3" ShapeID="_x0000_i1036" DrawAspect="Content" ObjectID="_1605589713" r:id="rId27"/>
        </w:object>
      </w:r>
      <w:r>
        <w:t xml:space="preserve"> – матриця вхідних сигналів розмірності </w:t>
      </w:r>
      <w:r>
        <w:rPr>
          <w:position w:val="-6"/>
        </w:rPr>
        <w:object w:dxaOrig="660" w:dyaOrig="240">
          <v:shape id="_x0000_i1037" type="#_x0000_t75" style="width:33pt;height:12pt" o:ole="" fillcolor="window">
            <v:imagedata r:id="rId28" o:title=""/>
          </v:shape>
          <o:OLEObject Type="Embed" ProgID="Equation.3" ShapeID="_x0000_i1037" DrawAspect="Content" ObjectID="_1605589714" r:id="rId29"/>
        </w:object>
      </w:r>
      <w:r>
        <w:t xml:space="preserve">, </w:t>
      </w:r>
      <w:r>
        <w:rPr>
          <w:position w:val="-12"/>
        </w:rPr>
        <w:object w:dxaOrig="2160" w:dyaOrig="380">
          <v:shape id="_x0000_i1038" type="#_x0000_t75" style="width:108pt;height:19.2pt" o:ole="" fillcolor="window">
            <v:imagedata r:id="rId30" o:title=""/>
          </v:shape>
          <o:OLEObject Type="Embed" ProgID="Equation.3" ShapeID="_x0000_i1038" DrawAspect="Content" ObjectID="_1605589715" r:id="rId31"/>
        </w:object>
      </w:r>
      <w:r>
        <w:t xml:space="preserve"> – матриця вихідних сигналів розмірності </w:t>
      </w:r>
      <w:r>
        <w:rPr>
          <w:position w:val="-12"/>
        </w:rPr>
        <w:object w:dxaOrig="639" w:dyaOrig="300">
          <v:shape id="_x0000_i1039" type="#_x0000_t75" style="width:31.8pt;height:15pt" o:ole="" fillcolor="window">
            <v:imagedata r:id="rId32" o:title=""/>
          </v:shape>
          <o:OLEObject Type="Embed" ProgID="Equation.3" ShapeID="_x0000_i1039" DrawAspect="Content" ObjectID="_1605589716" r:id="rId33"/>
        </w:object>
      </w:r>
      <w:r>
        <w:t>.</w:t>
      </w:r>
    </w:p>
    <w:p w:rsidR="00794A1B" w:rsidRDefault="00794A1B" w:rsidP="00794A1B">
      <w:r>
        <w:tab/>
        <w:t xml:space="preserve">Матрицю </w:t>
      </w:r>
      <w:r>
        <w:rPr>
          <w:position w:val="-4"/>
        </w:rPr>
        <w:object w:dxaOrig="279" w:dyaOrig="279">
          <v:shape id="_x0000_i1040" type="#_x0000_t75" style="width:13.8pt;height:13.8pt" o:ole="" fillcolor="window">
            <v:imagedata r:id="rId34" o:title=""/>
          </v:shape>
          <o:OLEObject Type="Embed" ProgID="Equation.3" ShapeID="_x0000_i1040" DrawAspect="Content" ObjectID="_1605589717" r:id="rId35"/>
        </w:object>
      </w:r>
      <w:r>
        <w:t xml:space="preserve"> будемо інтерпретувати як двовимірне вхідне зображення, а матрицю </w:t>
      </w:r>
      <w:r>
        <w:rPr>
          <w:position w:val="-4"/>
        </w:rPr>
        <w:object w:dxaOrig="279" w:dyaOrig="279">
          <v:shape id="_x0000_i1041" type="#_x0000_t75" style="width:13.8pt;height:13.8pt" o:ole="" fillcolor="window">
            <v:imagedata r:id="rId36" o:title=""/>
          </v:shape>
          <o:OLEObject Type="Embed" ProgID="Equation.3" ShapeID="_x0000_i1041" DrawAspect="Content" ObjectID="_1605589718" r:id="rId37"/>
        </w:object>
      </w:r>
      <w:r>
        <w:t xml:space="preserve"> вихідне зображення.</w:t>
      </w:r>
    </w:p>
    <w:p w:rsidR="00794A1B" w:rsidRDefault="00794A1B" w:rsidP="00794A1B">
      <w:r>
        <w:t xml:space="preserve">Тоді </w:t>
      </w:r>
    </w:p>
    <w:p w:rsidR="00794A1B" w:rsidRDefault="00794A1B" w:rsidP="00794A1B">
      <w:pPr>
        <w:jc w:val="right"/>
      </w:pPr>
      <w:r w:rsidRPr="00FF5DF2">
        <w:rPr>
          <w:position w:val="-10"/>
        </w:rPr>
        <w:object w:dxaOrig="2280" w:dyaOrig="360">
          <v:shape id="_x0000_i1042" type="#_x0000_t75" style="width:114pt;height:18pt" o:ole="" fillcolor="window">
            <v:imagedata r:id="rId38" o:title=""/>
          </v:shape>
          <o:OLEObject Type="Embed" ProgID="Equation.3" ShapeID="_x0000_i1042" DrawAspect="Content" ObjectID="_1605589719" r:id="rId3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794A1B" w:rsidRDefault="00794A1B" w:rsidP="00794A1B">
      <w:r>
        <w:t>де матриця</w:t>
      </w:r>
    </w:p>
    <w:p w:rsidR="00794A1B" w:rsidRDefault="00794A1B" w:rsidP="00794A1B">
      <w:pPr>
        <w:jc w:val="center"/>
      </w:pPr>
      <w:r>
        <w:rPr>
          <w:position w:val="-80"/>
        </w:rPr>
        <w:object w:dxaOrig="1280" w:dyaOrig="1740">
          <v:shape id="_x0000_i1043" type="#_x0000_t75" style="width:64.8pt;height:87pt" o:ole="" fillcolor="window">
            <v:imagedata r:id="rId40" o:title=""/>
          </v:shape>
          <o:OLEObject Type="Embed" ProgID="Equation.3" ShapeID="_x0000_i1043" DrawAspect="Content" ObjectID="_1605589720" r:id="rId41"/>
        </w:object>
      </w:r>
      <w:r>
        <w:t xml:space="preserve">, </w:t>
      </w:r>
    </w:p>
    <w:p w:rsidR="00794A1B" w:rsidRDefault="00794A1B" w:rsidP="00794A1B">
      <w:r>
        <w:t xml:space="preserve">розмірності </w:t>
      </w:r>
      <w:r>
        <w:rPr>
          <w:position w:val="-12"/>
        </w:rPr>
        <w:object w:dxaOrig="639" w:dyaOrig="300">
          <v:shape id="_x0000_i1044" type="#_x0000_t75" style="width:31.8pt;height:15pt" o:ole="" fillcolor="window">
            <v:imagedata r:id="rId42" o:title=""/>
          </v:shape>
          <o:OLEObject Type="Embed" ProgID="Equation.3" ShapeID="_x0000_i1044" DrawAspect="Content" ObjectID="_1605589721" r:id="rId43"/>
        </w:object>
      </w:r>
      <w:r>
        <w:t xml:space="preserve">, </w:t>
      </w:r>
      <w:r>
        <w:rPr>
          <w:position w:val="-12"/>
        </w:rPr>
        <w:object w:dxaOrig="2200" w:dyaOrig="440">
          <v:shape id="_x0000_i1045" type="#_x0000_t75" style="width:109.2pt;height:22.8pt" o:ole="" fillcolor="window">
            <v:imagedata r:id="rId44" o:title=""/>
          </v:shape>
          <o:OLEObject Type="Embed" ProgID="Equation.3" ShapeID="_x0000_i1045" DrawAspect="Content" ObjectID="_1605589722" r:id="rId45"/>
        </w:object>
      </w:r>
      <w:r>
        <w:t>.</w:t>
      </w:r>
    </w:p>
    <w:p w:rsidR="00794A1B" w:rsidRDefault="00794A1B" w:rsidP="00794A1B"/>
    <w:p w:rsidR="00794A1B" w:rsidRDefault="00794A1B" w:rsidP="00794A1B"/>
    <w:p w:rsidR="00794A1B" w:rsidRDefault="00794A1B" w:rsidP="00794A1B">
      <w:r>
        <w:t>Варіанти вхідних на вихідних сигналів, для яких потрібно побудувати лінійний оператор  перетворення вхідного сигналу у вихідний:</w:t>
      </w:r>
    </w:p>
    <w:p w:rsidR="00794A1B" w:rsidRPr="00794A1B" w:rsidRDefault="00794A1B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41A2D" w:rsidRPr="00794A1B" w:rsidRDefault="00A41A2D" w:rsidP="006F7158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E17470" w:rsidRDefault="00E17470" w:rsidP="00E17470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E17470" w:rsidRPr="00794A1B" w:rsidRDefault="00794A1B" w:rsidP="00E17470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Grevil.m</w:t>
      </w:r>
      <w:proofErr w:type="spellEnd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[ RES ]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 X 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m = size(X, 1);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1, :).';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1, :)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(a.' * a) == 0)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RES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RES = a / (a.' * a);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 = 1^-6;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for k=2:m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k, :).';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AA = RES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ones(1, size(AA, 1));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Z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(one) - AA;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a.' * Z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k, :) =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 = RES - (Z * a * a.' * RES) /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:, k) = (Z * a) /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if abs(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atZa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 &lt;= 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 = RES * RES.';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a.' * R * a;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RES = RES - (R * a * a.' *RES) / (1 +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:, k) = (R * a) / (1 +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atRa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main.m</w:t>
      </w:r>
      <w:proofErr w:type="spellEnd"/>
      <w:r w:rsidRPr="00794A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A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Pr="00794A1B">
        <w:rPr>
          <w:rFonts w:ascii="Times New Roman" w:hAnsi="Times New Roman" w:cs="Times New Roman"/>
          <w:sz w:val="28"/>
          <w:szCs w:val="28"/>
        </w:rPr>
        <w:t>('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BB6">
        <w:rPr>
          <w:rFonts w:ascii="Times New Roman" w:hAnsi="Times New Roman" w:cs="Times New Roman"/>
          <w:sz w:val="28"/>
          <w:szCs w:val="28"/>
        </w:rPr>
        <w:t>3</w:t>
      </w:r>
      <w:r w:rsidRPr="00794A1B">
        <w:rPr>
          <w:rFonts w:ascii="Times New Roman" w:hAnsi="Times New Roman" w:cs="Times New Roman"/>
          <w:sz w:val="28"/>
          <w:szCs w:val="28"/>
        </w:rPr>
        <w:t>.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94A1B">
        <w:rPr>
          <w:rFonts w:ascii="Times New Roman" w:hAnsi="Times New Roman" w:cs="Times New Roman"/>
          <w:sz w:val="28"/>
          <w:szCs w:val="28"/>
        </w:rPr>
        <w:t>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794A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Pr="00794A1B">
        <w:rPr>
          <w:rFonts w:ascii="Times New Roman" w:hAnsi="Times New Roman" w:cs="Times New Roman"/>
          <w:sz w:val="28"/>
          <w:szCs w:val="28"/>
        </w:rPr>
        <w:t>('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5BB6">
        <w:rPr>
          <w:rFonts w:ascii="Times New Roman" w:hAnsi="Times New Roman" w:cs="Times New Roman"/>
          <w:sz w:val="28"/>
          <w:szCs w:val="28"/>
        </w:rPr>
        <w:t>3</w:t>
      </w:r>
      <w:r w:rsidRPr="00794A1B">
        <w:rPr>
          <w:rFonts w:ascii="Times New Roman" w:hAnsi="Times New Roman" w:cs="Times New Roman"/>
          <w:sz w:val="28"/>
          <w:szCs w:val="28"/>
        </w:rPr>
        <w:t>.</w:t>
      </w:r>
      <w:r w:rsidRPr="00794A1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94A1B">
        <w:rPr>
          <w:rFonts w:ascii="Times New Roman" w:hAnsi="Times New Roman" w:cs="Times New Roman"/>
          <w:sz w:val="28"/>
          <w:szCs w:val="28"/>
        </w:rPr>
        <w:t>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double(X);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double(Y);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 ones(1,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2))];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m,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spellStart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Grevill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ones(1,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(one) -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XX_grev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V =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1), size(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, 2));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%Mura-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Penrouse</w:t>
      </w:r>
      <w:proofErr w:type="spellEnd"/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d = 10;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eps = 0.002;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difX1X2 = 200;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( difX1X2 &gt; eps 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 &gt; n)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X1 = </w:t>
      </w: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- d * d * eye(n))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X1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 - d * d * eye(m));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d = d / 2;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 &gt; n)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X2 = </w:t>
      </w: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- d * d * eye(n))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    X2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' * </w:t>
      </w:r>
      <w:proofErr w:type="spellStart"/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 - d * d * eye(m));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  difX1X2 = norm(X1 - X2);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X1;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Z_mp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eye(m) -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A_MP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mpX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+ V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Z_mp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RES_MP = A_MP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RES_MP_uint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uint8(RES_MP);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doubleY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+ V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Z_grev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A_Grev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doubleX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= uint8(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%resulting pictures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'Input data : Y');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RES_Grev_uint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Grevill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method');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A1B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RES_MP_uint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7470" w:rsidRPr="00794A1B" w:rsidRDefault="00794A1B" w:rsidP="00794A1B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94A1B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794A1B">
        <w:rPr>
          <w:rFonts w:ascii="Times New Roman" w:hAnsi="Times New Roman" w:cs="Times New Roman"/>
          <w:sz w:val="28"/>
          <w:szCs w:val="28"/>
          <w:lang w:val="en-US"/>
        </w:rPr>
        <w:t>'Moore-</w:t>
      </w:r>
      <w:proofErr w:type="spellStart"/>
      <w:r w:rsidRPr="00794A1B">
        <w:rPr>
          <w:rFonts w:ascii="Times New Roman" w:hAnsi="Times New Roman" w:cs="Times New Roman"/>
          <w:sz w:val="28"/>
          <w:szCs w:val="28"/>
          <w:lang w:val="en-US"/>
        </w:rPr>
        <w:t>Penrouse</w:t>
      </w:r>
      <w:proofErr w:type="spellEnd"/>
      <w:r w:rsidRPr="00794A1B">
        <w:rPr>
          <w:rFonts w:ascii="Times New Roman" w:hAnsi="Times New Roman" w:cs="Times New Roman"/>
          <w:sz w:val="28"/>
          <w:szCs w:val="28"/>
          <w:lang w:val="en-US"/>
        </w:rPr>
        <w:t xml:space="preserve"> method');</w:t>
      </w:r>
    </w:p>
    <w:p w:rsidR="00E17470" w:rsidRDefault="00157F04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роботи програми є</w:t>
      </w:r>
      <w:r w:rsidR="00794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065BB6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C5621F" wp14:editId="7F34A1B2">
            <wp:extent cx="3110400" cy="22788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BB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10D9425" wp14:editId="4246FA1A">
            <wp:extent cx="2959200" cy="22968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23E2420" wp14:editId="39DC2EF6">
            <wp:extent cx="3157200" cy="2347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17470" w:rsidRPr="00A3367B" w:rsidRDefault="00E1747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F7158" w:rsidRDefault="006F7158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74A09" w:rsidRDefault="00174A09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sectPr w:rsidR="00174A09" w:rsidSect="00A4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58"/>
    <w:rsid w:val="00065BB6"/>
    <w:rsid w:val="00157F04"/>
    <w:rsid w:val="00174A09"/>
    <w:rsid w:val="004A29BC"/>
    <w:rsid w:val="0068105A"/>
    <w:rsid w:val="006F7158"/>
    <w:rsid w:val="00794A1B"/>
    <w:rsid w:val="009A03CF"/>
    <w:rsid w:val="00A3367B"/>
    <w:rsid w:val="00A41A2D"/>
    <w:rsid w:val="00BD7795"/>
    <w:rsid w:val="00C11973"/>
    <w:rsid w:val="00D51719"/>
    <w:rsid w:val="00E17470"/>
    <w:rsid w:val="00F5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C04F6-0CB6-4B10-81D6-A53DFE85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4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Дьяченко</cp:lastModifiedBy>
  <cp:revision>3</cp:revision>
  <dcterms:created xsi:type="dcterms:W3CDTF">2018-11-22T07:41:00Z</dcterms:created>
  <dcterms:modified xsi:type="dcterms:W3CDTF">2018-12-06T06:22:00Z</dcterms:modified>
</cp:coreProperties>
</file>