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248"/>
        <w:gridCol w:w="1172"/>
        <w:gridCol w:w="1804"/>
        <w:gridCol w:w="1036"/>
        <w:gridCol w:w="711"/>
        <w:gridCol w:w="710"/>
        <w:gridCol w:w="1421"/>
      </w:tblGrid>
      <w:tr w:rsidR="00B03E78" w14:paraId="4C3C3A65" w14:textId="77777777" w:rsidTr="00B03E78">
        <w:trPr>
          <w:trHeight w:val="558"/>
        </w:trPr>
        <w:tc>
          <w:tcPr>
            <w:tcW w:w="1668" w:type="dxa"/>
            <w:gridSpan w:val="2"/>
          </w:tcPr>
          <w:p w14:paraId="6A9B3F78" w14:textId="77777777" w:rsidR="00B03E78" w:rsidRDefault="00B03E78" w:rsidP="0099173A">
            <w:r>
              <w:rPr>
                <w:rFonts w:hint="eastAsia"/>
              </w:rPr>
              <w:t>实验名称</w:t>
            </w:r>
          </w:p>
        </w:tc>
        <w:tc>
          <w:tcPr>
            <w:tcW w:w="2976" w:type="dxa"/>
            <w:gridSpan w:val="2"/>
          </w:tcPr>
          <w:p w14:paraId="60DECED6" w14:textId="0D345ADA" w:rsidR="00B03E78" w:rsidRPr="00C33767" w:rsidRDefault="007B1285" w:rsidP="0099173A">
            <w:r w:rsidRPr="007B1285">
              <w:rPr>
                <w:rFonts w:hint="eastAsia"/>
              </w:rPr>
              <w:t>USART</w:t>
            </w:r>
            <w:r w:rsidRPr="007B1285">
              <w:rPr>
                <w:rFonts w:hint="eastAsia"/>
              </w:rPr>
              <w:t>实验</w:t>
            </w:r>
          </w:p>
        </w:tc>
        <w:tc>
          <w:tcPr>
            <w:tcW w:w="1747" w:type="dxa"/>
            <w:gridSpan w:val="2"/>
          </w:tcPr>
          <w:p w14:paraId="5EB1C553" w14:textId="77777777" w:rsidR="00B03E78" w:rsidRDefault="00B03E78" w:rsidP="0099173A">
            <w:r>
              <w:rPr>
                <w:rFonts w:hint="eastAsia"/>
              </w:rPr>
              <w:t>指导教师</w:t>
            </w:r>
          </w:p>
        </w:tc>
        <w:tc>
          <w:tcPr>
            <w:tcW w:w="2131" w:type="dxa"/>
            <w:gridSpan w:val="2"/>
          </w:tcPr>
          <w:p w14:paraId="64EBFC55" w14:textId="57EA1BEF" w:rsidR="00B03E78" w:rsidRDefault="00980106" w:rsidP="0099173A">
            <w:r>
              <w:rPr>
                <w:rFonts w:hint="eastAsia"/>
              </w:rPr>
              <w:t>徐斌</w:t>
            </w:r>
          </w:p>
        </w:tc>
      </w:tr>
      <w:tr w:rsidR="00B03E78" w14:paraId="24EF4234" w14:textId="77777777" w:rsidTr="00B03E78">
        <w:trPr>
          <w:trHeight w:val="565"/>
        </w:trPr>
        <w:tc>
          <w:tcPr>
            <w:tcW w:w="1420" w:type="dxa"/>
          </w:tcPr>
          <w:p w14:paraId="3D9915A6" w14:textId="77777777" w:rsidR="00B03E78" w:rsidRDefault="00B03E78" w:rsidP="0099173A">
            <w:r>
              <w:rPr>
                <w:rFonts w:hint="eastAsia"/>
              </w:rPr>
              <w:t>实验类型</w:t>
            </w:r>
          </w:p>
        </w:tc>
        <w:tc>
          <w:tcPr>
            <w:tcW w:w="1420" w:type="dxa"/>
            <w:gridSpan w:val="2"/>
          </w:tcPr>
          <w:p w14:paraId="34E05CCB" w14:textId="6EA235E1" w:rsidR="00B03E78" w:rsidRDefault="00C33767" w:rsidP="0099173A">
            <w:r>
              <w:rPr>
                <w:rFonts w:hint="eastAsia"/>
              </w:rPr>
              <w:t>综合</w:t>
            </w:r>
          </w:p>
        </w:tc>
        <w:tc>
          <w:tcPr>
            <w:tcW w:w="1804" w:type="dxa"/>
          </w:tcPr>
          <w:p w14:paraId="1E54A945" w14:textId="77777777" w:rsidR="00B03E78" w:rsidRDefault="00B03E78" w:rsidP="0099173A">
            <w:r>
              <w:rPr>
                <w:rFonts w:hint="eastAsia"/>
              </w:rPr>
              <w:t>实验学时</w:t>
            </w:r>
          </w:p>
        </w:tc>
        <w:tc>
          <w:tcPr>
            <w:tcW w:w="1036" w:type="dxa"/>
          </w:tcPr>
          <w:p w14:paraId="30EE8785" w14:textId="365585DD" w:rsidR="00B03E78" w:rsidRDefault="00980106" w:rsidP="0099173A">
            <w:r>
              <w:t>2</w:t>
            </w:r>
          </w:p>
        </w:tc>
        <w:tc>
          <w:tcPr>
            <w:tcW w:w="1421" w:type="dxa"/>
            <w:gridSpan w:val="2"/>
          </w:tcPr>
          <w:p w14:paraId="49D1CFC9" w14:textId="77777777" w:rsidR="00B03E78" w:rsidRDefault="00B03E78" w:rsidP="0099173A">
            <w:r>
              <w:rPr>
                <w:rFonts w:hint="eastAsia"/>
              </w:rPr>
              <w:t>实验时间</w:t>
            </w:r>
          </w:p>
        </w:tc>
        <w:tc>
          <w:tcPr>
            <w:tcW w:w="1421" w:type="dxa"/>
          </w:tcPr>
          <w:p w14:paraId="111D1D07" w14:textId="0E938450" w:rsidR="00B03E78" w:rsidRDefault="00FD5A88" w:rsidP="0099173A">
            <w:r>
              <w:rPr>
                <w:rFonts w:hint="eastAsia"/>
              </w:rPr>
              <w:t>202</w:t>
            </w:r>
            <w:r w:rsidR="005A4729">
              <w:t>3</w:t>
            </w:r>
            <w:r>
              <w:rPr>
                <w:rFonts w:hint="eastAsia"/>
              </w:rPr>
              <w:t>/</w:t>
            </w:r>
            <w:r w:rsidR="008140F2">
              <w:t>11</w:t>
            </w:r>
            <w:r>
              <w:rPr>
                <w:rFonts w:hint="eastAsia"/>
              </w:rPr>
              <w:t>/</w:t>
            </w:r>
            <w:r w:rsidR="008140F2">
              <w:t>10</w:t>
            </w:r>
          </w:p>
        </w:tc>
      </w:tr>
      <w:tr w:rsidR="00E67FF7" w14:paraId="26D5CCB8" w14:textId="77777777" w:rsidTr="00125C6E">
        <w:trPr>
          <w:trHeight w:val="565"/>
        </w:trPr>
        <w:tc>
          <w:tcPr>
            <w:tcW w:w="1420" w:type="dxa"/>
          </w:tcPr>
          <w:p w14:paraId="3FCCCE75" w14:textId="731B661A" w:rsidR="00E67FF7" w:rsidRDefault="00E67FF7" w:rsidP="0099173A">
            <w:r>
              <w:rPr>
                <w:rFonts w:hint="eastAsia"/>
              </w:rPr>
              <w:t>姓名</w:t>
            </w:r>
          </w:p>
        </w:tc>
        <w:tc>
          <w:tcPr>
            <w:tcW w:w="3224" w:type="dxa"/>
            <w:gridSpan w:val="3"/>
          </w:tcPr>
          <w:p w14:paraId="76DDEAC4" w14:textId="4DFFD393" w:rsidR="00E67FF7" w:rsidRDefault="005A4729" w:rsidP="0099173A">
            <w:r>
              <w:rPr>
                <w:rFonts w:hint="eastAsia"/>
              </w:rPr>
              <w:t>赵俊杰</w:t>
            </w:r>
          </w:p>
        </w:tc>
        <w:tc>
          <w:tcPr>
            <w:tcW w:w="1036" w:type="dxa"/>
          </w:tcPr>
          <w:p w14:paraId="3A845365" w14:textId="7D28DEED" w:rsidR="00E67FF7" w:rsidRDefault="00E67FF7" w:rsidP="0099173A">
            <w:r>
              <w:rPr>
                <w:rFonts w:hint="eastAsia"/>
              </w:rPr>
              <w:t>学号</w:t>
            </w:r>
          </w:p>
        </w:tc>
        <w:tc>
          <w:tcPr>
            <w:tcW w:w="2842" w:type="dxa"/>
            <w:gridSpan w:val="3"/>
          </w:tcPr>
          <w:p w14:paraId="2AD775FA" w14:textId="206979B8" w:rsidR="00E67FF7" w:rsidRDefault="005A4729" w:rsidP="0099173A">
            <w:r>
              <w:rPr>
                <w:rFonts w:hint="eastAsia"/>
              </w:rPr>
              <w:t>2</w:t>
            </w:r>
            <w:r>
              <w:t>02121018060</w:t>
            </w:r>
          </w:p>
        </w:tc>
      </w:tr>
      <w:tr w:rsidR="00B03E78" w14:paraId="5F50EEBF" w14:textId="77777777" w:rsidTr="0099173A">
        <w:trPr>
          <w:trHeight w:val="3742"/>
        </w:trPr>
        <w:tc>
          <w:tcPr>
            <w:tcW w:w="8522" w:type="dxa"/>
            <w:gridSpan w:val="8"/>
          </w:tcPr>
          <w:p w14:paraId="4EFF1238" w14:textId="511BC219" w:rsidR="00B03E78" w:rsidRPr="00C33767" w:rsidRDefault="00B03E78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szCs w:val="21"/>
              </w:rPr>
              <w:t>一 实验目的与要求</w:t>
            </w:r>
          </w:p>
          <w:p w14:paraId="1ED7B907" w14:textId="7CA614CE" w:rsidR="00C33767" w:rsidRDefault="00C33767" w:rsidP="00C33767">
            <w:pPr>
              <w:rPr>
                <w:rFonts w:ascii="宋体" w:hAnsi="宋体"/>
                <w:szCs w:val="21"/>
              </w:rPr>
            </w:pPr>
            <w:r w:rsidRPr="00C33767">
              <w:rPr>
                <w:rFonts w:ascii="宋体" w:hAnsi="宋体" w:hint="eastAsia"/>
                <w:b/>
                <w:bCs/>
                <w:szCs w:val="21"/>
              </w:rPr>
              <w:t>目的：</w:t>
            </w:r>
            <w:r w:rsidR="00051BBA" w:rsidRPr="00051BBA">
              <w:rPr>
                <w:rFonts w:ascii="宋体" w:hAnsi="宋体" w:hint="eastAsia"/>
                <w:szCs w:val="21"/>
              </w:rPr>
              <w:t>UART通用异步收发传输器（Universal Asynchronous Receiver/Transmitter)。UART是一种通用串行数据总线，用于异步通信。该总线双向通信，可以实现全双工传输和接收。作为把并行输入信号转成串行输出信号的芯片，UART通常被集成于其他通讯接口的连结上。</w:t>
            </w:r>
            <w:r w:rsidR="00051BBA">
              <w:rPr>
                <w:rFonts w:ascii="宋体" w:hAnsi="宋体" w:hint="eastAsia"/>
                <w:szCs w:val="21"/>
              </w:rPr>
              <w:t>在单片机，嵌入式开发系统，大型设备中，串口发挥了极大的作用。本实验重点学习串口的协议内容，掌握S</w:t>
            </w:r>
            <w:r w:rsidR="00051BBA">
              <w:rPr>
                <w:rFonts w:ascii="宋体" w:hAnsi="宋体"/>
                <w:szCs w:val="21"/>
              </w:rPr>
              <w:t>TM32</w:t>
            </w:r>
            <w:r w:rsidR="00051BBA">
              <w:rPr>
                <w:rFonts w:ascii="宋体" w:hAnsi="宋体" w:hint="eastAsia"/>
                <w:szCs w:val="21"/>
              </w:rPr>
              <w:t>中的串口外设的使用方法。</w:t>
            </w:r>
            <w:r w:rsidR="00B729E1">
              <w:rPr>
                <w:rFonts w:ascii="宋体" w:hAnsi="宋体" w:hint="eastAsia"/>
                <w:szCs w:val="21"/>
              </w:rPr>
              <w:t>掌握在调试过程中，使用可靠的串口进行代码调试。</w:t>
            </w:r>
          </w:p>
          <w:p w14:paraId="4E53A541" w14:textId="4A38F430" w:rsidR="00561FB2" w:rsidRDefault="00561FB2" w:rsidP="00C33767">
            <w:pPr>
              <w:rPr>
                <w:rFonts w:ascii="宋体" w:hAnsi="宋体"/>
                <w:szCs w:val="21"/>
              </w:rPr>
            </w:pPr>
          </w:p>
          <w:p w14:paraId="70E7E3BA" w14:textId="0122529C" w:rsidR="00BB196E" w:rsidRPr="008140F2" w:rsidRDefault="008140F2" w:rsidP="008140F2">
            <w:pPr>
              <w:rPr>
                <w:rFonts w:ascii="宋体" w:hAnsi="宋体"/>
                <w:szCs w:val="21"/>
              </w:rPr>
            </w:pPr>
            <w:r w:rsidRPr="008140F2">
              <w:rPr>
                <w:rFonts w:ascii="宋体" w:hAnsi="宋体" w:hint="eastAsia"/>
                <w:szCs w:val="21"/>
              </w:rPr>
              <w:t>1、</w:t>
            </w:r>
            <w:r w:rsidR="00176C86" w:rsidRPr="008140F2">
              <w:rPr>
                <w:rFonts w:ascii="宋体" w:hAnsi="宋体" w:hint="eastAsia"/>
                <w:szCs w:val="21"/>
              </w:rPr>
              <w:t>分析串口波特率的产生方式。假如串口时钟为90M，需要得到115200的波特率。计算出USARTDIV的值。（详述计算过程）</w:t>
            </w:r>
          </w:p>
          <w:p w14:paraId="63E417D1" w14:textId="06BEDB55" w:rsidR="008140F2" w:rsidRPr="008140F2" w:rsidRDefault="008140F2" w:rsidP="008140F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、分析发送流程和接收流程，重要函数需要进行分析。</w:t>
            </w:r>
          </w:p>
          <w:p w14:paraId="059379E2" w14:textId="4B8E7068" w:rsidR="00BB196E" w:rsidRPr="00176C86" w:rsidRDefault="00BB196E" w:rsidP="00733997">
            <w:pPr>
              <w:rPr>
                <w:rFonts w:ascii="宋体" w:hAnsi="宋体"/>
                <w:szCs w:val="21"/>
              </w:rPr>
            </w:pPr>
            <w:r w:rsidRPr="00176C86">
              <w:rPr>
                <w:rFonts w:ascii="宋体" w:hAnsi="宋体" w:hint="eastAsia"/>
                <w:szCs w:val="21"/>
              </w:rPr>
              <w:t>3、</w:t>
            </w:r>
            <w:r w:rsidR="006414EC">
              <w:rPr>
                <w:rFonts w:ascii="宋体" w:hAnsi="宋体" w:hint="eastAsia"/>
                <w:szCs w:val="21"/>
              </w:rPr>
              <w:t>运行</w:t>
            </w:r>
            <w:r w:rsidR="00176C86" w:rsidRPr="00176C86">
              <w:rPr>
                <w:rFonts w:ascii="宋体" w:hAnsi="宋体" w:hint="eastAsia"/>
                <w:szCs w:val="21"/>
              </w:rPr>
              <w:t>串口发送</w:t>
            </w:r>
            <w:r w:rsidR="006414EC">
              <w:rPr>
                <w:rFonts w:ascii="宋体" w:hAnsi="宋体" w:hint="eastAsia"/>
                <w:szCs w:val="21"/>
              </w:rPr>
              <w:t>程序</w:t>
            </w:r>
            <w:r w:rsidR="00176C86" w:rsidRPr="00176C86">
              <w:rPr>
                <w:rFonts w:ascii="宋体" w:hAnsi="宋体" w:hint="eastAsia"/>
                <w:szCs w:val="21"/>
              </w:rPr>
              <w:t>。（</w:t>
            </w:r>
            <w:r w:rsidR="006414EC">
              <w:rPr>
                <w:rFonts w:ascii="宋体" w:hAnsi="宋体" w:hint="eastAsia"/>
                <w:szCs w:val="21"/>
              </w:rPr>
              <w:t>参考</w:t>
            </w:r>
            <w:r w:rsidR="00806EBC" w:rsidRPr="00806EBC">
              <w:rPr>
                <w:rFonts w:ascii="宋体" w:hAnsi="宋体" w:hint="eastAsia"/>
                <w:szCs w:val="21"/>
              </w:rPr>
              <w:t>实验</w:t>
            </w:r>
            <w:r w:rsidR="00EA3A96">
              <w:rPr>
                <w:rFonts w:ascii="宋体" w:hAnsi="宋体"/>
                <w:szCs w:val="21"/>
              </w:rPr>
              <w:t>5</w:t>
            </w:r>
            <w:r w:rsidR="00806EBC" w:rsidRPr="00806EBC">
              <w:rPr>
                <w:rFonts w:ascii="宋体" w:hAnsi="宋体" w:hint="eastAsia"/>
                <w:szCs w:val="21"/>
              </w:rPr>
              <w:t>-1串口发送小实验-F429</w:t>
            </w:r>
            <w:r w:rsidR="00176C86" w:rsidRPr="00176C86">
              <w:rPr>
                <w:rFonts w:ascii="宋体" w:hAnsi="宋体" w:hint="eastAsia"/>
                <w:szCs w:val="21"/>
              </w:rPr>
              <w:t>）</w:t>
            </w:r>
            <w:r w:rsidR="006414EC">
              <w:rPr>
                <w:rFonts w:ascii="宋体" w:hAnsi="宋体" w:hint="eastAsia"/>
                <w:szCs w:val="21"/>
              </w:rPr>
              <w:t>，串口截图。</w:t>
            </w:r>
          </w:p>
          <w:p w14:paraId="4D8CA131" w14:textId="37B5713B" w:rsidR="00BB196E" w:rsidRPr="00176C86" w:rsidRDefault="00BB196E" w:rsidP="00733997">
            <w:pPr>
              <w:rPr>
                <w:rFonts w:ascii="宋体" w:hAnsi="宋体"/>
                <w:szCs w:val="21"/>
              </w:rPr>
            </w:pPr>
            <w:r w:rsidRPr="00176C86">
              <w:rPr>
                <w:rFonts w:ascii="宋体" w:hAnsi="宋体" w:hint="eastAsia"/>
                <w:szCs w:val="21"/>
              </w:rPr>
              <w:t>4、</w:t>
            </w:r>
            <w:r w:rsidR="006414EC">
              <w:rPr>
                <w:rFonts w:ascii="宋体" w:hAnsi="宋体" w:hint="eastAsia"/>
                <w:szCs w:val="21"/>
              </w:rPr>
              <w:t>运行</w:t>
            </w:r>
            <w:r w:rsidR="00176C86" w:rsidRPr="00176C86">
              <w:rPr>
                <w:rFonts w:ascii="宋体" w:hAnsi="宋体" w:hint="eastAsia"/>
                <w:szCs w:val="21"/>
              </w:rPr>
              <w:t>串口接收</w:t>
            </w:r>
            <w:r w:rsidR="006414EC">
              <w:rPr>
                <w:rFonts w:ascii="宋体" w:hAnsi="宋体" w:hint="eastAsia"/>
                <w:szCs w:val="21"/>
              </w:rPr>
              <w:t>程序</w:t>
            </w:r>
            <w:r w:rsidRPr="00176C86">
              <w:rPr>
                <w:rFonts w:ascii="宋体" w:hAnsi="宋体" w:hint="eastAsia"/>
                <w:szCs w:val="21"/>
              </w:rPr>
              <w:t>。</w:t>
            </w:r>
            <w:r w:rsidR="00176C86" w:rsidRPr="00176C86">
              <w:rPr>
                <w:rFonts w:ascii="宋体" w:hAnsi="宋体" w:hint="eastAsia"/>
                <w:szCs w:val="21"/>
              </w:rPr>
              <w:t>（</w:t>
            </w:r>
            <w:r w:rsidR="006414EC">
              <w:rPr>
                <w:rFonts w:ascii="宋体" w:hAnsi="宋体" w:hint="eastAsia"/>
                <w:szCs w:val="21"/>
              </w:rPr>
              <w:t>参考</w:t>
            </w:r>
            <w:r w:rsidR="00806EBC" w:rsidRPr="00806EBC">
              <w:rPr>
                <w:rFonts w:ascii="宋体" w:hAnsi="宋体" w:hint="eastAsia"/>
                <w:szCs w:val="21"/>
              </w:rPr>
              <w:t>实验</w:t>
            </w:r>
            <w:r w:rsidR="00EA3A96">
              <w:rPr>
                <w:rFonts w:ascii="宋体" w:hAnsi="宋体"/>
                <w:szCs w:val="21"/>
              </w:rPr>
              <w:t>5</w:t>
            </w:r>
            <w:r w:rsidR="00806EBC" w:rsidRPr="00806EBC">
              <w:rPr>
                <w:rFonts w:ascii="宋体" w:hAnsi="宋体" w:hint="eastAsia"/>
                <w:szCs w:val="21"/>
              </w:rPr>
              <w:t>-2串口接收小实验-F429</w:t>
            </w:r>
            <w:r w:rsidR="00176C86" w:rsidRPr="00176C86">
              <w:rPr>
                <w:rFonts w:ascii="宋体" w:hAnsi="宋体" w:hint="eastAsia"/>
                <w:szCs w:val="21"/>
              </w:rPr>
              <w:t>）</w:t>
            </w:r>
            <w:r w:rsidR="006414EC">
              <w:rPr>
                <w:rFonts w:ascii="宋体" w:hAnsi="宋体" w:hint="eastAsia"/>
                <w:szCs w:val="21"/>
              </w:rPr>
              <w:t>，串口截图。</w:t>
            </w:r>
          </w:p>
          <w:p w14:paraId="0E3E674B" w14:textId="77777777" w:rsidR="008C0CF4" w:rsidRDefault="008C0CF4" w:rsidP="007D2BCA">
            <w:pPr>
              <w:rPr>
                <w:rFonts w:ascii="宋体" w:hAnsi="宋体"/>
                <w:szCs w:val="21"/>
              </w:rPr>
            </w:pPr>
          </w:p>
          <w:p w14:paraId="09CB8243" w14:textId="77623955" w:rsidR="007D2BCA" w:rsidRPr="00561FB2" w:rsidRDefault="007D2BCA" w:rsidP="007D2BCA"/>
        </w:tc>
      </w:tr>
      <w:tr w:rsidR="00B03E78" w14:paraId="4E036033" w14:textId="77777777" w:rsidTr="0099173A">
        <w:trPr>
          <w:trHeight w:val="3384"/>
        </w:trPr>
        <w:tc>
          <w:tcPr>
            <w:tcW w:w="8522" w:type="dxa"/>
            <w:gridSpan w:val="8"/>
          </w:tcPr>
          <w:p w14:paraId="604FD546" w14:textId="77777777" w:rsidR="00B03E78" w:rsidRDefault="00B03E78" w:rsidP="00B03E78">
            <w:pPr>
              <w:rPr>
                <w:b/>
              </w:rPr>
            </w:pPr>
            <w:r>
              <w:rPr>
                <w:rFonts w:hint="eastAsia"/>
                <w:b/>
              </w:rPr>
              <w:t>二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仪器与器材</w:t>
            </w:r>
          </w:p>
          <w:p w14:paraId="5A5D536A" w14:textId="77777777" w:rsidR="00FD5A88" w:rsidRPr="00A52826" w:rsidRDefault="00F7083C" w:rsidP="00A52826">
            <w:r w:rsidRPr="00A52826">
              <w:t>1</w:t>
            </w:r>
            <w:r w:rsidRPr="00A52826">
              <w:rPr>
                <w:rFonts w:hint="eastAsia"/>
              </w:rPr>
              <w:t>、电脑</w:t>
            </w:r>
          </w:p>
          <w:p w14:paraId="48090581" w14:textId="74CF3BBC" w:rsidR="00A52826" w:rsidRPr="00A52826" w:rsidRDefault="00F7083C" w:rsidP="00A52826">
            <w:r w:rsidRPr="00A52826">
              <w:rPr>
                <w:rFonts w:hint="eastAsia"/>
              </w:rPr>
              <w:t>2</w:t>
            </w:r>
            <w:r w:rsidRPr="00A52826">
              <w:rPr>
                <w:rFonts w:hint="eastAsia"/>
              </w:rPr>
              <w:t>、软件</w:t>
            </w:r>
          </w:p>
          <w:p w14:paraId="0B0E0B27" w14:textId="207615A4" w:rsidR="00F7083C" w:rsidRDefault="00373FD7" w:rsidP="00A52826">
            <w:r>
              <w:t>MDK521A</w:t>
            </w:r>
            <w:r>
              <w:rPr>
                <w:rFonts w:hint="eastAsia"/>
              </w:rPr>
              <w:t>.</w:t>
            </w:r>
            <w:r>
              <w:t>exe</w:t>
            </w:r>
          </w:p>
          <w:p w14:paraId="6D28EEA5" w14:textId="439C42BF" w:rsidR="00373FD7" w:rsidRDefault="00373FD7" w:rsidP="00A52826">
            <w:r w:rsidRPr="00373FD7">
              <w:rPr>
                <w:rFonts w:hint="eastAsia"/>
              </w:rPr>
              <w:t>芯片支持包：</w:t>
            </w:r>
            <w:r w:rsidRPr="00373FD7">
              <w:rPr>
                <w:rFonts w:hint="eastAsia"/>
              </w:rPr>
              <w:t>Keil.STM32F4xx_DFP.2.9.0.pack</w:t>
            </w:r>
          </w:p>
          <w:p w14:paraId="7DCFF898" w14:textId="77777777" w:rsidR="00A52826" w:rsidRDefault="006F5BCE" w:rsidP="00A52826">
            <w:pPr>
              <w:rPr>
                <w:szCs w:val="21"/>
              </w:rPr>
            </w:pPr>
            <w:proofErr w:type="spellStart"/>
            <w:r w:rsidRPr="006F5BCE">
              <w:rPr>
                <w:rFonts w:hint="eastAsia"/>
                <w:szCs w:val="21"/>
              </w:rPr>
              <w:t>STlink</w:t>
            </w:r>
            <w:proofErr w:type="spellEnd"/>
            <w:r w:rsidRPr="006F5BCE">
              <w:rPr>
                <w:rFonts w:hint="eastAsia"/>
                <w:szCs w:val="21"/>
              </w:rPr>
              <w:t>驱动</w:t>
            </w: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dpinst_amd64.exe)</w:t>
            </w:r>
          </w:p>
          <w:p w14:paraId="110EC626" w14:textId="77777777" w:rsidR="006F5BCE" w:rsidRDefault="006F5BCE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H340</w:t>
            </w:r>
            <w:r>
              <w:rPr>
                <w:rFonts w:hint="eastAsia"/>
                <w:szCs w:val="21"/>
              </w:rPr>
              <w:t>驱动</w:t>
            </w:r>
          </w:p>
          <w:p w14:paraId="41D98175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、硬件</w:t>
            </w:r>
          </w:p>
          <w:p w14:paraId="5F401A87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TM32F429</w:t>
            </w:r>
            <w:r>
              <w:rPr>
                <w:rFonts w:hint="eastAsia"/>
                <w:szCs w:val="21"/>
              </w:rPr>
              <w:t>阿波罗开发板</w:t>
            </w:r>
          </w:p>
          <w:p w14:paraId="6F0010BE" w14:textId="77777777" w:rsidR="004B6788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LINK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V2</w:t>
            </w:r>
            <w:r>
              <w:rPr>
                <w:rFonts w:hint="eastAsia"/>
                <w:szCs w:val="21"/>
              </w:rPr>
              <w:t>下载器</w:t>
            </w:r>
          </w:p>
          <w:p w14:paraId="3EE40E3F" w14:textId="635787FD" w:rsidR="004B6788" w:rsidRPr="00C33767" w:rsidRDefault="004B6788" w:rsidP="00A528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SB C</w:t>
            </w:r>
            <w:r>
              <w:rPr>
                <w:rFonts w:hint="eastAsia"/>
                <w:szCs w:val="21"/>
              </w:rPr>
              <w:t>able</w:t>
            </w:r>
          </w:p>
        </w:tc>
      </w:tr>
      <w:tr w:rsidR="00B03E78" w14:paraId="5DBDEBAD" w14:textId="77777777" w:rsidTr="0099173A">
        <w:trPr>
          <w:trHeight w:val="5530"/>
        </w:trPr>
        <w:tc>
          <w:tcPr>
            <w:tcW w:w="8522" w:type="dxa"/>
            <w:gridSpan w:val="8"/>
          </w:tcPr>
          <w:p w14:paraId="1228FDA5" w14:textId="57AEB21D" w:rsidR="009F46C7" w:rsidRDefault="00B03E78" w:rsidP="0099173A">
            <w:pPr>
              <w:rPr>
                <w:rFonts w:hint="eastAsia"/>
              </w:rPr>
            </w:pPr>
            <w:r w:rsidRPr="00B03E78">
              <w:rPr>
                <w:rFonts w:hint="eastAsia"/>
                <w:b/>
              </w:rPr>
              <w:lastRenderedPageBreak/>
              <w:t>三</w:t>
            </w:r>
            <w:r w:rsidRPr="00B03E78">
              <w:rPr>
                <w:rFonts w:hint="eastAsia"/>
                <w:b/>
              </w:rPr>
              <w:t xml:space="preserve"> </w:t>
            </w:r>
            <w:r w:rsidRPr="00B03E78">
              <w:rPr>
                <w:rFonts w:hint="eastAsia"/>
                <w:b/>
              </w:rPr>
              <w:t>实验内容及步骤</w:t>
            </w:r>
            <w:r>
              <w:rPr>
                <w:rFonts w:hint="eastAsia"/>
              </w:rPr>
              <w:t>（包括实验原理、步骤、接线图、记录表格、数据处理等内容）</w:t>
            </w:r>
          </w:p>
          <w:p w14:paraId="6813A173" w14:textId="19B2B0A6" w:rsidR="001B1E79" w:rsidRPr="005A4729" w:rsidRDefault="001B1E79" w:rsidP="001B1E79">
            <w:pPr>
              <w:rPr>
                <w:rFonts w:hint="eastAsia"/>
                <w:b/>
                <w:bCs/>
              </w:rPr>
            </w:pPr>
            <w:r w:rsidRPr="005A4729">
              <w:rPr>
                <w:rFonts w:hint="eastAsia"/>
                <w:b/>
                <w:bCs/>
              </w:rPr>
              <w:t xml:space="preserve">1. </w:t>
            </w:r>
            <w:r w:rsidRPr="005A4729">
              <w:rPr>
                <w:rFonts w:hint="eastAsia"/>
                <w:b/>
                <w:bCs/>
              </w:rPr>
              <w:t>串口波特率的产生方式及</w:t>
            </w:r>
            <w:r w:rsidRPr="005A4729">
              <w:rPr>
                <w:rFonts w:hint="eastAsia"/>
                <w:b/>
                <w:bCs/>
              </w:rPr>
              <w:t>USARTDIV</w:t>
            </w:r>
            <w:r w:rsidRPr="005A4729">
              <w:rPr>
                <w:rFonts w:hint="eastAsia"/>
                <w:b/>
                <w:bCs/>
              </w:rPr>
              <w:t>计算过程</w:t>
            </w:r>
          </w:p>
          <w:p w14:paraId="45BD8C49" w14:textId="640377A0" w:rsidR="001B1E79" w:rsidRDefault="001B1E79" w:rsidP="001B1E79">
            <w:pPr>
              <w:rPr>
                <w:rFonts w:hint="eastAsia"/>
              </w:rPr>
            </w:pPr>
            <w:r>
              <w:rPr>
                <w:rFonts w:hint="eastAsia"/>
              </w:rPr>
              <w:t>串口波特率的计算方式涉及到</w:t>
            </w:r>
            <w:r>
              <w:rPr>
                <w:rFonts w:hint="eastAsia"/>
              </w:rPr>
              <w:t>USART</w:t>
            </w:r>
            <w:r>
              <w:rPr>
                <w:rFonts w:hint="eastAsia"/>
              </w:rPr>
              <w:t>的时钟源以及分频器的设置。在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中，常见的时钟源包括系统时钟（</w:t>
            </w:r>
            <w:r>
              <w:rPr>
                <w:rFonts w:hint="eastAsia"/>
              </w:rPr>
              <w:t>SYSCLK</w:t>
            </w:r>
            <w:r>
              <w:rPr>
                <w:rFonts w:hint="eastAsia"/>
              </w:rPr>
              <w:t>）和外部时钟源（</w:t>
            </w:r>
            <w:r>
              <w:rPr>
                <w:rFonts w:hint="eastAsia"/>
              </w:rPr>
              <w:t>HSE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HSI</w:t>
            </w:r>
            <w:r>
              <w:rPr>
                <w:rFonts w:hint="eastAsia"/>
              </w:rPr>
              <w:t>等）。</w:t>
            </w:r>
          </w:p>
          <w:p w14:paraId="55036ECA" w14:textId="77777777" w:rsidR="001B1E79" w:rsidRDefault="001B1E79" w:rsidP="001B1E79">
            <w:pPr>
              <w:rPr>
                <w:rFonts w:hint="eastAsia"/>
              </w:rPr>
            </w:pPr>
            <w:r>
              <w:rPr>
                <w:rFonts w:hint="eastAsia"/>
              </w:rPr>
              <w:t>波特率发生器的工作原理是将串口时钟频率除以一个称为</w:t>
            </w:r>
            <w:r>
              <w:rPr>
                <w:rFonts w:hint="eastAsia"/>
              </w:rPr>
              <w:t>USARTDIV</w:t>
            </w:r>
            <w:r>
              <w:rPr>
                <w:rFonts w:hint="eastAsia"/>
              </w:rPr>
              <w:t>的预分频系数，然后再除以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（因为每个字节包含起始位、停止位和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个数据位）来得到最终的波特率。</w:t>
            </w:r>
          </w:p>
          <w:p w14:paraId="7FBE2DF2" w14:textId="77777777" w:rsidR="001B1E79" w:rsidRDefault="001B1E79" w:rsidP="001B1E79">
            <w:pPr>
              <w:rPr>
                <w:rFonts w:hint="eastAsia"/>
              </w:rPr>
            </w:pPr>
            <w:r>
              <w:rPr>
                <w:rFonts w:hint="eastAsia"/>
              </w:rPr>
              <w:t>实际波特率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串口时钟频率</w:t>
            </w:r>
            <w:r>
              <w:rPr>
                <w:rFonts w:hint="eastAsia"/>
              </w:rPr>
              <w:t xml:space="preserve"> / (USARTDIV </w:t>
            </w:r>
            <w:r>
              <w:rPr>
                <w:rFonts w:hint="eastAsia"/>
              </w:rPr>
              <w:t>×</w:t>
            </w:r>
            <w:r>
              <w:rPr>
                <w:rFonts w:hint="eastAsia"/>
              </w:rPr>
              <w:t xml:space="preserve"> 16)</w:t>
            </w:r>
          </w:p>
          <w:p w14:paraId="13BBB98B" w14:textId="3DF592B4" w:rsidR="001B1E79" w:rsidRDefault="001B1E79" w:rsidP="001B1E79">
            <w:r>
              <w:t>USARTDIV=90M/16/115200=48.8</w:t>
            </w:r>
          </w:p>
          <w:p w14:paraId="359B12C3" w14:textId="77777777" w:rsidR="001B1E79" w:rsidRDefault="001B1E79" w:rsidP="001B1E79">
            <w:pPr>
              <w:rPr>
                <w:rFonts w:hint="eastAsia"/>
              </w:rPr>
            </w:pPr>
          </w:p>
          <w:p w14:paraId="37BF410D" w14:textId="654D0B13" w:rsidR="001B1E79" w:rsidRPr="005A4729" w:rsidRDefault="001B1E79" w:rsidP="001B1E79">
            <w:pPr>
              <w:rPr>
                <w:rFonts w:hint="eastAsia"/>
                <w:b/>
                <w:bCs/>
              </w:rPr>
            </w:pPr>
            <w:r w:rsidRPr="005A4729">
              <w:rPr>
                <w:rFonts w:hint="eastAsia"/>
                <w:b/>
                <w:bCs/>
              </w:rPr>
              <w:t xml:space="preserve">2. </w:t>
            </w:r>
            <w:r w:rsidRPr="005A4729">
              <w:rPr>
                <w:rFonts w:hint="eastAsia"/>
                <w:b/>
                <w:bCs/>
              </w:rPr>
              <w:t>串口发送和接收流程</w:t>
            </w:r>
          </w:p>
          <w:p w14:paraId="04211ECA" w14:textId="4926AF17" w:rsidR="001B1E79" w:rsidRDefault="001B1E79" w:rsidP="001B1E79">
            <w:pPr>
              <w:rPr>
                <w:rFonts w:hint="eastAsia"/>
              </w:rPr>
            </w:pPr>
            <w:r>
              <w:rPr>
                <w:rFonts w:hint="eastAsia"/>
              </w:rPr>
              <w:t>发送流程</w:t>
            </w:r>
            <w:r>
              <w:rPr>
                <w:rFonts w:hint="eastAsia"/>
              </w:rPr>
              <w:t>：</w:t>
            </w:r>
          </w:p>
          <w:p w14:paraId="6E364A4A" w14:textId="6C17EE7A" w:rsidR="001B1E79" w:rsidRPr="001B1E79" w:rsidRDefault="001B1E79" w:rsidP="001B1E7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初始化串口：配置串口的参数，包括波特率、数据位、停止位、奇偶校验等。</w:t>
            </w:r>
          </w:p>
          <w:p w14:paraId="57184E5C" w14:textId="6D24B873" w:rsidR="001B1E79" w:rsidRPr="001B1E79" w:rsidRDefault="001B1E79" w:rsidP="001B1E7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调用发送函数：使用相关的库函数或直接操作寄存器，将数据写入发送缓冲区。</w:t>
            </w:r>
          </w:p>
          <w:p w14:paraId="6EF7619F" w14:textId="34C516FA" w:rsidR="001B1E79" w:rsidRPr="001B1E79" w:rsidRDefault="001B1E79" w:rsidP="001B1E7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等待发送完成：等待发送缓冲区为空，表示数据已成功发送。</w:t>
            </w:r>
          </w:p>
          <w:p w14:paraId="0C2ABA0B" w14:textId="080F50C3" w:rsidR="001B1E79" w:rsidRDefault="001B1E79" w:rsidP="001B1E79">
            <w:pPr>
              <w:rPr>
                <w:rFonts w:hint="eastAsia"/>
              </w:rPr>
            </w:pPr>
            <w:r>
              <w:rPr>
                <w:rFonts w:hint="eastAsia"/>
              </w:rPr>
              <w:t>接收流程</w:t>
            </w:r>
            <w:r>
              <w:rPr>
                <w:rFonts w:hint="eastAsia"/>
              </w:rPr>
              <w:t>：</w:t>
            </w:r>
          </w:p>
          <w:p w14:paraId="7263AEC0" w14:textId="4E99F772" w:rsidR="001B1E79" w:rsidRPr="001B1E79" w:rsidRDefault="001B1E79" w:rsidP="001B1E7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初始化串口：配置串口的参数，包括波特率、数据位、停止位、奇偶校验等。</w:t>
            </w:r>
          </w:p>
          <w:p w14:paraId="625EDF1D" w14:textId="03B6A982" w:rsidR="001B1E79" w:rsidRPr="001B1E79" w:rsidRDefault="001B1E79" w:rsidP="001B1E7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启用串口接收中断（可选）：如果需要异步接收，可以启用串口接收中断。</w:t>
            </w:r>
          </w:p>
          <w:p w14:paraId="2778E371" w14:textId="11919295" w:rsidR="001B1E79" w:rsidRPr="001B1E79" w:rsidRDefault="001B1E79" w:rsidP="001B1E79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等待接收：使用相关的库函数或直接操作寄存器，等待接收缓冲区有数据可读。</w:t>
            </w:r>
          </w:p>
          <w:p w14:paraId="7AECE29A" w14:textId="18B11401" w:rsidR="001B1E79" w:rsidRPr="001B1E79" w:rsidRDefault="001B1E79" w:rsidP="001B1E7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读取接收数据：从接收缓冲区读取数据。</w:t>
            </w:r>
          </w:p>
          <w:p w14:paraId="547F1643" w14:textId="5C5934D7" w:rsidR="001B1E79" w:rsidRPr="001B1E79" w:rsidRDefault="001B1E79" w:rsidP="001B1E79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中，常见的库函数包括：</w:t>
            </w:r>
          </w:p>
          <w:p w14:paraId="3E64EEF5" w14:textId="77777777" w:rsidR="001B1E79" w:rsidRDefault="001B1E79" w:rsidP="001B1E79">
            <w:pPr>
              <w:rPr>
                <w:rFonts w:hint="eastAsia"/>
              </w:rPr>
            </w:pPr>
            <w:r>
              <w:rPr>
                <w:rFonts w:hint="eastAsia"/>
              </w:rPr>
              <w:t>发送数据的函数：</w:t>
            </w:r>
          </w:p>
          <w:p w14:paraId="413013F5" w14:textId="77777777" w:rsidR="001B1E79" w:rsidRDefault="001B1E79" w:rsidP="001B1E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HAL_UART_Transmit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：用于发送数据到串口。</w:t>
            </w:r>
          </w:p>
          <w:p w14:paraId="6C7A6782" w14:textId="77777777" w:rsidR="001B1E79" w:rsidRDefault="001B1E79" w:rsidP="001B1E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HAL_UART_Transmit_IT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：用于以中断方式发送数据到串口。</w:t>
            </w:r>
          </w:p>
          <w:p w14:paraId="2EE1C756" w14:textId="77777777" w:rsidR="001B1E79" w:rsidRDefault="001B1E79" w:rsidP="001B1E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HAL_UART_Transmit_DMA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：用于以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方式发送数据到串口。</w:t>
            </w:r>
          </w:p>
          <w:p w14:paraId="26A8F14E" w14:textId="77777777" w:rsidR="001B1E79" w:rsidRDefault="001B1E79" w:rsidP="001B1E79">
            <w:pPr>
              <w:rPr>
                <w:rFonts w:hint="eastAsia"/>
              </w:rPr>
            </w:pPr>
            <w:r>
              <w:rPr>
                <w:rFonts w:hint="eastAsia"/>
              </w:rPr>
              <w:t>接收数据的函数：</w:t>
            </w:r>
          </w:p>
          <w:p w14:paraId="3A3E069E" w14:textId="77777777" w:rsidR="001B1E79" w:rsidRDefault="001B1E79" w:rsidP="001B1E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HAL_UART_Receive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：用于从串口接收数据。</w:t>
            </w:r>
          </w:p>
          <w:p w14:paraId="7890A799" w14:textId="77777777" w:rsidR="001B1E79" w:rsidRDefault="001B1E79" w:rsidP="001B1E7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HAL_UART_Receive_IT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：用于以中断方式从串口接收数据。</w:t>
            </w:r>
          </w:p>
          <w:p w14:paraId="573562D6" w14:textId="607A8E5E" w:rsidR="00561FB2" w:rsidRDefault="001B1E79" w:rsidP="001B1E79">
            <w:pPr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hint="eastAsia"/>
              </w:rPr>
              <w:t>HAL_UART_Receive_DMA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：用于以</w:t>
            </w: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方式从串口接收数据。</w:t>
            </w:r>
          </w:p>
          <w:p w14:paraId="2899F446" w14:textId="353CE0AC" w:rsidR="00561FB2" w:rsidRDefault="00561FB2" w:rsidP="0099173A">
            <w:pPr>
              <w:rPr>
                <w:rFonts w:ascii="宋体" w:hAnsi="宋体" w:hint="eastAsia"/>
                <w:szCs w:val="21"/>
              </w:rPr>
            </w:pPr>
          </w:p>
          <w:p w14:paraId="7B83E5A5" w14:textId="3B74E48A" w:rsidR="00561FB2" w:rsidRPr="005A4729" w:rsidRDefault="005A4729" w:rsidP="0099173A">
            <w:pPr>
              <w:rPr>
                <w:rFonts w:ascii="宋体" w:hAnsi="宋体"/>
                <w:b/>
                <w:bCs/>
                <w:szCs w:val="21"/>
              </w:rPr>
            </w:pPr>
            <w:r w:rsidRPr="005A4729">
              <w:rPr>
                <w:rFonts w:ascii="宋体" w:hAnsi="宋体" w:hint="eastAsia"/>
                <w:b/>
                <w:bCs/>
                <w:szCs w:val="21"/>
              </w:rPr>
              <w:t>3</w:t>
            </w:r>
            <w:r w:rsidRPr="005A4729"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5A4729">
              <w:rPr>
                <w:rFonts w:ascii="宋体" w:hAnsi="宋体" w:hint="eastAsia"/>
                <w:b/>
                <w:bCs/>
                <w:szCs w:val="21"/>
              </w:rPr>
              <w:t>运行串口发送程序</w:t>
            </w:r>
          </w:p>
          <w:p w14:paraId="47B7D41E" w14:textId="3A94C345" w:rsidR="00561FB2" w:rsidRDefault="005A4729" w:rsidP="0099173A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8140DD2" wp14:editId="468CE741">
                  <wp:extent cx="5274310" cy="4160520"/>
                  <wp:effectExtent l="0" t="0" r="2540" b="0"/>
                  <wp:docPr id="14190940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0940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16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B4BE1" w14:textId="4A9ACBA2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F82D7F9" w14:textId="2DAF1B76" w:rsidR="00561FB2" w:rsidRPr="005A4729" w:rsidRDefault="005A4729" w:rsidP="0099173A">
            <w:pPr>
              <w:rPr>
                <w:rFonts w:ascii="宋体" w:hAnsi="宋体"/>
                <w:b/>
                <w:bCs/>
                <w:szCs w:val="21"/>
              </w:rPr>
            </w:pPr>
            <w:r w:rsidRPr="005A4729">
              <w:rPr>
                <w:rFonts w:ascii="宋体" w:hAnsi="宋体" w:hint="eastAsia"/>
                <w:b/>
                <w:bCs/>
                <w:szCs w:val="21"/>
              </w:rPr>
              <w:t>4</w:t>
            </w:r>
            <w:r w:rsidRPr="005A4729">
              <w:rPr>
                <w:rFonts w:ascii="宋体" w:hAnsi="宋体"/>
                <w:b/>
                <w:bCs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5A4729">
              <w:rPr>
                <w:rFonts w:ascii="宋体" w:hAnsi="宋体" w:hint="eastAsia"/>
                <w:b/>
                <w:bCs/>
                <w:szCs w:val="21"/>
              </w:rPr>
              <w:t>运行串口接收程序</w:t>
            </w:r>
          </w:p>
          <w:p w14:paraId="3E76411C" w14:textId="68E00522" w:rsidR="00561FB2" w:rsidRDefault="005A4729" w:rsidP="0099173A">
            <w:pPr>
              <w:rPr>
                <w:rFonts w:ascii="宋体" w:hAnsi="宋体"/>
                <w:szCs w:val="21"/>
              </w:rPr>
            </w:pPr>
            <w:r w:rsidRPr="005A4729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69BFDDB3" wp14:editId="5B9E7449">
                  <wp:extent cx="5274310" cy="4196715"/>
                  <wp:effectExtent l="0" t="0" r="2540" b="0"/>
                  <wp:docPr id="18589440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19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167E32" w14:textId="4FF41C81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62F6609F" w14:textId="20E592D9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23F5591" w14:textId="72C26122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6153DCE" w14:textId="17F0C368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0A852FC5" w14:textId="32865AE1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67593A0F" w14:textId="651546DC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C4C57F6" w14:textId="17D763BE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CEA4438" w14:textId="3247EF43" w:rsidR="00561FB2" w:rsidRDefault="00561FB2" w:rsidP="0099173A">
            <w:pPr>
              <w:rPr>
                <w:rFonts w:ascii="宋体" w:hAnsi="宋体" w:hint="eastAsia"/>
                <w:szCs w:val="21"/>
              </w:rPr>
            </w:pPr>
          </w:p>
          <w:p w14:paraId="0CB2ABCB" w14:textId="3D75450A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56E6769C" w14:textId="626120AD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432F7D2A" w14:textId="0FE198D1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5CB03442" w14:textId="6ED1B9DD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ED45715" w14:textId="331DADF3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14A71DB8" w14:textId="6A2BD889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2F1EDE8E" w14:textId="4E4CBECF" w:rsidR="00561FB2" w:rsidRDefault="00561FB2" w:rsidP="0099173A">
            <w:pPr>
              <w:rPr>
                <w:rFonts w:ascii="宋体" w:hAnsi="宋体"/>
                <w:szCs w:val="21"/>
              </w:rPr>
            </w:pPr>
          </w:p>
          <w:p w14:paraId="7140E124" w14:textId="77777777" w:rsidR="00561FB2" w:rsidRPr="00026497" w:rsidRDefault="00561FB2" w:rsidP="0099173A"/>
          <w:p w14:paraId="052E11BF" w14:textId="536B8ABA" w:rsidR="008B5F5A" w:rsidRDefault="008B5F5A" w:rsidP="0099173A"/>
          <w:p w14:paraId="5FB5E034" w14:textId="5F67148A" w:rsidR="008B5F5A" w:rsidRDefault="008B5F5A" w:rsidP="0099173A"/>
          <w:p w14:paraId="728E7225" w14:textId="083CB437" w:rsidR="00FD5A88" w:rsidRPr="004C50BA" w:rsidRDefault="00FD5A88" w:rsidP="008B5F5A">
            <w:pPr>
              <w:rPr>
                <w:rFonts w:cs="宋体"/>
                <w:kern w:val="0"/>
                <w:szCs w:val="21"/>
              </w:rPr>
            </w:pPr>
          </w:p>
        </w:tc>
      </w:tr>
      <w:tr w:rsidR="00221FDF" w14:paraId="64B3C6A1" w14:textId="77777777" w:rsidTr="00221FDF">
        <w:trPr>
          <w:trHeight w:val="13599"/>
        </w:trPr>
        <w:tc>
          <w:tcPr>
            <w:tcW w:w="8522" w:type="dxa"/>
            <w:gridSpan w:val="8"/>
          </w:tcPr>
          <w:p w14:paraId="23053C48" w14:textId="77777777" w:rsidR="00221FDF" w:rsidRDefault="00221FDF">
            <w:r w:rsidRPr="00221FDF">
              <w:rPr>
                <w:rFonts w:hint="eastAsia"/>
                <w:b/>
              </w:rPr>
              <w:lastRenderedPageBreak/>
              <w:t>四</w:t>
            </w:r>
            <w:r w:rsidRPr="00221FDF">
              <w:rPr>
                <w:rFonts w:hint="eastAsia"/>
                <w:b/>
              </w:rPr>
              <w:t xml:space="preserve"> </w:t>
            </w:r>
            <w:r w:rsidRPr="00221FDF">
              <w:rPr>
                <w:rFonts w:hint="eastAsia"/>
                <w:b/>
              </w:rPr>
              <w:t>实验小结、思考</w:t>
            </w:r>
            <w:r>
              <w:rPr>
                <w:rFonts w:hint="eastAsia"/>
              </w:rPr>
              <w:t>（包括感想、体会与启示）</w:t>
            </w:r>
          </w:p>
          <w:p w14:paraId="2201F4F3" w14:textId="3C649810" w:rsidR="00B65830" w:rsidRDefault="004C50BA">
            <w:pPr>
              <w:rPr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小结：</w:t>
            </w:r>
            <w:r w:rsidR="00631374">
              <w:rPr>
                <w:b/>
                <w:bCs/>
              </w:rPr>
              <w:t xml:space="preserve"> </w:t>
            </w:r>
          </w:p>
          <w:p w14:paraId="1B1C1773" w14:textId="2A590AD0" w:rsidR="005A4729" w:rsidRDefault="008B5F5A" w:rsidP="005A4729">
            <w:pPr>
              <w:rPr>
                <w:rFonts w:hint="eastAsia"/>
              </w:rPr>
            </w:pPr>
            <w:r w:rsidRPr="008B5F5A">
              <w:rPr>
                <w:rFonts w:hint="eastAsia"/>
              </w:rPr>
              <w:t>1</w:t>
            </w:r>
            <w:r w:rsidRPr="008B5F5A">
              <w:rPr>
                <w:rFonts w:hint="eastAsia"/>
              </w:rPr>
              <w:t>、</w:t>
            </w:r>
            <w:r w:rsidR="005A4729">
              <w:rPr>
                <w:rFonts w:hint="eastAsia"/>
              </w:rPr>
              <w:t>串口波特率计算：</w:t>
            </w:r>
          </w:p>
          <w:p w14:paraId="14993B60" w14:textId="1457B794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>根据实验要求，串口时钟为</w:t>
            </w:r>
            <w:r>
              <w:rPr>
                <w:rFonts w:hint="eastAsia"/>
              </w:rPr>
              <w:t>90M</w:t>
            </w:r>
            <w:r>
              <w:rPr>
                <w:rFonts w:hint="eastAsia"/>
              </w:rPr>
              <w:t>，需要得到</w:t>
            </w:r>
            <w:r>
              <w:rPr>
                <w:rFonts w:hint="eastAsia"/>
              </w:rPr>
              <w:t>115200</w:t>
            </w:r>
            <w:r>
              <w:rPr>
                <w:rFonts w:hint="eastAsia"/>
              </w:rPr>
              <w:t>的波特率。通过计算，得知</w:t>
            </w:r>
            <w:r>
              <w:rPr>
                <w:rFonts w:hint="eastAsia"/>
              </w:rPr>
              <w:t>USARTDIV</w:t>
            </w:r>
            <w:r>
              <w:rPr>
                <w:rFonts w:hint="eastAsia"/>
              </w:rPr>
              <w:t>的值为约</w:t>
            </w:r>
            <w:r>
              <w:rPr>
                <w:rFonts w:hint="eastAsia"/>
              </w:rPr>
              <w:t xml:space="preserve"> 48.8</w:t>
            </w:r>
            <w:r>
              <w:rPr>
                <w:rFonts w:hint="eastAsia"/>
              </w:rPr>
              <w:t>。</w:t>
            </w:r>
          </w:p>
          <w:p w14:paraId="55879370" w14:textId="7AC93456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A10E8">
              <w:rPr>
                <w:rFonts w:hint="eastAsia"/>
              </w:rPr>
              <w:t>、</w:t>
            </w:r>
            <w:r>
              <w:rPr>
                <w:rFonts w:hint="eastAsia"/>
              </w:rPr>
              <w:t>发送与接收流程分析：</w:t>
            </w:r>
          </w:p>
          <w:p w14:paraId="4D30070E" w14:textId="40D0AAFF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>发送流程：通过初始化串口参数，调用发送函数（如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HAL_UART_Transmit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），等待发送完成，可以实现将数据通过串口发送。发送函数的调用和等待发送完成是关键步骤，确保数据按照预期发送。</w:t>
            </w:r>
          </w:p>
          <w:p w14:paraId="6F3A0C7A" w14:textId="042A672F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>接收流程：初始化串口参数，启用接收中断（可选），等待接收数据，然后通过接收函数（如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HAL_UART_Receive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>）读取接收缓冲区的数据。在接收中断方式下，中断服务函数负责处理接收到的数据。</w:t>
            </w:r>
          </w:p>
          <w:p w14:paraId="20FD8C8C" w14:textId="6FEA8E08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A10E8">
              <w:rPr>
                <w:rFonts w:hint="eastAsia"/>
              </w:rPr>
              <w:t>、</w:t>
            </w:r>
            <w:r>
              <w:rPr>
                <w:rFonts w:hint="eastAsia"/>
              </w:rPr>
              <w:t>运行串口发送与接收程序：</w:t>
            </w:r>
          </w:p>
          <w:p w14:paraId="454FC7C6" w14:textId="4D9B2397" w:rsidR="005A10E8" w:rsidRDefault="005A4729" w:rsidP="005A4729">
            <w:r>
              <w:rPr>
                <w:rFonts w:hint="eastAsia"/>
              </w:rPr>
              <w:t>参考实验</w:t>
            </w: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的串口发送和接收小实验，在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上成功运行了串口发送程序和串口接收程序。通过截图记录串口发送和接收的数据，确保数据的正确性和可靠性。</w:t>
            </w:r>
          </w:p>
          <w:p w14:paraId="16A367D1" w14:textId="77777777" w:rsidR="005A10E8" w:rsidRDefault="005A10E8" w:rsidP="005A4729"/>
          <w:p w14:paraId="7A56C40B" w14:textId="4FA728C1" w:rsidR="005A4729" w:rsidRPr="005A10E8" w:rsidRDefault="004C50BA" w:rsidP="005A4729">
            <w:pPr>
              <w:rPr>
                <w:rFonts w:hint="eastAsia"/>
                <w:b/>
                <w:bCs/>
              </w:rPr>
            </w:pPr>
            <w:r w:rsidRPr="00B65830">
              <w:rPr>
                <w:rFonts w:hint="eastAsia"/>
                <w:b/>
                <w:bCs/>
              </w:rPr>
              <w:t>感想：</w:t>
            </w:r>
          </w:p>
          <w:p w14:paraId="6DABDBB2" w14:textId="39AABD2A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波特率的精确计算：</w:t>
            </w:r>
          </w:p>
          <w:p w14:paraId="3A6AABAD" w14:textId="59031694" w:rsidR="005A4729" w:rsidRPr="005A10E8" w:rsidRDefault="005A4729" w:rsidP="005A4729">
            <w:r>
              <w:rPr>
                <w:rFonts w:hint="eastAsia"/>
              </w:rPr>
              <w:t>在串口通信中，波特率的精确计算至关重要，尤其在高速通信中。通过仔细计算和调整</w:t>
            </w:r>
            <w:r>
              <w:rPr>
                <w:rFonts w:hint="eastAsia"/>
              </w:rPr>
              <w:t xml:space="preserve">  USARTDIV</w:t>
            </w:r>
            <w:r>
              <w:rPr>
                <w:rFonts w:hint="eastAsia"/>
              </w:rPr>
              <w:t>的值，可以确保实际波特率与目标波特率尽可能接近，提高通信的准确性。</w:t>
            </w:r>
          </w:p>
          <w:p w14:paraId="2948E47D" w14:textId="7FF6DB10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串口通信的重要性：</w:t>
            </w:r>
          </w:p>
          <w:p w14:paraId="7B8D35CF" w14:textId="2C8EB04B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>串口通信在嵌入式系统和单片机应用中扮演着重要的角色。通过学习串口的协议内容和掌握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中串口外设的使用方法，我深刻理解了串口在数据交互中的灵活性和实用性。</w:t>
            </w:r>
          </w:p>
          <w:p w14:paraId="735634DE" w14:textId="117C4702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调试过程中的串口应用：</w:t>
            </w:r>
          </w:p>
          <w:p w14:paraId="4D370D6D" w14:textId="669ED0AA" w:rsidR="005A4729" w:rsidRDefault="005A4729" w:rsidP="005A4729">
            <w:pPr>
              <w:rPr>
                <w:rFonts w:hint="eastAsia"/>
              </w:rPr>
            </w:pPr>
            <w:r>
              <w:rPr>
                <w:rFonts w:hint="eastAsia"/>
              </w:rPr>
              <w:t>在实际开发中，使用可靠的串口进行代码调试是一种高效的手段。通过串口输出调试信息，可以实时监测程序的运行状态，加速故障排除过程。</w:t>
            </w:r>
          </w:p>
          <w:p w14:paraId="7537E004" w14:textId="668614F7" w:rsidR="005A4729" w:rsidRDefault="005A4729" w:rsidP="005A4729">
            <w:r>
              <w:rPr>
                <w:rFonts w:hint="eastAsia"/>
              </w:rPr>
              <w:t>通过本次实验，我不仅对</w:t>
            </w:r>
            <w:r>
              <w:rPr>
                <w:rFonts w:hint="eastAsia"/>
              </w:rPr>
              <w:t>UART</w:t>
            </w:r>
            <w:r>
              <w:rPr>
                <w:rFonts w:hint="eastAsia"/>
              </w:rPr>
              <w:t>通信有了更深刻的理解，还学到了在</w:t>
            </w:r>
            <w:r>
              <w:rPr>
                <w:rFonts w:hint="eastAsia"/>
              </w:rPr>
              <w:t>STM32</w:t>
            </w:r>
            <w:r>
              <w:rPr>
                <w:rFonts w:hint="eastAsia"/>
              </w:rPr>
              <w:t>平台上如何配置和使用串口外设。这些知识对于嵌入式系统开发将会是极为有益的。</w:t>
            </w:r>
          </w:p>
          <w:p w14:paraId="5A793178" w14:textId="77777777" w:rsidR="005A4729" w:rsidRDefault="005A4729" w:rsidP="00631374"/>
          <w:p w14:paraId="71E476F0" w14:textId="514FF381" w:rsidR="00FD5A88" w:rsidRPr="00631374" w:rsidRDefault="00FD5A88" w:rsidP="005A10E8"/>
        </w:tc>
      </w:tr>
    </w:tbl>
    <w:p w14:paraId="5FD7E8A0" w14:textId="77777777" w:rsidR="00224D3F" w:rsidRDefault="00224D3F" w:rsidP="00221FDF"/>
    <w:sectPr w:rsidR="00224D3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EC46" w14:textId="77777777" w:rsidR="003C4288" w:rsidRDefault="003C4288" w:rsidP="00B03E78">
      <w:r>
        <w:separator/>
      </w:r>
    </w:p>
  </w:endnote>
  <w:endnote w:type="continuationSeparator" w:id="0">
    <w:p w14:paraId="4ED0BEDE" w14:textId="77777777" w:rsidR="003C4288" w:rsidRDefault="003C4288" w:rsidP="00B0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8056312"/>
      <w:docPartObj>
        <w:docPartGallery w:val="Page Numbers (Bottom of Page)"/>
        <w:docPartUnique/>
      </w:docPartObj>
    </w:sdtPr>
    <w:sdtContent>
      <w:p w14:paraId="3EAAA8D6" w14:textId="77777777" w:rsidR="00221FDF" w:rsidRDefault="00221FDF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1FDF">
          <w:rPr>
            <w:noProof/>
            <w:lang w:val="zh-CN"/>
          </w:rPr>
          <w:t>1</w:t>
        </w:r>
        <w:r>
          <w:fldChar w:fldCharType="end"/>
        </w:r>
      </w:p>
    </w:sdtContent>
  </w:sdt>
  <w:p w14:paraId="341BDD07" w14:textId="77777777" w:rsidR="00221FDF" w:rsidRDefault="00221FD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11CEC" w14:textId="77777777" w:rsidR="003C4288" w:rsidRDefault="003C4288" w:rsidP="00B03E78">
      <w:r>
        <w:separator/>
      </w:r>
    </w:p>
  </w:footnote>
  <w:footnote w:type="continuationSeparator" w:id="0">
    <w:p w14:paraId="74BE1EC2" w14:textId="77777777" w:rsidR="003C4288" w:rsidRDefault="003C4288" w:rsidP="00B03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F51D8" w14:textId="77777777" w:rsidR="00B03E78" w:rsidRPr="00B03E78" w:rsidRDefault="00B03E78" w:rsidP="00B03E78">
    <w:pPr>
      <w:pStyle w:val="a4"/>
      <w:pBdr>
        <w:bottom w:val="single" w:sz="6" w:space="0" w:color="auto"/>
      </w:pBdr>
      <w:rPr>
        <w:b/>
        <w:sz w:val="32"/>
        <w:szCs w:val="32"/>
      </w:rPr>
    </w:pPr>
    <w:r w:rsidRPr="00B03E78">
      <w:rPr>
        <w:rFonts w:hint="eastAsia"/>
        <w:b/>
        <w:sz w:val="32"/>
        <w:szCs w:val="32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E6CB6"/>
    <w:multiLevelType w:val="hybridMultilevel"/>
    <w:tmpl w:val="A162B032"/>
    <w:lvl w:ilvl="0" w:tplc="3D92564C">
      <w:start w:val="1"/>
      <w:numFmt w:val="decimal"/>
      <w:lvlText w:val="%1)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04877"/>
    <w:multiLevelType w:val="hybridMultilevel"/>
    <w:tmpl w:val="8FDA45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086B0A"/>
    <w:multiLevelType w:val="hybridMultilevel"/>
    <w:tmpl w:val="4340543A"/>
    <w:lvl w:ilvl="0" w:tplc="729C6D74">
      <w:start w:val="1"/>
      <w:numFmt w:val="decimal"/>
      <w:lvlText w:val="%1、"/>
      <w:lvlJc w:val="left"/>
      <w:pPr>
        <w:ind w:left="852" w:hanging="420"/>
      </w:p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>
      <w:start w:val="1"/>
      <w:numFmt w:val="decimal"/>
      <w:lvlText w:val="%4."/>
      <w:lvlJc w:val="left"/>
      <w:pPr>
        <w:ind w:left="2112" w:hanging="420"/>
      </w:pPr>
    </w:lvl>
    <w:lvl w:ilvl="4" w:tplc="04090019">
      <w:start w:val="1"/>
      <w:numFmt w:val="lowerLetter"/>
      <w:lvlText w:val="%5)"/>
      <w:lvlJc w:val="left"/>
      <w:pPr>
        <w:ind w:left="2532" w:hanging="420"/>
      </w:pPr>
    </w:lvl>
    <w:lvl w:ilvl="5" w:tplc="0409001B">
      <w:start w:val="1"/>
      <w:numFmt w:val="lowerRoman"/>
      <w:lvlText w:val="%6."/>
      <w:lvlJc w:val="right"/>
      <w:pPr>
        <w:ind w:left="2952" w:hanging="420"/>
      </w:pPr>
    </w:lvl>
    <w:lvl w:ilvl="6" w:tplc="0409000F">
      <w:start w:val="1"/>
      <w:numFmt w:val="decimal"/>
      <w:lvlText w:val="%7."/>
      <w:lvlJc w:val="left"/>
      <w:pPr>
        <w:ind w:left="3372" w:hanging="420"/>
      </w:pPr>
    </w:lvl>
    <w:lvl w:ilvl="7" w:tplc="04090019">
      <w:start w:val="1"/>
      <w:numFmt w:val="lowerLetter"/>
      <w:lvlText w:val="%8)"/>
      <w:lvlJc w:val="left"/>
      <w:pPr>
        <w:ind w:left="3792" w:hanging="420"/>
      </w:pPr>
    </w:lvl>
    <w:lvl w:ilvl="8" w:tplc="0409001B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3D6A58B2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>
      <w:start w:val="1"/>
      <w:numFmt w:val="lowerLetter"/>
      <w:lvlText w:val="%2)"/>
      <w:lvlJc w:val="left"/>
      <w:pPr>
        <w:tabs>
          <w:tab w:val="num" w:pos="1410"/>
        </w:tabs>
        <w:ind w:left="1410" w:hanging="420"/>
      </w:pPr>
    </w:lvl>
    <w:lvl w:ilvl="2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4" w15:restartNumberingAfterBreak="0">
    <w:nsid w:val="40F818AC"/>
    <w:multiLevelType w:val="hybridMultilevel"/>
    <w:tmpl w:val="84A63486"/>
    <w:lvl w:ilvl="0" w:tplc="01F0B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467E21"/>
    <w:multiLevelType w:val="hybridMultilevel"/>
    <w:tmpl w:val="D5D2715C"/>
    <w:lvl w:ilvl="0" w:tplc="3EF0E7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A53CA"/>
    <w:multiLevelType w:val="hybridMultilevel"/>
    <w:tmpl w:val="806E9C4C"/>
    <w:lvl w:ilvl="0" w:tplc="5C08F440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BC34805"/>
    <w:multiLevelType w:val="hybridMultilevel"/>
    <w:tmpl w:val="7C72A3B8"/>
    <w:lvl w:ilvl="0" w:tplc="1C485FB8">
      <w:start w:val="1"/>
      <w:numFmt w:val="decimal"/>
      <w:lvlText w:val="%1、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 w16cid:durableId="56545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45143694">
    <w:abstractNumId w:val="7"/>
  </w:num>
  <w:num w:numId="3" w16cid:durableId="793641987">
    <w:abstractNumId w:val="7"/>
  </w:num>
  <w:num w:numId="4" w16cid:durableId="1321155621">
    <w:abstractNumId w:val="1"/>
  </w:num>
  <w:num w:numId="5" w16cid:durableId="14833084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7592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48861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7092977">
    <w:abstractNumId w:val="5"/>
  </w:num>
  <w:num w:numId="9" w16cid:durableId="2141803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2A70"/>
    <w:rsid w:val="00001DD2"/>
    <w:rsid w:val="000134A2"/>
    <w:rsid w:val="00023022"/>
    <w:rsid w:val="00026497"/>
    <w:rsid w:val="00051BBA"/>
    <w:rsid w:val="000B6986"/>
    <w:rsid w:val="001403BD"/>
    <w:rsid w:val="00150095"/>
    <w:rsid w:val="00176C86"/>
    <w:rsid w:val="001B1E79"/>
    <w:rsid w:val="001F6F83"/>
    <w:rsid w:val="00221FDF"/>
    <w:rsid w:val="00224D3F"/>
    <w:rsid w:val="0023279D"/>
    <w:rsid w:val="00243A92"/>
    <w:rsid w:val="0031659F"/>
    <w:rsid w:val="00347F17"/>
    <w:rsid w:val="00373FD7"/>
    <w:rsid w:val="003974E8"/>
    <w:rsid w:val="003C4288"/>
    <w:rsid w:val="003F594C"/>
    <w:rsid w:val="00461F4C"/>
    <w:rsid w:val="004B6788"/>
    <w:rsid w:val="004C50BA"/>
    <w:rsid w:val="00507576"/>
    <w:rsid w:val="00561FB2"/>
    <w:rsid w:val="005875EF"/>
    <w:rsid w:val="005A10E8"/>
    <w:rsid w:val="005A4729"/>
    <w:rsid w:val="00617054"/>
    <w:rsid w:val="00626B6F"/>
    <w:rsid w:val="00631374"/>
    <w:rsid w:val="006414EC"/>
    <w:rsid w:val="0064517C"/>
    <w:rsid w:val="00651462"/>
    <w:rsid w:val="006A0CAC"/>
    <w:rsid w:val="006C06A7"/>
    <w:rsid w:val="006C38F8"/>
    <w:rsid w:val="006C3FD5"/>
    <w:rsid w:val="006D5909"/>
    <w:rsid w:val="006D7F68"/>
    <w:rsid w:val="006F5BCE"/>
    <w:rsid w:val="00733997"/>
    <w:rsid w:val="0074117F"/>
    <w:rsid w:val="00796B78"/>
    <w:rsid w:val="007A4B05"/>
    <w:rsid w:val="007B1285"/>
    <w:rsid w:val="007C59EE"/>
    <w:rsid w:val="007D2BCA"/>
    <w:rsid w:val="007E1F7F"/>
    <w:rsid w:val="00804EE3"/>
    <w:rsid w:val="00806EBC"/>
    <w:rsid w:val="008140F2"/>
    <w:rsid w:val="0087183C"/>
    <w:rsid w:val="008915B2"/>
    <w:rsid w:val="008A5F36"/>
    <w:rsid w:val="008B5F5A"/>
    <w:rsid w:val="008C0CF4"/>
    <w:rsid w:val="008E5ADA"/>
    <w:rsid w:val="00980106"/>
    <w:rsid w:val="009A4846"/>
    <w:rsid w:val="009B6D8C"/>
    <w:rsid w:val="009D1EE1"/>
    <w:rsid w:val="009F46C7"/>
    <w:rsid w:val="00A35532"/>
    <w:rsid w:val="00A52826"/>
    <w:rsid w:val="00A74FE7"/>
    <w:rsid w:val="00AC4416"/>
    <w:rsid w:val="00AD5976"/>
    <w:rsid w:val="00B03E78"/>
    <w:rsid w:val="00B11843"/>
    <w:rsid w:val="00B55B03"/>
    <w:rsid w:val="00B57100"/>
    <w:rsid w:val="00B65830"/>
    <w:rsid w:val="00B729E1"/>
    <w:rsid w:val="00BB196E"/>
    <w:rsid w:val="00BD7079"/>
    <w:rsid w:val="00C33767"/>
    <w:rsid w:val="00C50423"/>
    <w:rsid w:val="00C741EE"/>
    <w:rsid w:val="00D038A5"/>
    <w:rsid w:val="00D62A70"/>
    <w:rsid w:val="00DB30C3"/>
    <w:rsid w:val="00E56452"/>
    <w:rsid w:val="00E6676D"/>
    <w:rsid w:val="00E67FF7"/>
    <w:rsid w:val="00E81DE9"/>
    <w:rsid w:val="00EA3A96"/>
    <w:rsid w:val="00EA4382"/>
    <w:rsid w:val="00EA6D4F"/>
    <w:rsid w:val="00ED3649"/>
    <w:rsid w:val="00ED628D"/>
    <w:rsid w:val="00EE53FC"/>
    <w:rsid w:val="00F077EE"/>
    <w:rsid w:val="00F222A3"/>
    <w:rsid w:val="00F22553"/>
    <w:rsid w:val="00F7083C"/>
    <w:rsid w:val="00FB3B49"/>
    <w:rsid w:val="00FD4C87"/>
    <w:rsid w:val="00FD5A88"/>
    <w:rsid w:val="00FD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9E446"/>
  <w15:docId w15:val="{D28677C1-B5B8-442D-B7F7-499555D8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C33767"/>
    <w:pPr>
      <w:keepNext/>
      <w:keepLines/>
      <w:spacing w:before="260" w:after="260" w:line="415" w:lineRule="auto"/>
      <w:outlineLvl w:val="1"/>
    </w:pPr>
    <w:rPr>
      <w:rFonts w:ascii="Cambria" w:eastAsia="宋体" w:hAnsi="Cambria" w:cs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3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03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E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E78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C33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uiPriority w:val="9"/>
    <w:semiHidden/>
    <w:locked/>
    <w:rsid w:val="00C33767"/>
    <w:rPr>
      <w:rFonts w:ascii="Cambria" w:eastAsia="宋体" w:hAnsi="Cambria" w:cs="宋体"/>
      <w:b/>
      <w:bCs/>
      <w:color w:val="000000"/>
      <w:sz w:val="32"/>
      <w:szCs w:val="32"/>
    </w:rPr>
  </w:style>
  <w:style w:type="paragraph" w:styleId="a8">
    <w:name w:val="Normal (Web)"/>
    <w:basedOn w:val="a"/>
    <w:uiPriority w:val="99"/>
    <w:unhideWhenUsed/>
    <w:rsid w:val="00C33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33767"/>
    <w:pPr>
      <w:ind w:firstLineChars="200" w:firstLine="420"/>
    </w:pPr>
  </w:style>
  <w:style w:type="paragraph" w:styleId="aa">
    <w:name w:val="caption"/>
    <w:basedOn w:val="a"/>
    <w:next w:val="a"/>
    <w:uiPriority w:val="35"/>
    <w:semiHidden/>
    <w:unhideWhenUsed/>
    <w:qFormat/>
    <w:rsid w:val="00C33767"/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336</Words>
  <Characters>1918</Characters>
  <Application>Microsoft Office Word</Application>
  <DocSecurity>0</DocSecurity>
  <Lines>15</Lines>
  <Paragraphs>4</Paragraphs>
  <ScaleCrop>false</ScaleCrop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Jerry Zhao</cp:lastModifiedBy>
  <cp:revision>63</cp:revision>
  <dcterms:created xsi:type="dcterms:W3CDTF">2020-05-08T02:39:00Z</dcterms:created>
  <dcterms:modified xsi:type="dcterms:W3CDTF">2023-12-24T12:32:00Z</dcterms:modified>
</cp:coreProperties>
</file>