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248"/>
        <w:gridCol w:w="1172"/>
        <w:gridCol w:w="1804"/>
        <w:gridCol w:w="1036"/>
        <w:gridCol w:w="711"/>
        <w:gridCol w:w="710"/>
        <w:gridCol w:w="1421"/>
      </w:tblGrid>
      <w:tr w:rsidR="00B03E78" w14:paraId="4C3C3A65" w14:textId="77777777" w:rsidTr="00B03E78">
        <w:trPr>
          <w:trHeight w:val="558"/>
        </w:trPr>
        <w:tc>
          <w:tcPr>
            <w:tcW w:w="1668" w:type="dxa"/>
            <w:gridSpan w:val="2"/>
          </w:tcPr>
          <w:p w14:paraId="6A9B3F78" w14:textId="77777777" w:rsidR="00B03E78" w:rsidRDefault="00B03E78" w:rsidP="0099173A">
            <w:r>
              <w:rPr>
                <w:rFonts w:hint="eastAsia"/>
              </w:rPr>
              <w:t>实验名称</w:t>
            </w:r>
          </w:p>
        </w:tc>
        <w:tc>
          <w:tcPr>
            <w:tcW w:w="2976" w:type="dxa"/>
            <w:gridSpan w:val="2"/>
          </w:tcPr>
          <w:p w14:paraId="60DECED6" w14:textId="2A3D3D7C" w:rsidR="00B03E78" w:rsidRPr="00C33767" w:rsidRDefault="00F03F9B" w:rsidP="0099173A">
            <w:r>
              <w:rPr>
                <w:rFonts w:hint="eastAsia"/>
              </w:rPr>
              <w:t>综合</w:t>
            </w:r>
            <w:r w:rsidR="00717459">
              <w:rPr>
                <w:rFonts w:hint="eastAsia"/>
              </w:rPr>
              <w:t>实验</w:t>
            </w:r>
          </w:p>
        </w:tc>
        <w:tc>
          <w:tcPr>
            <w:tcW w:w="1747" w:type="dxa"/>
            <w:gridSpan w:val="2"/>
          </w:tcPr>
          <w:p w14:paraId="5EB1C553" w14:textId="77777777" w:rsidR="00B03E78" w:rsidRDefault="00B03E78" w:rsidP="0099173A">
            <w:r>
              <w:rPr>
                <w:rFonts w:hint="eastAsia"/>
              </w:rPr>
              <w:t>指导教师</w:t>
            </w:r>
          </w:p>
        </w:tc>
        <w:tc>
          <w:tcPr>
            <w:tcW w:w="2131" w:type="dxa"/>
            <w:gridSpan w:val="2"/>
          </w:tcPr>
          <w:p w14:paraId="64EBFC55" w14:textId="57EA1BEF" w:rsidR="00B03E78" w:rsidRDefault="00980106" w:rsidP="0099173A">
            <w:r>
              <w:rPr>
                <w:rFonts w:hint="eastAsia"/>
              </w:rPr>
              <w:t>徐斌</w:t>
            </w:r>
          </w:p>
        </w:tc>
      </w:tr>
      <w:tr w:rsidR="00B03E78" w14:paraId="24EF4234" w14:textId="77777777" w:rsidTr="00B03E78">
        <w:trPr>
          <w:trHeight w:val="565"/>
        </w:trPr>
        <w:tc>
          <w:tcPr>
            <w:tcW w:w="1420" w:type="dxa"/>
          </w:tcPr>
          <w:p w14:paraId="3D9915A6" w14:textId="77777777" w:rsidR="00B03E78" w:rsidRDefault="00B03E78" w:rsidP="0099173A">
            <w:r>
              <w:rPr>
                <w:rFonts w:hint="eastAsia"/>
              </w:rPr>
              <w:t>实验类型</w:t>
            </w:r>
          </w:p>
        </w:tc>
        <w:tc>
          <w:tcPr>
            <w:tcW w:w="1420" w:type="dxa"/>
            <w:gridSpan w:val="2"/>
          </w:tcPr>
          <w:p w14:paraId="34E05CCB" w14:textId="6EA235E1" w:rsidR="00B03E78" w:rsidRDefault="00C33767" w:rsidP="0099173A">
            <w:r>
              <w:rPr>
                <w:rFonts w:hint="eastAsia"/>
              </w:rPr>
              <w:t>综合</w:t>
            </w:r>
          </w:p>
        </w:tc>
        <w:tc>
          <w:tcPr>
            <w:tcW w:w="1804" w:type="dxa"/>
          </w:tcPr>
          <w:p w14:paraId="1E54A945" w14:textId="77777777" w:rsidR="00B03E78" w:rsidRDefault="00B03E78" w:rsidP="0099173A">
            <w:r>
              <w:rPr>
                <w:rFonts w:hint="eastAsia"/>
              </w:rPr>
              <w:t>实验学时</w:t>
            </w:r>
          </w:p>
        </w:tc>
        <w:tc>
          <w:tcPr>
            <w:tcW w:w="1036" w:type="dxa"/>
          </w:tcPr>
          <w:p w14:paraId="30EE8785" w14:textId="365585DD" w:rsidR="00B03E78" w:rsidRDefault="00980106" w:rsidP="0099173A">
            <w:r>
              <w:t>2</w:t>
            </w:r>
          </w:p>
        </w:tc>
        <w:tc>
          <w:tcPr>
            <w:tcW w:w="1421" w:type="dxa"/>
            <w:gridSpan w:val="2"/>
          </w:tcPr>
          <w:p w14:paraId="49D1CFC9" w14:textId="77777777" w:rsidR="00B03E78" w:rsidRDefault="00B03E78" w:rsidP="0099173A">
            <w:r>
              <w:rPr>
                <w:rFonts w:hint="eastAsia"/>
              </w:rPr>
              <w:t>实验时间</w:t>
            </w:r>
          </w:p>
        </w:tc>
        <w:tc>
          <w:tcPr>
            <w:tcW w:w="1421" w:type="dxa"/>
          </w:tcPr>
          <w:p w14:paraId="111D1D07" w14:textId="3D435D27" w:rsidR="00B03E78" w:rsidRDefault="00FD5A88" w:rsidP="0099173A">
            <w:r>
              <w:rPr>
                <w:rFonts w:hint="eastAsia"/>
              </w:rPr>
              <w:t>202</w:t>
            </w:r>
            <w:r w:rsidR="007D55FC">
              <w:t>3</w:t>
            </w:r>
            <w:r>
              <w:rPr>
                <w:rFonts w:hint="eastAsia"/>
              </w:rPr>
              <w:t>/</w:t>
            </w:r>
            <w:r w:rsidR="00586DA6">
              <w:t>12</w:t>
            </w:r>
            <w:r>
              <w:rPr>
                <w:rFonts w:hint="eastAsia"/>
              </w:rPr>
              <w:t>/</w:t>
            </w:r>
            <w:r w:rsidR="00586DA6">
              <w:t>1</w:t>
            </w:r>
          </w:p>
        </w:tc>
      </w:tr>
      <w:tr w:rsidR="00AE4E78" w14:paraId="48BA0B1A" w14:textId="77777777" w:rsidTr="004C60C1">
        <w:trPr>
          <w:trHeight w:val="565"/>
        </w:trPr>
        <w:tc>
          <w:tcPr>
            <w:tcW w:w="1420" w:type="dxa"/>
          </w:tcPr>
          <w:p w14:paraId="72EA33C9" w14:textId="2448C3FB" w:rsidR="00AE4E78" w:rsidRDefault="00AE4E78" w:rsidP="0099173A">
            <w:r>
              <w:rPr>
                <w:rFonts w:hint="eastAsia"/>
              </w:rPr>
              <w:t>姓名</w:t>
            </w:r>
          </w:p>
        </w:tc>
        <w:tc>
          <w:tcPr>
            <w:tcW w:w="3224" w:type="dxa"/>
            <w:gridSpan w:val="3"/>
          </w:tcPr>
          <w:p w14:paraId="0EEB4A25" w14:textId="477334CA" w:rsidR="00AE4E78" w:rsidRDefault="007D55FC" w:rsidP="0099173A">
            <w:r>
              <w:rPr>
                <w:rFonts w:hint="eastAsia"/>
              </w:rPr>
              <w:t>赵俊杰</w:t>
            </w:r>
          </w:p>
        </w:tc>
        <w:tc>
          <w:tcPr>
            <w:tcW w:w="1036" w:type="dxa"/>
          </w:tcPr>
          <w:p w14:paraId="7388220A" w14:textId="16933E5E" w:rsidR="00AE4E78" w:rsidRDefault="00AE4E78" w:rsidP="0099173A">
            <w:r>
              <w:rPr>
                <w:rFonts w:hint="eastAsia"/>
              </w:rPr>
              <w:t>学号</w:t>
            </w:r>
          </w:p>
        </w:tc>
        <w:tc>
          <w:tcPr>
            <w:tcW w:w="2842" w:type="dxa"/>
            <w:gridSpan w:val="3"/>
          </w:tcPr>
          <w:p w14:paraId="287918D2" w14:textId="13DF3063" w:rsidR="00AE4E78" w:rsidRDefault="007D55FC" w:rsidP="0099173A">
            <w:r>
              <w:rPr>
                <w:rFonts w:hint="eastAsia"/>
              </w:rPr>
              <w:t>2</w:t>
            </w:r>
            <w:r>
              <w:t>02121018060</w:t>
            </w:r>
          </w:p>
        </w:tc>
      </w:tr>
      <w:tr w:rsidR="00B03E78" w14:paraId="5F50EEBF" w14:textId="77777777" w:rsidTr="0099173A">
        <w:trPr>
          <w:trHeight w:val="3742"/>
        </w:trPr>
        <w:tc>
          <w:tcPr>
            <w:tcW w:w="8522" w:type="dxa"/>
            <w:gridSpan w:val="8"/>
          </w:tcPr>
          <w:p w14:paraId="4EFF1238" w14:textId="511BC219" w:rsidR="00B03E78" w:rsidRPr="00C33767" w:rsidRDefault="00B03E78" w:rsidP="00C33767">
            <w:pPr>
              <w:rPr>
                <w:rFonts w:ascii="宋体" w:hAnsi="宋体"/>
                <w:szCs w:val="21"/>
              </w:rPr>
            </w:pPr>
            <w:proofErr w:type="gramStart"/>
            <w:r w:rsidRPr="00C33767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C33767">
              <w:rPr>
                <w:rFonts w:ascii="宋体" w:hAnsi="宋体" w:hint="eastAsia"/>
                <w:szCs w:val="21"/>
              </w:rPr>
              <w:t xml:space="preserve"> 实验目的与要求</w:t>
            </w:r>
          </w:p>
          <w:p w14:paraId="1ED7B907" w14:textId="42F4B517" w:rsidR="00C33767" w:rsidRPr="00B073FA" w:rsidRDefault="00C33767" w:rsidP="002138A0">
            <w:pPr>
              <w:rPr>
                <w:rFonts w:ascii="宋体" w:hAnsi="宋体"/>
                <w:b/>
                <w:bCs/>
                <w:szCs w:val="21"/>
              </w:rPr>
            </w:pPr>
            <w:r w:rsidRPr="00C33767">
              <w:rPr>
                <w:rFonts w:ascii="宋体" w:hAnsi="宋体" w:hint="eastAsia"/>
                <w:b/>
                <w:bCs/>
                <w:szCs w:val="21"/>
              </w:rPr>
              <w:t>目的：</w:t>
            </w:r>
            <w:r w:rsidR="00586DA6">
              <w:rPr>
                <w:rFonts w:ascii="宋体" w:hAnsi="宋体" w:hint="eastAsia"/>
                <w:szCs w:val="21"/>
              </w:rPr>
              <w:t>经过前面的课程学习，各位同学应该对S</w:t>
            </w:r>
            <w:r w:rsidR="00586DA6">
              <w:rPr>
                <w:rFonts w:ascii="宋体" w:hAnsi="宋体"/>
                <w:szCs w:val="21"/>
              </w:rPr>
              <w:t>JA1000</w:t>
            </w:r>
            <w:r w:rsidR="00586DA6">
              <w:rPr>
                <w:rFonts w:ascii="宋体" w:hAnsi="宋体" w:hint="eastAsia"/>
                <w:szCs w:val="21"/>
              </w:rPr>
              <w:t>和S</w:t>
            </w:r>
            <w:r w:rsidR="00586DA6">
              <w:rPr>
                <w:rFonts w:ascii="宋体" w:hAnsi="宋体"/>
                <w:szCs w:val="21"/>
              </w:rPr>
              <w:t>TM32</w:t>
            </w:r>
            <w:r w:rsidR="00586DA6">
              <w:rPr>
                <w:rFonts w:ascii="宋体" w:hAnsi="宋体" w:hint="eastAsia"/>
                <w:szCs w:val="21"/>
              </w:rPr>
              <w:t>有了一定的了解。</w:t>
            </w:r>
            <w:r w:rsidR="005856E8">
              <w:rPr>
                <w:rFonts w:ascii="宋体" w:hAnsi="宋体" w:hint="eastAsia"/>
                <w:szCs w:val="21"/>
              </w:rPr>
              <w:t>在CAN总线理论部分，课程详细介绍了总线的各个层级的协议，包块物理层，数据链路层，应用层。介绍了工作在每个层上面的物理器件。尤其是要熟悉工作在数据链路层上的S</w:t>
            </w:r>
            <w:r w:rsidR="005856E8">
              <w:rPr>
                <w:rFonts w:ascii="宋体" w:hAnsi="宋体"/>
                <w:szCs w:val="21"/>
              </w:rPr>
              <w:t>JA1000</w:t>
            </w:r>
            <w:r w:rsidR="005856E8">
              <w:rPr>
                <w:rFonts w:ascii="宋体" w:hAnsi="宋体" w:hint="eastAsia"/>
                <w:szCs w:val="21"/>
              </w:rPr>
              <w:t>芯片，重点掌握该芯片的工作原理，寄存器设置。S</w:t>
            </w:r>
            <w:r w:rsidR="005856E8">
              <w:rPr>
                <w:rFonts w:ascii="宋体" w:hAnsi="宋体"/>
                <w:szCs w:val="21"/>
              </w:rPr>
              <w:t>TM32</w:t>
            </w:r>
            <w:r w:rsidR="005856E8">
              <w:rPr>
                <w:rFonts w:ascii="宋体" w:hAnsi="宋体" w:hint="eastAsia"/>
                <w:szCs w:val="21"/>
              </w:rPr>
              <w:t>相关内容比较零碎，包括开发环境搭建，调试，各个外设的使用。</w:t>
            </w:r>
            <w:r w:rsidR="004B6ACC">
              <w:rPr>
                <w:rFonts w:ascii="宋体" w:hAnsi="宋体" w:hint="eastAsia"/>
                <w:szCs w:val="21"/>
              </w:rPr>
              <w:t>该实验要求各位同学对以前的内容进行复习，归纳总结。</w:t>
            </w:r>
          </w:p>
          <w:p w14:paraId="4E53A541" w14:textId="4A38F430" w:rsidR="00561FB2" w:rsidRDefault="00561FB2" w:rsidP="00C33767">
            <w:pPr>
              <w:rPr>
                <w:rFonts w:ascii="宋体" w:hAnsi="宋体"/>
                <w:szCs w:val="21"/>
              </w:rPr>
            </w:pPr>
          </w:p>
          <w:p w14:paraId="35A55C3F" w14:textId="05B8DEB3" w:rsidR="00F03F9B" w:rsidRPr="00F03F9B" w:rsidRDefault="008F1EF5" w:rsidP="00F03F9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F03F9B" w:rsidRPr="00F03F9B">
              <w:rPr>
                <w:rFonts w:ascii="宋体" w:hAnsi="宋体" w:hint="eastAsia"/>
                <w:szCs w:val="21"/>
              </w:rPr>
              <w:t>分析IO口拼凑过程，需要详细解释如何通过移位进行数据拼凑。</w:t>
            </w:r>
            <w:r w:rsidR="00F03F9B">
              <w:rPr>
                <w:rFonts w:ascii="宋体" w:hAnsi="宋体" w:hint="eastAsia"/>
                <w:szCs w:val="21"/>
              </w:rPr>
              <w:t>（请参考O</w:t>
            </w:r>
            <w:r w:rsidR="00F03F9B">
              <w:rPr>
                <w:rFonts w:ascii="宋体" w:hAnsi="宋体"/>
                <w:szCs w:val="21"/>
              </w:rPr>
              <w:t>LED</w:t>
            </w:r>
            <w:r w:rsidR="00F03F9B">
              <w:rPr>
                <w:rFonts w:ascii="宋体" w:hAnsi="宋体" w:hint="eastAsia"/>
                <w:szCs w:val="21"/>
              </w:rPr>
              <w:t>显示实验）</w:t>
            </w:r>
          </w:p>
          <w:p w14:paraId="23D0B4EE" w14:textId="77777777" w:rsidR="00F03F9B" w:rsidRPr="00F03F9B" w:rsidRDefault="00F03F9B" w:rsidP="00F03F9B">
            <w:pPr>
              <w:rPr>
                <w:rFonts w:ascii="宋体" w:hAnsi="宋体"/>
                <w:szCs w:val="21"/>
              </w:rPr>
            </w:pPr>
          </w:p>
          <w:p w14:paraId="79F0027C" w14:textId="06F047F2" w:rsidR="003558CD" w:rsidRPr="00F03F9B" w:rsidRDefault="008F1EF5" w:rsidP="00F03F9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 w:rsidR="00F03F9B" w:rsidRPr="00F03F9B">
              <w:rPr>
                <w:rFonts w:ascii="宋体" w:hAnsi="宋体" w:hint="eastAsia"/>
                <w:szCs w:val="21"/>
              </w:rPr>
              <w:t>绘制框图，分析如何写STM32控制SJA1000模块。包括具体的IO口连接（例如PA1-&gt;</w:t>
            </w:r>
            <w:r w:rsidR="00EF3B4D">
              <w:rPr>
                <w:rFonts w:ascii="宋体" w:hAnsi="宋体" w:hint="eastAsia"/>
                <w:szCs w:val="21"/>
              </w:rPr>
              <w:t>？</w:t>
            </w:r>
            <w:r w:rsidR="00F03F9B" w:rsidRPr="00F03F9B">
              <w:rPr>
                <w:rFonts w:ascii="宋体" w:hAnsi="宋体" w:hint="eastAsia"/>
                <w:szCs w:val="21"/>
              </w:rPr>
              <w:t>），重要寄存器如何设置（重要寄存器设置为什么参数），如何实现发送（查询发送），如何中断接收（如何设置STM32,如何设置SJA1000）。</w:t>
            </w:r>
          </w:p>
          <w:p w14:paraId="09CB8243" w14:textId="5632E7B6" w:rsidR="003558CD" w:rsidRPr="003558CD" w:rsidRDefault="003558CD" w:rsidP="003558CD">
            <w:pPr>
              <w:rPr>
                <w:rFonts w:ascii="宋体" w:hAnsi="宋体"/>
                <w:szCs w:val="21"/>
              </w:rPr>
            </w:pPr>
          </w:p>
        </w:tc>
      </w:tr>
      <w:tr w:rsidR="00B03E78" w14:paraId="4E036033" w14:textId="77777777" w:rsidTr="0099173A">
        <w:trPr>
          <w:trHeight w:val="3384"/>
        </w:trPr>
        <w:tc>
          <w:tcPr>
            <w:tcW w:w="8522" w:type="dxa"/>
            <w:gridSpan w:val="8"/>
          </w:tcPr>
          <w:p w14:paraId="604FD546" w14:textId="77777777" w:rsidR="00B03E78" w:rsidRDefault="00B03E78" w:rsidP="00B03E78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仪器与器材</w:t>
            </w:r>
          </w:p>
          <w:p w14:paraId="5A5D536A" w14:textId="77777777" w:rsidR="00FD5A88" w:rsidRPr="00A52826" w:rsidRDefault="00F7083C" w:rsidP="00A52826">
            <w:r w:rsidRPr="00A52826">
              <w:t>1</w:t>
            </w:r>
            <w:r w:rsidRPr="00A52826">
              <w:rPr>
                <w:rFonts w:hint="eastAsia"/>
              </w:rPr>
              <w:t>、电脑</w:t>
            </w:r>
          </w:p>
          <w:p w14:paraId="48090581" w14:textId="74CF3BBC" w:rsidR="00A52826" w:rsidRPr="00A52826" w:rsidRDefault="00F7083C" w:rsidP="00A52826">
            <w:r w:rsidRPr="00A52826">
              <w:rPr>
                <w:rFonts w:hint="eastAsia"/>
              </w:rPr>
              <w:t>2</w:t>
            </w:r>
            <w:r w:rsidRPr="00A52826">
              <w:rPr>
                <w:rFonts w:hint="eastAsia"/>
              </w:rPr>
              <w:t>、软件</w:t>
            </w:r>
          </w:p>
          <w:p w14:paraId="0B0E0B27" w14:textId="207615A4" w:rsidR="00F7083C" w:rsidRDefault="00373FD7" w:rsidP="00A52826">
            <w:r>
              <w:t>MDK521A</w:t>
            </w:r>
            <w:r>
              <w:rPr>
                <w:rFonts w:hint="eastAsia"/>
              </w:rPr>
              <w:t>.</w:t>
            </w:r>
            <w:r>
              <w:t>exe</w:t>
            </w:r>
          </w:p>
          <w:p w14:paraId="6D28EEA5" w14:textId="439C42BF" w:rsidR="00373FD7" w:rsidRDefault="00373FD7" w:rsidP="00A52826">
            <w:r w:rsidRPr="00373FD7">
              <w:rPr>
                <w:rFonts w:hint="eastAsia"/>
              </w:rPr>
              <w:t>芯片支持包：</w:t>
            </w:r>
            <w:r w:rsidRPr="00373FD7">
              <w:rPr>
                <w:rFonts w:hint="eastAsia"/>
              </w:rPr>
              <w:t>Keil.STM32F4xx_DFP.2.9.</w:t>
            </w:r>
            <w:proofErr w:type="gramStart"/>
            <w:r w:rsidRPr="00373FD7">
              <w:rPr>
                <w:rFonts w:hint="eastAsia"/>
              </w:rPr>
              <w:t>0.pack</w:t>
            </w:r>
            <w:proofErr w:type="gramEnd"/>
          </w:p>
          <w:p w14:paraId="7DCFF898" w14:textId="77777777" w:rsidR="00A52826" w:rsidRDefault="006F5BCE" w:rsidP="00A52826">
            <w:pPr>
              <w:rPr>
                <w:szCs w:val="21"/>
              </w:rPr>
            </w:pPr>
            <w:proofErr w:type="spellStart"/>
            <w:r w:rsidRPr="006F5BCE">
              <w:rPr>
                <w:rFonts w:hint="eastAsia"/>
                <w:szCs w:val="21"/>
              </w:rPr>
              <w:t>STlink</w:t>
            </w:r>
            <w:proofErr w:type="spellEnd"/>
            <w:r w:rsidRPr="006F5BCE">
              <w:rPr>
                <w:rFonts w:hint="eastAsia"/>
                <w:szCs w:val="21"/>
              </w:rPr>
              <w:t>驱动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dpinst_amd64.exe)</w:t>
            </w:r>
          </w:p>
          <w:p w14:paraId="110EC626" w14:textId="77777777" w:rsidR="006F5BCE" w:rsidRDefault="006F5BCE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H340</w:t>
            </w:r>
            <w:r>
              <w:rPr>
                <w:rFonts w:hint="eastAsia"/>
                <w:szCs w:val="21"/>
              </w:rPr>
              <w:t>驱动</w:t>
            </w:r>
          </w:p>
          <w:p w14:paraId="41D98175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、硬件</w:t>
            </w:r>
          </w:p>
          <w:p w14:paraId="5F401A87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TM32F429</w:t>
            </w:r>
            <w:r>
              <w:rPr>
                <w:rFonts w:hint="eastAsia"/>
                <w:szCs w:val="21"/>
              </w:rPr>
              <w:t>阿波罗开发板</w:t>
            </w:r>
          </w:p>
          <w:p w14:paraId="6F0010BE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LINK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V2</w:t>
            </w:r>
            <w:r>
              <w:rPr>
                <w:rFonts w:hint="eastAsia"/>
                <w:szCs w:val="21"/>
              </w:rPr>
              <w:t>下载器</w:t>
            </w:r>
          </w:p>
          <w:p w14:paraId="3EE40E3F" w14:textId="635787FD" w:rsidR="004B6788" w:rsidRPr="00C33767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SB C</w:t>
            </w:r>
            <w:r>
              <w:rPr>
                <w:rFonts w:hint="eastAsia"/>
                <w:szCs w:val="21"/>
              </w:rPr>
              <w:t>able</w:t>
            </w:r>
          </w:p>
        </w:tc>
      </w:tr>
      <w:tr w:rsidR="00B03E78" w14:paraId="5DBDEBAD" w14:textId="77777777" w:rsidTr="0099173A">
        <w:trPr>
          <w:trHeight w:val="5530"/>
        </w:trPr>
        <w:tc>
          <w:tcPr>
            <w:tcW w:w="8522" w:type="dxa"/>
            <w:gridSpan w:val="8"/>
          </w:tcPr>
          <w:p w14:paraId="2A42D763" w14:textId="10744CB7" w:rsidR="00B03E78" w:rsidRDefault="00B03E78" w:rsidP="0099173A">
            <w:r w:rsidRPr="00B03E78">
              <w:rPr>
                <w:rFonts w:hint="eastAsia"/>
                <w:b/>
              </w:rPr>
              <w:lastRenderedPageBreak/>
              <w:t>三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实验内容及步骤</w:t>
            </w:r>
            <w:r>
              <w:rPr>
                <w:rFonts w:hint="eastAsia"/>
              </w:rPr>
              <w:t>（包括实验原理、步骤、接线图、记录表格、数据处理等内容）</w:t>
            </w:r>
          </w:p>
          <w:p w14:paraId="75E58B1A" w14:textId="77777777" w:rsidR="00024647" w:rsidRPr="00024647" w:rsidRDefault="00024647" w:rsidP="00024647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024647">
              <w:rPr>
                <w:rFonts w:ascii="宋体" w:hAnsi="宋体" w:hint="eastAsia"/>
                <w:b/>
                <w:bCs/>
                <w:szCs w:val="21"/>
              </w:rPr>
              <w:t>1. IO口拼凑过程</w:t>
            </w:r>
          </w:p>
          <w:p w14:paraId="311FDA78" w14:textId="03800195" w:rsidR="00024647" w:rsidRPr="00024647" w:rsidRDefault="00024647" w:rsidP="00024647">
            <w:pPr>
              <w:rPr>
                <w:rFonts w:ascii="宋体" w:hAnsi="宋体" w:hint="eastAsia"/>
                <w:szCs w:val="21"/>
              </w:rPr>
            </w:pPr>
            <w:r w:rsidRPr="00024647">
              <w:rPr>
                <w:rFonts w:ascii="宋体" w:hAnsi="宋体" w:hint="eastAsia"/>
                <w:szCs w:val="21"/>
              </w:rPr>
              <w:t>在CAN通信中，SJA1000芯片的数据线（TXD、RXD）通常与微控制器的GPIO口相连。数据的拼凑和解析过程通常</w:t>
            </w:r>
            <w:proofErr w:type="gramStart"/>
            <w:r w:rsidRPr="00024647">
              <w:rPr>
                <w:rFonts w:ascii="宋体" w:hAnsi="宋体" w:hint="eastAsia"/>
                <w:szCs w:val="21"/>
              </w:rPr>
              <w:t>使用位</w:t>
            </w:r>
            <w:proofErr w:type="gramEnd"/>
            <w:r w:rsidRPr="00024647">
              <w:rPr>
                <w:rFonts w:ascii="宋体" w:hAnsi="宋体" w:hint="eastAsia"/>
                <w:szCs w:val="21"/>
              </w:rPr>
              <w:t>操作来完成。</w:t>
            </w:r>
          </w:p>
          <w:p w14:paraId="4198DBE4" w14:textId="28C75E79" w:rsidR="00024647" w:rsidRPr="00024647" w:rsidRDefault="00024647" w:rsidP="00024647">
            <w:pPr>
              <w:rPr>
                <w:rFonts w:ascii="宋体" w:hAnsi="宋体" w:hint="eastAsia"/>
                <w:szCs w:val="21"/>
              </w:rPr>
            </w:pPr>
            <w:r w:rsidRPr="00024647">
              <w:rPr>
                <w:rFonts w:ascii="宋体" w:hAnsi="宋体" w:hint="eastAsia"/>
                <w:szCs w:val="21"/>
              </w:rPr>
              <w:t>发送数据：</w:t>
            </w:r>
          </w:p>
          <w:p w14:paraId="20389C5C" w14:textId="6C9D9E51" w:rsidR="00024647" w:rsidRPr="00024647" w:rsidRDefault="00024647" w:rsidP="0002464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Pr="00024647">
              <w:rPr>
                <w:rFonts w:ascii="宋体" w:hAnsi="宋体" w:hint="eastAsia"/>
                <w:szCs w:val="21"/>
              </w:rPr>
              <w:t>将要发送的数据</w:t>
            </w:r>
            <w:proofErr w:type="gramStart"/>
            <w:r w:rsidRPr="00024647">
              <w:rPr>
                <w:rFonts w:ascii="宋体" w:hAnsi="宋体" w:hint="eastAsia"/>
                <w:szCs w:val="21"/>
              </w:rPr>
              <w:t>通过位</w:t>
            </w:r>
            <w:proofErr w:type="gramEnd"/>
            <w:r w:rsidRPr="00024647">
              <w:rPr>
                <w:rFonts w:ascii="宋体" w:hAnsi="宋体" w:hint="eastAsia"/>
                <w:szCs w:val="21"/>
              </w:rPr>
              <w:t>运算等方式放入寄存器或者缓冲区。</w:t>
            </w:r>
          </w:p>
          <w:p w14:paraId="36D349CB" w14:textId="34AF04F2" w:rsidR="00024647" w:rsidRPr="00024647" w:rsidRDefault="00024647" w:rsidP="0002464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24647">
              <w:rPr>
                <w:rFonts w:ascii="宋体" w:hAnsi="宋体" w:hint="eastAsia"/>
                <w:szCs w:val="21"/>
              </w:rPr>
              <w:t>使用适当的IO口将TXD引脚置为高电平或低电平，以表示逻辑1或逻辑0。</w:t>
            </w:r>
          </w:p>
          <w:p w14:paraId="62C2B873" w14:textId="5323C803" w:rsidR="00024647" w:rsidRPr="00024647" w:rsidRDefault="00024647" w:rsidP="0002464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24647">
              <w:rPr>
                <w:rFonts w:ascii="宋体" w:hAnsi="宋体" w:hint="eastAsia"/>
                <w:szCs w:val="21"/>
              </w:rPr>
              <w:t>根据CAN协议的时序要求，逐位发送数据。</w:t>
            </w:r>
          </w:p>
          <w:p w14:paraId="05B0411C" w14:textId="28CBAD62" w:rsidR="00024647" w:rsidRPr="00024647" w:rsidRDefault="00024647" w:rsidP="00024647">
            <w:pPr>
              <w:rPr>
                <w:rFonts w:ascii="宋体" w:hAnsi="宋体" w:hint="eastAsia"/>
                <w:szCs w:val="21"/>
              </w:rPr>
            </w:pPr>
            <w:r w:rsidRPr="00024647">
              <w:rPr>
                <w:rFonts w:ascii="宋体" w:hAnsi="宋体" w:hint="eastAsia"/>
                <w:szCs w:val="21"/>
              </w:rPr>
              <w:t>接收数据：</w:t>
            </w:r>
          </w:p>
          <w:p w14:paraId="55BE8F76" w14:textId="7441089D" w:rsidR="00024647" w:rsidRPr="00024647" w:rsidRDefault="00024647" w:rsidP="0002464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Pr="00024647">
              <w:rPr>
                <w:rFonts w:ascii="宋体" w:hAnsi="宋体" w:hint="eastAsia"/>
                <w:szCs w:val="21"/>
              </w:rPr>
              <w:t>监听RXD引脚的电平变化。</w:t>
            </w:r>
          </w:p>
          <w:p w14:paraId="0A9275DE" w14:textId="2459948C" w:rsidR="00024647" w:rsidRPr="00024647" w:rsidRDefault="00024647" w:rsidP="0002464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24647">
              <w:rPr>
                <w:rFonts w:ascii="宋体" w:hAnsi="宋体" w:hint="eastAsia"/>
                <w:szCs w:val="21"/>
              </w:rPr>
              <w:t>根据CAN协议的时序要求，逐位读取数据。</w:t>
            </w:r>
          </w:p>
          <w:p w14:paraId="757A88EA" w14:textId="1397274F" w:rsidR="006625E7" w:rsidRDefault="00024647" w:rsidP="0002464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24647">
              <w:rPr>
                <w:rFonts w:ascii="宋体" w:hAnsi="宋体" w:hint="eastAsia"/>
                <w:szCs w:val="21"/>
              </w:rPr>
              <w:t>对读取到的数据进行解析，获取完整的CAN</w:t>
            </w:r>
            <w:proofErr w:type="gramStart"/>
            <w:r w:rsidRPr="00024647">
              <w:rPr>
                <w:rFonts w:ascii="宋体" w:hAnsi="宋体" w:hint="eastAsia"/>
                <w:szCs w:val="21"/>
              </w:rPr>
              <w:t>帧</w:t>
            </w:r>
            <w:proofErr w:type="gramEnd"/>
            <w:r w:rsidRPr="00024647">
              <w:rPr>
                <w:rFonts w:ascii="宋体" w:hAnsi="宋体" w:hint="eastAsia"/>
                <w:szCs w:val="21"/>
              </w:rPr>
              <w:t>数据。</w:t>
            </w:r>
          </w:p>
          <w:p w14:paraId="494F02B5" w14:textId="7727AFB2" w:rsidR="006625E7" w:rsidRDefault="006625E7" w:rsidP="006625E7">
            <w:pPr>
              <w:rPr>
                <w:rFonts w:ascii="宋体" w:hAnsi="宋体"/>
                <w:szCs w:val="21"/>
              </w:rPr>
            </w:pPr>
          </w:p>
          <w:p w14:paraId="0FB4E2C6" w14:textId="77777777" w:rsidR="00024647" w:rsidRPr="00024647" w:rsidRDefault="00024647" w:rsidP="00024647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024647">
              <w:rPr>
                <w:rFonts w:ascii="宋体" w:hAnsi="宋体" w:hint="eastAsia"/>
                <w:b/>
                <w:bCs/>
                <w:szCs w:val="21"/>
              </w:rPr>
              <w:t>2. STM32F429控制SJA1000模块</w:t>
            </w:r>
          </w:p>
          <w:p w14:paraId="6A9C3044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/>
                <w:szCs w:val="21"/>
              </w:rPr>
              <w:t>+-----------------+   +-----------------+   +-----------------+</w:t>
            </w:r>
          </w:p>
          <w:p w14:paraId="04F4A34F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/>
                <w:szCs w:val="21"/>
              </w:rPr>
              <w:t>|                 |   |                 |   |                 |</w:t>
            </w:r>
          </w:p>
          <w:p w14:paraId="3829B1D1" w14:textId="77777777" w:rsidR="00381822" w:rsidRPr="00381822" w:rsidRDefault="00381822" w:rsidP="00381822">
            <w:pPr>
              <w:rPr>
                <w:rFonts w:ascii="宋体" w:hAnsi="宋体" w:hint="eastAsia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|    STM32F429    |   |    SJA1000      |   |    CAN总线      |</w:t>
            </w:r>
          </w:p>
          <w:p w14:paraId="32976788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/>
                <w:szCs w:val="21"/>
              </w:rPr>
              <w:t>|                 |   |                 |   |                 |</w:t>
            </w:r>
          </w:p>
          <w:p w14:paraId="756BA69E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/>
                <w:szCs w:val="21"/>
              </w:rPr>
              <w:t>+-----------------+   +-----------------+   +-----------------+</w:t>
            </w:r>
          </w:p>
          <w:p w14:paraId="3DE3EFEA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/>
                <w:szCs w:val="21"/>
              </w:rPr>
              <w:t>|                 |   |                 |   |                 |</w:t>
            </w:r>
          </w:p>
          <w:p w14:paraId="6C77A8DD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0 -&gt; AD0     |---| AD0 &lt;- ALE      |   |                 |</w:t>
            </w:r>
          </w:p>
          <w:p w14:paraId="459623B7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1 -&gt; AD1     |---| AD1             |   |                 |</w:t>
            </w:r>
          </w:p>
          <w:p w14:paraId="2BE50005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2 -&gt; AD2     |---| AD2             |   |                 |</w:t>
            </w:r>
          </w:p>
          <w:p w14:paraId="0B3E7FCF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3 -&gt; AD3     |---| AD3             |   |                 |</w:t>
            </w:r>
          </w:p>
          <w:p w14:paraId="77B9E051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4 -&gt; AD4     |---| AD4             |   |                 |</w:t>
            </w:r>
          </w:p>
          <w:p w14:paraId="30DF8581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5 -&gt; AD5     |---| AD5             |   |                 |</w:t>
            </w:r>
          </w:p>
          <w:p w14:paraId="0A1165EE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6 -&gt; AD6     |---| AD6             |   |                 |</w:t>
            </w:r>
          </w:p>
          <w:p w14:paraId="58801A8D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7 -&gt; AD7     |---| AD7             |   |                 |</w:t>
            </w:r>
          </w:p>
          <w:p w14:paraId="45876AD0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8 -&gt; WR      |---| WR              |   |                 |</w:t>
            </w:r>
          </w:p>
          <w:p w14:paraId="7719945C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9 -&gt; RD      |---| RD              |   |                 |</w:t>
            </w:r>
          </w:p>
          <w:p w14:paraId="2B5D95B8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10 -&gt; CS     |---| CS              |   |                 |</w:t>
            </w:r>
          </w:p>
          <w:p w14:paraId="404576E8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11 -&gt; INT0   |&lt;--| INT             |   |                 |</w:t>
            </w:r>
          </w:p>
          <w:p w14:paraId="43EF6B90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12 -&gt; TX0    |---| TX0 -&gt; RX0      |---| RX0 &lt;- TX0      |</w:t>
            </w:r>
          </w:p>
          <w:p w14:paraId="52FE3F84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proofErr w:type="gramStart"/>
            <w:r w:rsidRPr="00381822">
              <w:rPr>
                <w:rFonts w:ascii="宋体" w:hAnsi="宋体"/>
                <w:szCs w:val="21"/>
              </w:rPr>
              <w:t>|  PD</w:t>
            </w:r>
            <w:proofErr w:type="gramEnd"/>
            <w:r w:rsidRPr="00381822">
              <w:rPr>
                <w:rFonts w:ascii="宋体" w:hAnsi="宋体"/>
                <w:szCs w:val="21"/>
              </w:rPr>
              <w:t>13 -&gt; RX0    |&lt;--| RX0 &lt;- TX0      |&lt;--| TX0 -&gt; RX0      |</w:t>
            </w:r>
          </w:p>
          <w:p w14:paraId="7ED77A60" w14:textId="77777777" w:rsidR="00381822" w:rsidRP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/>
                <w:szCs w:val="21"/>
              </w:rPr>
              <w:t>|                 |   |                 |   |                 |</w:t>
            </w:r>
          </w:p>
          <w:p w14:paraId="1DD1DD49" w14:textId="2B7EA365" w:rsid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/>
                <w:szCs w:val="21"/>
              </w:rPr>
              <w:t>+-----------------+   +-----------------+   +-----------------+</w:t>
            </w:r>
          </w:p>
          <w:p w14:paraId="7FB03FDF" w14:textId="0D0DCA94" w:rsidR="00381822" w:rsidRPr="00381822" w:rsidRDefault="00381822" w:rsidP="00381822">
            <w:pPr>
              <w:rPr>
                <w:rFonts w:ascii="宋体" w:hAnsi="宋体" w:hint="eastAsia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SJA1000的重要寄存器设置：SJA1000有两种工作模式，分别是</w:t>
            </w:r>
            <w:proofErr w:type="spellStart"/>
            <w:r w:rsidRPr="00381822">
              <w:rPr>
                <w:rFonts w:ascii="宋体" w:hAnsi="宋体" w:hint="eastAsia"/>
                <w:szCs w:val="21"/>
              </w:rPr>
              <w:t>BasicCAN</w:t>
            </w:r>
            <w:proofErr w:type="spellEnd"/>
            <w:r w:rsidRPr="00381822">
              <w:rPr>
                <w:rFonts w:ascii="宋体" w:hAnsi="宋体" w:hint="eastAsia"/>
                <w:szCs w:val="21"/>
              </w:rPr>
              <w:t>模式和</w:t>
            </w:r>
            <w:proofErr w:type="spellStart"/>
            <w:r w:rsidRPr="00381822">
              <w:rPr>
                <w:rFonts w:ascii="宋体" w:hAnsi="宋体" w:hint="eastAsia"/>
                <w:szCs w:val="21"/>
              </w:rPr>
              <w:t>PeliCAN</w:t>
            </w:r>
            <w:proofErr w:type="spellEnd"/>
            <w:r w:rsidRPr="00381822">
              <w:rPr>
                <w:rFonts w:ascii="宋体" w:hAnsi="宋体" w:hint="eastAsia"/>
                <w:szCs w:val="21"/>
              </w:rPr>
              <w:t>模式。</w:t>
            </w:r>
            <w:proofErr w:type="spellStart"/>
            <w:r w:rsidRPr="00381822">
              <w:rPr>
                <w:rFonts w:ascii="宋体" w:hAnsi="宋体" w:hint="eastAsia"/>
                <w:szCs w:val="21"/>
              </w:rPr>
              <w:t>BasicCAN</w:t>
            </w:r>
            <w:proofErr w:type="spellEnd"/>
            <w:r w:rsidRPr="00381822">
              <w:rPr>
                <w:rFonts w:ascii="宋体" w:hAnsi="宋体" w:hint="eastAsia"/>
                <w:szCs w:val="21"/>
              </w:rPr>
              <w:t>模式只支持标准帧格式，而</w:t>
            </w:r>
            <w:proofErr w:type="spellStart"/>
            <w:r w:rsidRPr="00381822">
              <w:rPr>
                <w:rFonts w:ascii="宋体" w:hAnsi="宋体" w:hint="eastAsia"/>
                <w:szCs w:val="21"/>
              </w:rPr>
              <w:t>PeliCAN</w:t>
            </w:r>
            <w:proofErr w:type="spellEnd"/>
            <w:r w:rsidRPr="00381822">
              <w:rPr>
                <w:rFonts w:ascii="宋体" w:hAnsi="宋体" w:hint="eastAsia"/>
                <w:szCs w:val="21"/>
              </w:rPr>
              <w:t>模式支持扩展帧格式和其他高级功能。</w:t>
            </w:r>
            <w:r>
              <w:rPr>
                <w:rFonts w:ascii="宋体" w:hAnsi="宋体" w:hint="eastAsia"/>
                <w:szCs w:val="21"/>
              </w:rPr>
              <w:t>本次实验</w:t>
            </w:r>
            <w:r w:rsidRPr="00381822">
              <w:rPr>
                <w:rFonts w:ascii="宋体" w:hAnsi="宋体" w:hint="eastAsia"/>
                <w:szCs w:val="21"/>
              </w:rPr>
              <w:t>使用</w:t>
            </w:r>
            <w:proofErr w:type="spellStart"/>
            <w:r w:rsidRPr="00381822">
              <w:rPr>
                <w:rFonts w:ascii="宋体" w:hAnsi="宋体" w:hint="eastAsia"/>
                <w:szCs w:val="21"/>
              </w:rPr>
              <w:t>PeliCAN</w:t>
            </w:r>
            <w:proofErr w:type="spellEnd"/>
            <w:r w:rsidRPr="00381822">
              <w:rPr>
                <w:rFonts w:ascii="宋体" w:hAnsi="宋体" w:hint="eastAsia"/>
                <w:szCs w:val="21"/>
              </w:rPr>
              <w:t>模式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381822">
              <w:rPr>
                <w:rFonts w:ascii="宋体" w:hAnsi="宋体" w:hint="eastAsia"/>
                <w:szCs w:val="21"/>
              </w:rPr>
              <w:t>在配置SJA1000的寄存器之前，需要先将其置于复位模式，然后根据需要设置以下寄存器：</w:t>
            </w:r>
          </w:p>
          <w:p w14:paraId="278F3E08" w14:textId="77777777" w:rsidR="00381822" w:rsidRPr="00381822" w:rsidRDefault="00381822" w:rsidP="00381822">
            <w:pPr>
              <w:rPr>
                <w:rFonts w:ascii="宋体" w:hAnsi="宋体" w:hint="eastAsia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模式寄存器（MOD，地址0x00）：用于选择工作模式，复位模式为0x01，</w:t>
            </w:r>
            <w:proofErr w:type="spellStart"/>
            <w:r w:rsidRPr="00381822">
              <w:rPr>
                <w:rFonts w:ascii="宋体" w:hAnsi="宋体" w:hint="eastAsia"/>
                <w:szCs w:val="21"/>
              </w:rPr>
              <w:t>PeliCAN</w:t>
            </w:r>
            <w:proofErr w:type="spellEnd"/>
            <w:r w:rsidRPr="00381822">
              <w:rPr>
                <w:rFonts w:ascii="宋体" w:hAnsi="宋体" w:hint="eastAsia"/>
                <w:szCs w:val="21"/>
              </w:rPr>
              <w:t>模式为0x00。</w:t>
            </w:r>
          </w:p>
          <w:p w14:paraId="3D4B81AA" w14:textId="77777777" w:rsidR="00381822" w:rsidRPr="00381822" w:rsidRDefault="00381822" w:rsidP="00381822">
            <w:pPr>
              <w:rPr>
                <w:rFonts w:ascii="宋体" w:hAnsi="宋体" w:hint="eastAsia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时钟分频寄存器（CDR，地址0x1F）：用于设置SJA1000的时钟源和分频比，影响总线定时器的计数。一般设置为0xFA，表示使用</w:t>
            </w:r>
            <w:proofErr w:type="gramStart"/>
            <w:r w:rsidRPr="00381822">
              <w:rPr>
                <w:rFonts w:ascii="宋体" w:hAnsi="宋体" w:hint="eastAsia"/>
                <w:szCs w:val="21"/>
              </w:rPr>
              <w:t>晶</w:t>
            </w:r>
            <w:proofErr w:type="gramEnd"/>
            <w:r w:rsidRPr="00381822">
              <w:rPr>
                <w:rFonts w:ascii="宋体" w:hAnsi="宋体" w:hint="eastAsia"/>
                <w:szCs w:val="21"/>
              </w:rPr>
              <w:t>振作为时钟源，分频比为10。</w:t>
            </w:r>
          </w:p>
          <w:p w14:paraId="14BA188C" w14:textId="77777777" w:rsidR="00381822" w:rsidRPr="00381822" w:rsidRDefault="00381822" w:rsidP="00381822">
            <w:pPr>
              <w:rPr>
                <w:rFonts w:ascii="宋体" w:hAnsi="宋体" w:hint="eastAsia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总线定时器寄存器0（BTR0，地址0x06）：用于设置同步跳转宽度（SJW）和预分频器（BRP），</w:t>
            </w:r>
            <w:r w:rsidRPr="00381822">
              <w:rPr>
                <w:rFonts w:ascii="宋体" w:hAnsi="宋体" w:hint="eastAsia"/>
                <w:szCs w:val="21"/>
              </w:rPr>
              <w:lastRenderedPageBreak/>
              <w:t>影响位速率。一般设置为0x00，表示SJW为1个时间单元，BRP为1。</w:t>
            </w:r>
          </w:p>
          <w:p w14:paraId="424C78C5" w14:textId="77777777" w:rsidR="00381822" w:rsidRPr="00381822" w:rsidRDefault="00381822" w:rsidP="00381822">
            <w:pPr>
              <w:rPr>
                <w:rFonts w:ascii="宋体" w:hAnsi="宋体" w:hint="eastAsia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总线定时器寄存器1（BTR1，地址0x07）：用于设置采样点（SAM）和位时间（TSEG1和TSEG2），影响位速率。一般设置为0x1C，表示采样一次，TSEG1为4个时间单元，TSEG2为3个时间单元。这样，每个位的时间为1+4+3=8个时间单元，如果时钟频率为8MHz，那么位速率为8MHz/8=1Mbps。</w:t>
            </w:r>
          </w:p>
          <w:p w14:paraId="0AC1E31A" w14:textId="77777777" w:rsidR="00381822" w:rsidRPr="00381822" w:rsidRDefault="00381822" w:rsidP="00381822">
            <w:pPr>
              <w:rPr>
                <w:rFonts w:ascii="宋体" w:hAnsi="宋体" w:hint="eastAsia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输出控制寄存器（OCR，地址0x08）：用于设置输出模式和极性，影响总线驱动能力。一般设置为0xFA，表示使用推挽输出，正常极性。</w:t>
            </w:r>
          </w:p>
          <w:p w14:paraId="4B322580" w14:textId="77777777" w:rsid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中断使能寄存器（IER，地址0x04）：用于打开或关闭相应的中断源，影响中断处理能力。一般设置为0xFF，表示打开所有的中断源。</w:t>
            </w:r>
          </w:p>
          <w:p w14:paraId="3D75829D" w14:textId="77777777" w:rsidR="00FC7E64" w:rsidRPr="00FC7E64" w:rsidRDefault="00FC7E64" w:rsidP="00FC7E64">
            <w:pPr>
              <w:rPr>
                <w:rFonts w:ascii="宋体" w:hAnsi="宋体" w:hint="eastAsia"/>
                <w:szCs w:val="21"/>
              </w:rPr>
            </w:pPr>
            <w:r w:rsidRPr="00FC7E64">
              <w:rPr>
                <w:rFonts w:ascii="宋体" w:hAnsi="宋体" w:hint="eastAsia"/>
                <w:szCs w:val="21"/>
              </w:rPr>
              <w:t>接收缓冲器（</w:t>
            </w:r>
            <w:proofErr w:type="spellStart"/>
            <w:r w:rsidRPr="00FC7E64">
              <w:rPr>
                <w:rFonts w:ascii="宋体" w:hAnsi="宋体" w:hint="eastAsia"/>
                <w:szCs w:val="21"/>
              </w:rPr>
              <w:t>RxBuf</w:t>
            </w:r>
            <w:proofErr w:type="spellEnd"/>
            <w:r w:rsidRPr="00FC7E64">
              <w:rPr>
                <w:rFonts w:ascii="宋体" w:hAnsi="宋体" w:hint="eastAsia"/>
                <w:szCs w:val="21"/>
              </w:rPr>
              <w:t>）：设置为0x00，清空接收缓冲器，准备接收数据。</w:t>
            </w:r>
          </w:p>
          <w:p w14:paraId="60209B79" w14:textId="77777777" w:rsidR="00FC7E64" w:rsidRPr="00FC7E64" w:rsidRDefault="00FC7E64" w:rsidP="00FC7E64">
            <w:pPr>
              <w:rPr>
                <w:rFonts w:ascii="宋体" w:hAnsi="宋体" w:hint="eastAsia"/>
                <w:szCs w:val="21"/>
              </w:rPr>
            </w:pPr>
            <w:r w:rsidRPr="00FC7E64">
              <w:rPr>
                <w:rFonts w:ascii="宋体" w:hAnsi="宋体" w:hint="eastAsia"/>
                <w:szCs w:val="21"/>
              </w:rPr>
              <w:t>发送缓冲器（</w:t>
            </w:r>
            <w:proofErr w:type="spellStart"/>
            <w:r w:rsidRPr="00FC7E64">
              <w:rPr>
                <w:rFonts w:ascii="宋体" w:hAnsi="宋体" w:hint="eastAsia"/>
                <w:szCs w:val="21"/>
              </w:rPr>
              <w:t>TxBuf</w:t>
            </w:r>
            <w:proofErr w:type="spellEnd"/>
            <w:r w:rsidRPr="00FC7E64">
              <w:rPr>
                <w:rFonts w:ascii="宋体" w:hAnsi="宋体" w:hint="eastAsia"/>
                <w:szCs w:val="21"/>
              </w:rPr>
              <w:t>）：设置为0x00，清空发送缓冲器，准备发送数据。</w:t>
            </w:r>
          </w:p>
          <w:p w14:paraId="5DF95403" w14:textId="77777777" w:rsidR="00FC7E64" w:rsidRPr="00FC7E64" w:rsidRDefault="00FC7E64" w:rsidP="00FC7E64">
            <w:pPr>
              <w:rPr>
                <w:rFonts w:ascii="宋体" w:hAnsi="宋体" w:hint="eastAsia"/>
                <w:szCs w:val="21"/>
              </w:rPr>
            </w:pPr>
            <w:r w:rsidRPr="00FC7E64">
              <w:rPr>
                <w:rFonts w:ascii="宋体" w:hAnsi="宋体" w:hint="eastAsia"/>
                <w:szCs w:val="21"/>
              </w:rPr>
              <w:t>接收</w:t>
            </w:r>
            <w:proofErr w:type="gramStart"/>
            <w:r w:rsidRPr="00FC7E64">
              <w:rPr>
                <w:rFonts w:ascii="宋体" w:hAnsi="宋体" w:hint="eastAsia"/>
                <w:szCs w:val="21"/>
              </w:rPr>
              <w:t>帧</w:t>
            </w:r>
            <w:proofErr w:type="gramEnd"/>
            <w:r w:rsidRPr="00FC7E64">
              <w:rPr>
                <w:rFonts w:ascii="宋体" w:hAnsi="宋体" w:hint="eastAsia"/>
                <w:szCs w:val="21"/>
              </w:rPr>
              <w:t>信息寄存器（RMC）：设置为0x00，清空接收消息计数器，表示没有接收到任何消息。</w:t>
            </w:r>
          </w:p>
          <w:p w14:paraId="3ED64C03" w14:textId="4118D5E0" w:rsidR="00FC7E64" w:rsidRPr="00381822" w:rsidRDefault="00FC7E64" w:rsidP="00FC7E64">
            <w:pPr>
              <w:rPr>
                <w:rFonts w:ascii="宋体" w:hAnsi="宋体" w:hint="eastAsia"/>
                <w:szCs w:val="21"/>
              </w:rPr>
            </w:pPr>
            <w:r w:rsidRPr="00FC7E64">
              <w:rPr>
                <w:rFonts w:ascii="宋体" w:hAnsi="宋体" w:hint="eastAsia"/>
                <w:szCs w:val="21"/>
              </w:rPr>
              <w:t>接收缓冲器起始地址寄存器（RBSA）：设置为0x00，指定接收缓冲器的起始地址为0x10。</w:t>
            </w:r>
          </w:p>
          <w:p w14:paraId="5DD57D29" w14:textId="77777777" w:rsidR="00381822" w:rsidRPr="00381822" w:rsidRDefault="00381822" w:rsidP="00381822">
            <w:pPr>
              <w:rPr>
                <w:rFonts w:ascii="宋体" w:hAnsi="宋体" w:hint="eastAsia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验收代码寄存器（ACR0-ACR3，地址0x10-0x13）：用于设置验收滤波器的代码，影响接收帧的识别码。一般设置为0x00，表示接收所有的识别码。</w:t>
            </w:r>
          </w:p>
          <w:p w14:paraId="33E4AD8C" w14:textId="622F69AE" w:rsidR="00381822" w:rsidRDefault="00381822" w:rsidP="00381822">
            <w:pPr>
              <w:rPr>
                <w:rFonts w:ascii="宋体" w:hAnsi="宋体"/>
                <w:szCs w:val="21"/>
              </w:rPr>
            </w:pPr>
            <w:r w:rsidRPr="00381822">
              <w:rPr>
                <w:rFonts w:ascii="宋体" w:hAnsi="宋体" w:hint="eastAsia"/>
                <w:szCs w:val="21"/>
              </w:rPr>
              <w:t>验收屏蔽寄存器（AMR0-AMR3，地址0x14-0x17）：用于设置验收滤波器的屏蔽，影响接收帧的识别码。一般设置为0xFF，表示不进行屏蔽。</w:t>
            </w:r>
          </w:p>
          <w:p w14:paraId="095CA09E" w14:textId="77777777" w:rsidR="00381822" w:rsidRDefault="00381822" w:rsidP="00024647">
            <w:pPr>
              <w:rPr>
                <w:rFonts w:ascii="宋体" w:hAnsi="宋体" w:hint="eastAsia"/>
                <w:szCs w:val="21"/>
              </w:rPr>
            </w:pPr>
          </w:p>
          <w:p w14:paraId="0FBA56AA" w14:textId="77777777" w:rsidR="00FC7E64" w:rsidRDefault="00FC7E64" w:rsidP="00FC7E6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FC7E64">
              <w:rPr>
                <w:rFonts w:ascii="宋体" w:hAnsi="宋体" w:hint="eastAsia"/>
                <w:szCs w:val="21"/>
              </w:rPr>
              <w:t>使用查询发送和中断接收的方法。</w:t>
            </w:r>
          </w:p>
          <w:p w14:paraId="4243D178" w14:textId="3EC7BD6A" w:rsidR="00FC7E64" w:rsidRDefault="00FC7E64" w:rsidP="00FC7E6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FC7E64">
              <w:rPr>
                <w:rFonts w:ascii="宋体" w:hAnsi="宋体" w:hint="eastAsia"/>
                <w:szCs w:val="21"/>
              </w:rPr>
              <w:t>查询发送就是在发送数据之前，先检查发送缓冲器是否空闲，如果空闲，就写入发送</w:t>
            </w:r>
            <w:proofErr w:type="gramStart"/>
            <w:r w:rsidRPr="00FC7E64">
              <w:rPr>
                <w:rFonts w:ascii="宋体" w:hAnsi="宋体" w:hint="eastAsia"/>
                <w:szCs w:val="21"/>
              </w:rPr>
              <w:t>帧</w:t>
            </w:r>
            <w:proofErr w:type="gramEnd"/>
            <w:r w:rsidRPr="00FC7E64">
              <w:rPr>
                <w:rFonts w:ascii="宋体" w:hAnsi="宋体" w:hint="eastAsia"/>
                <w:szCs w:val="21"/>
              </w:rPr>
              <w:t>信息，标识符和数据，然后发送命令。</w:t>
            </w:r>
          </w:p>
          <w:p w14:paraId="573562D6" w14:textId="17C3814B" w:rsidR="00561FB2" w:rsidRDefault="00FC7E64" w:rsidP="00FC7E6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FC7E64">
              <w:rPr>
                <w:rFonts w:ascii="宋体" w:hAnsi="宋体" w:hint="eastAsia"/>
                <w:szCs w:val="21"/>
              </w:rPr>
              <w:t>中断接收就是在接收数据之后，由SJA1000产生一个接收中断，通知STM32读取接收缓冲器的数据，然后释放接收缓冲器，清除接收中断标志。</w:t>
            </w:r>
          </w:p>
          <w:p w14:paraId="2899F446" w14:textId="353CE0AC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075DBDC1" w14:textId="3245393B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4B1550B" w14:textId="42183AD9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369664FC" w14:textId="42ACDC55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7C8D78F9" w14:textId="5A66EF54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39F8418F" w14:textId="03F7CED7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54C6B0F2" w14:textId="657F1F82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7140E124" w14:textId="77777777" w:rsidR="00561FB2" w:rsidRPr="00026497" w:rsidRDefault="00561FB2" w:rsidP="0099173A"/>
          <w:p w14:paraId="052E11BF" w14:textId="536B8ABA" w:rsidR="008B5F5A" w:rsidRDefault="008B5F5A" w:rsidP="0099173A"/>
          <w:p w14:paraId="5FB5E034" w14:textId="5F67148A" w:rsidR="008B5F5A" w:rsidRDefault="008B5F5A" w:rsidP="0099173A"/>
          <w:p w14:paraId="728E7225" w14:textId="083CB437" w:rsidR="00FD5A88" w:rsidRPr="004C50BA" w:rsidRDefault="00FD5A88" w:rsidP="008B5F5A">
            <w:pPr>
              <w:rPr>
                <w:rFonts w:cs="宋体"/>
                <w:kern w:val="0"/>
                <w:szCs w:val="21"/>
              </w:rPr>
            </w:pPr>
          </w:p>
        </w:tc>
      </w:tr>
      <w:tr w:rsidR="00221FDF" w14:paraId="64B3C6A1" w14:textId="77777777" w:rsidTr="00221FDF">
        <w:trPr>
          <w:trHeight w:val="13599"/>
        </w:trPr>
        <w:tc>
          <w:tcPr>
            <w:tcW w:w="8522" w:type="dxa"/>
            <w:gridSpan w:val="8"/>
          </w:tcPr>
          <w:p w14:paraId="23053C48" w14:textId="77777777" w:rsidR="00221FDF" w:rsidRDefault="00221FDF">
            <w:r w:rsidRPr="00221FDF">
              <w:rPr>
                <w:rFonts w:hint="eastAsia"/>
                <w:b/>
              </w:rPr>
              <w:lastRenderedPageBreak/>
              <w:t>四</w:t>
            </w:r>
            <w:r w:rsidRPr="00221FDF">
              <w:rPr>
                <w:rFonts w:hint="eastAsia"/>
                <w:b/>
              </w:rPr>
              <w:t xml:space="preserve"> </w:t>
            </w:r>
            <w:r w:rsidRPr="00221FDF">
              <w:rPr>
                <w:rFonts w:hint="eastAsia"/>
                <w:b/>
              </w:rPr>
              <w:t>实验小结、思考</w:t>
            </w:r>
            <w:r>
              <w:rPr>
                <w:rFonts w:hint="eastAsia"/>
              </w:rPr>
              <w:t>（包括感想、体会与启示）</w:t>
            </w:r>
          </w:p>
          <w:p w14:paraId="2201F4F3" w14:textId="3C649810" w:rsidR="00B65830" w:rsidRDefault="004C50BA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小结：</w:t>
            </w:r>
            <w:r w:rsidR="00631374">
              <w:rPr>
                <w:b/>
                <w:bCs/>
              </w:rPr>
              <w:t xml:space="preserve"> </w:t>
            </w:r>
          </w:p>
          <w:p w14:paraId="56A03742" w14:textId="77777777" w:rsidR="007D55FC" w:rsidRDefault="008B5F5A" w:rsidP="007D55FC">
            <w:r w:rsidRPr="008B5F5A">
              <w:rPr>
                <w:rFonts w:hint="eastAsia"/>
              </w:rPr>
              <w:t>1</w:t>
            </w:r>
            <w:r w:rsidRPr="008B5F5A">
              <w:rPr>
                <w:rFonts w:hint="eastAsia"/>
              </w:rPr>
              <w:t>、</w:t>
            </w:r>
            <w:r w:rsidR="007D55FC">
              <w:rPr>
                <w:rFonts w:hint="eastAsia"/>
              </w:rPr>
              <w:t>IO</w:t>
            </w:r>
            <w:r w:rsidR="007D55FC">
              <w:rPr>
                <w:rFonts w:hint="eastAsia"/>
              </w:rPr>
              <w:t>口拼凑过程：</w:t>
            </w:r>
          </w:p>
          <w:p w14:paraId="4751523B" w14:textId="5B74D25D" w:rsidR="008B5F5A" w:rsidRPr="008B5F5A" w:rsidRDefault="007D55FC" w:rsidP="007D55FC">
            <w:r>
              <w:rPr>
                <w:rFonts w:hint="eastAsia"/>
              </w:rPr>
              <w:t>通过参考</w:t>
            </w: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显示实验，我们详细学习了如何通过移位进行数据拼凑。在这个过程中，我们深入理解了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口的操作，如何将各个位的数据进行移位和拼凑，以便正确设置相关寄存器，实现对硬件的控制。</w:t>
            </w:r>
          </w:p>
          <w:p w14:paraId="1F342EAD" w14:textId="5C77F574" w:rsidR="007D55FC" w:rsidRDefault="008B5F5A" w:rsidP="007D55FC">
            <w:r w:rsidRPr="008B5F5A">
              <w:rPr>
                <w:rFonts w:hint="eastAsia"/>
              </w:rPr>
              <w:t>2</w:t>
            </w:r>
            <w:r w:rsidRPr="008B5F5A">
              <w:rPr>
                <w:rFonts w:hint="eastAsia"/>
              </w:rPr>
              <w:t>、</w:t>
            </w:r>
            <w:r w:rsidR="007D55FC">
              <w:rPr>
                <w:rFonts w:hint="eastAsia"/>
              </w:rPr>
              <w:t>框图绘制与分析：</w:t>
            </w:r>
          </w:p>
          <w:p w14:paraId="2FEF7366" w14:textId="77777777" w:rsidR="007D55FC" w:rsidRDefault="007D55FC" w:rsidP="007D55FC">
            <w:r>
              <w:rPr>
                <w:rFonts w:hint="eastAsia"/>
              </w:rPr>
              <w:t>我们绘制了一张清晰的框图，详细说明了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如何控制</w:t>
            </w:r>
            <w:r>
              <w:rPr>
                <w:rFonts w:hint="eastAsia"/>
              </w:rPr>
              <w:t>SJA1000</w:t>
            </w:r>
            <w:r>
              <w:rPr>
                <w:rFonts w:hint="eastAsia"/>
              </w:rPr>
              <w:t>模块。框图涵盖了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口连接，重要寄存器的设置，以及发送和中断接收的实现。每个连接和设置都得到了解释，确保了整个过程的清晰可见。</w:t>
            </w:r>
          </w:p>
          <w:p w14:paraId="06DB5D41" w14:textId="77777777" w:rsidR="007D55FC" w:rsidRDefault="007D55FC" w:rsidP="007D55F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口连接与寄存器设置：</w:t>
            </w:r>
          </w:p>
          <w:p w14:paraId="28954208" w14:textId="77777777" w:rsidR="007D55FC" w:rsidRDefault="007D55FC" w:rsidP="007D55FC">
            <w:r>
              <w:rPr>
                <w:rFonts w:hint="eastAsia"/>
              </w:rPr>
              <w:t>我们仔细分析了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口的连接，例如</w:t>
            </w:r>
            <w:r>
              <w:rPr>
                <w:rFonts w:hint="eastAsia"/>
              </w:rPr>
              <w:t>PA1</w:t>
            </w:r>
            <w:r>
              <w:rPr>
                <w:rFonts w:hint="eastAsia"/>
              </w:rPr>
              <w:t>连接到哪个引脚，以及为什么选择这个引脚。对于重要寄存器的设置，我们明确了每个参数的原因，确保了</w:t>
            </w:r>
            <w:r>
              <w:rPr>
                <w:rFonts w:hint="eastAsia"/>
              </w:rPr>
              <w:t>SJA1000</w:t>
            </w:r>
            <w:r>
              <w:rPr>
                <w:rFonts w:hint="eastAsia"/>
              </w:rPr>
              <w:t>芯片能够正确地与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进行通信。</w:t>
            </w:r>
          </w:p>
          <w:p w14:paraId="03C65CAE" w14:textId="77777777" w:rsidR="007D55FC" w:rsidRDefault="007D55FC" w:rsidP="007D55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、发送和中断接收的实现：</w:t>
            </w:r>
          </w:p>
          <w:p w14:paraId="01130853" w14:textId="71C4C916" w:rsidR="007D55FC" w:rsidRDefault="007D55FC" w:rsidP="007D55FC">
            <w:r>
              <w:rPr>
                <w:rFonts w:hint="eastAsia"/>
              </w:rPr>
              <w:t>我们深入研究了如何实现数据的发送和中断接收。在发送方面，我们了解了查询发送的机制，确保数据在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总线上传输的可靠性。在中断接收方面，我们详细设置了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SJA1000</w:t>
            </w:r>
            <w:r>
              <w:rPr>
                <w:rFonts w:hint="eastAsia"/>
              </w:rPr>
              <w:t>，以便在接收到数据时及时触发中断，提高系统的实时性和效率。</w:t>
            </w:r>
          </w:p>
          <w:p w14:paraId="5E26BAAE" w14:textId="5232FC58" w:rsidR="008B5F5A" w:rsidRPr="008B5F5A" w:rsidRDefault="008B5F5A"/>
          <w:p w14:paraId="66E92903" w14:textId="4575E6FE" w:rsidR="00631374" w:rsidRPr="007A4B05" w:rsidRDefault="004C50BA" w:rsidP="00631374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感想：</w:t>
            </w:r>
          </w:p>
          <w:p w14:paraId="13EB4A14" w14:textId="3921C86A" w:rsidR="007D55FC" w:rsidRDefault="007D55FC" w:rsidP="007D55F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、理论与实践的结合：</w:t>
            </w:r>
          </w:p>
          <w:p w14:paraId="44859DF5" w14:textId="77777777" w:rsidR="007D55FC" w:rsidRDefault="007D55FC" w:rsidP="007D55FC">
            <w:r>
              <w:rPr>
                <w:rFonts w:hint="eastAsia"/>
              </w:rPr>
              <w:t>通过这次实验，我更深刻地理解了在课堂学到的理论知识在实际应用中的运用。理论知识为实验提供了基础，而实践锻炼了我们解决实际问题的能力。</w:t>
            </w:r>
          </w:p>
          <w:p w14:paraId="6D1D7C9A" w14:textId="3D75326F" w:rsidR="007D55FC" w:rsidRDefault="007D55FC" w:rsidP="007D55F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、团队协作与沟通：</w:t>
            </w:r>
          </w:p>
          <w:p w14:paraId="1F421C41" w14:textId="77777777" w:rsidR="007D55FC" w:rsidRDefault="007D55FC" w:rsidP="007D55FC">
            <w:r>
              <w:rPr>
                <w:rFonts w:hint="eastAsia"/>
              </w:rPr>
              <w:t>在框图绘制和分析的过程中，团队协作起到了关键的作用。通过有效的沟通和协作，我们能够更好地理解彼此的观点，确保最终的框图既全面又清晰。</w:t>
            </w:r>
          </w:p>
          <w:p w14:paraId="068B3645" w14:textId="6A58E857" w:rsidR="007D55FC" w:rsidRDefault="007D55FC" w:rsidP="007D55F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、问题解决与调试技能：</w:t>
            </w:r>
          </w:p>
          <w:p w14:paraId="25ADABB1" w14:textId="77777777" w:rsidR="007D55FC" w:rsidRDefault="007D55FC" w:rsidP="007D55FC">
            <w:r>
              <w:rPr>
                <w:rFonts w:hint="eastAsia"/>
              </w:rPr>
              <w:t>在连接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口和设置寄存器的过程中，我们遇到了一些问题，但通过仔细的排查和调试，最终成功解决了这些问题。这锻炼了我们问题解决和调试技能，提高了实际应用的能力。</w:t>
            </w:r>
          </w:p>
          <w:p w14:paraId="2EDEE06B" w14:textId="0B218E7B" w:rsidR="007D55FC" w:rsidRDefault="007D55FC" w:rsidP="007D55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、对硬件控制的深入理解：</w:t>
            </w:r>
          </w:p>
          <w:p w14:paraId="375446D5" w14:textId="77777777" w:rsidR="007D55FC" w:rsidRDefault="007D55FC" w:rsidP="007D55FC">
            <w:r>
              <w:rPr>
                <w:rFonts w:hint="eastAsia"/>
              </w:rPr>
              <w:t>通过与</w:t>
            </w:r>
            <w:r>
              <w:rPr>
                <w:rFonts w:hint="eastAsia"/>
              </w:rPr>
              <w:t>SJA1000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的互动，我对硬件控制有了更深入的理解。不仅理解了寄存器的设置，还学到了如何优化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口的连接，提高系统的性能。</w:t>
            </w:r>
          </w:p>
          <w:p w14:paraId="16AD0D21" w14:textId="01280BC3" w:rsidR="00631374" w:rsidRDefault="007D55FC" w:rsidP="007D55FC">
            <w:pPr>
              <w:ind w:firstLineChars="200" w:firstLine="420"/>
            </w:pPr>
            <w:r>
              <w:rPr>
                <w:rFonts w:hint="eastAsia"/>
              </w:rPr>
              <w:t>综合而言，这次实验不仅加深了我们对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总线理论的理解，还培养了团队协作、问题解决和硬件控制方面的能力。通过实践，我们更加自信地运用所学知识解决实际问题。</w:t>
            </w:r>
          </w:p>
          <w:p w14:paraId="2C179926" w14:textId="77777777" w:rsidR="007D55FC" w:rsidRDefault="007D55FC" w:rsidP="00631374"/>
          <w:p w14:paraId="0E58DBB2" w14:textId="77777777" w:rsidR="007D55FC" w:rsidRDefault="007D55FC" w:rsidP="007D55FC"/>
          <w:p w14:paraId="7193EB0E" w14:textId="77777777" w:rsidR="007D55FC" w:rsidRDefault="007D55FC" w:rsidP="007D55FC"/>
          <w:p w14:paraId="67371089" w14:textId="77777777" w:rsidR="007D55FC" w:rsidRDefault="007D55FC" w:rsidP="00631374"/>
          <w:p w14:paraId="0E763FAA" w14:textId="77777777" w:rsidR="007D55FC" w:rsidRDefault="007D55FC" w:rsidP="00631374"/>
          <w:p w14:paraId="4916D553" w14:textId="77777777" w:rsidR="007D55FC" w:rsidRPr="00631374" w:rsidRDefault="007D55FC" w:rsidP="00631374"/>
          <w:p w14:paraId="71E476F0" w14:textId="514FF381" w:rsidR="00FD5A88" w:rsidRPr="00631374" w:rsidRDefault="00FD5A88"/>
        </w:tc>
      </w:tr>
    </w:tbl>
    <w:p w14:paraId="5FD7E8A0" w14:textId="77777777" w:rsidR="00224D3F" w:rsidRDefault="00224D3F" w:rsidP="00221FDF"/>
    <w:sectPr w:rsidR="00224D3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9D10" w14:textId="77777777" w:rsidR="00795682" w:rsidRDefault="00795682" w:rsidP="00B03E78">
      <w:r>
        <w:separator/>
      </w:r>
    </w:p>
  </w:endnote>
  <w:endnote w:type="continuationSeparator" w:id="0">
    <w:p w14:paraId="2994ED8D" w14:textId="77777777" w:rsidR="00795682" w:rsidRDefault="00795682" w:rsidP="00B0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056312"/>
      <w:docPartObj>
        <w:docPartGallery w:val="Page Numbers (Bottom of Page)"/>
        <w:docPartUnique/>
      </w:docPartObj>
    </w:sdtPr>
    <w:sdtContent>
      <w:p w14:paraId="3EAAA8D6" w14:textId="77777777" w:rsidR="00221FDF" w:rsidRDefault="00221FDF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1FDF">
          <w:rPr>
            <w:noProof/>
            <w:lang w:val="zh-CN"/>
          </w:rPr>
          <w:t>1</w:t>
        </w:r>
        <w:r>
          <w:fldChar w:fldCharType="end"/>
        </w:r>
      </w:p>
    </w:sdtContent>
  </w:sdt>
  <w:p w14:paraId="341BDD07" w14:textId="77777777" w:rsidR="00221FDF" w:rsidRDefault="00221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C178" w14:textId="77777777" w:rsidR="00795682" w:rsidRDefault="00795682" w:rsidP="00B03E78">
      <w:r>
        <w:separator/>
      </w:r>
    </w:p>
  </w:footnote>
  <w:footnote w:type="continuationSeparator" w:id="0">
    <w:p w14:paraId="30A8A88C" w14:textId="77777777" w:rsidR="00795682" w:rsidRDefault="00795682" w:rsidP="00B0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1D8" w14:textId="77777777" w:rsidR="00B03E78" w:rsidRPr="00B03E78" w:rsidRDefault="00B03E78" w:rsidP="00B03E78">
    <w:pPr>
      <w:pStyle w:val="a4"/>
      <w:pBdr>
        <w:bottom w:val="single" w:sz="6" w:space="0" w:color="auto"/>
      </w:pBdr>
      <w:rPr>
        <w:b/>
        <w:sz w:val="32"/>
        <w:szCs w:val="32"/>
      </w:rPr>
    </w:pPr>
    <w:r w:rsidRPr="00B03E78">
      <w:rPr>
        <w:rFonts w:hint="eastAsia"/>
        <w:b/>
        <w:sz w:val="32"/>
        <w:szCs w:val="3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CB6"/>
    <w:multiLevelType w:val="hybridMultilevel"/>
    <w:tmpl w:val="A162B032"/>
    <w:lvl w:ilvl="0" w:tplc="3D92564C">
      <w:start w:val="1"/>
      <w:numFmt w:val="decimal"/>
      <w:lvlText w:val="%1)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04877"/>
    <w:multiLevelType w:val="hybridMultilevel"/>
    <w:tmpl w:val="8FDA4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86B0A"/>
    <w:multiLevelType w:val="hybridMultilevel"/>
    <w:tmpl w:val="4340543A"/>
    <w:lvl w:ilvl="0" w:tplc="729C6D74">
      <w:start w:val="1"/>
      <w:numFmt w:val="decimal"/>
      <w:lvlText w:val="%1、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D6A58B2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4" w15:restartNumberingAfterBreak="0">
    <w:nsid w:val="4F467E21"/>
    <w:multiLevelType w:val="hybridMultilevel"/>
    <w:tmpl w:val="D5D2715C"/>
    <w:lvl w:ilvl="0" w:tplc="3EF0E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A53CA"/>
    <w:multiLevelType w:val="hybridMultilevel"/>
    <w:tmpl w:val="806E9C4C"/>
    <w:lvl w:ilvl="0" w:tplc="5C08F440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34805"/>
    <w:multiLevelType w:val="hybridMultilevel"/>
    <w:tmpl w:val="7C72A3B8"/>
    <w:lvl w:ilvl="0" w:tplc="1C485FB8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565453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143694">
    <w:abstractNumId w:val="6"/>
  </w:num>
  <w:num w:numId="3" w16cid:durableId="793641987">
    <w:abstractNumId w:val="6"/>
  </w:num>
  <w:num w:numId="4" w16cid:durableId="1321155621">
    <w:abstractNumId w:val="1"/>
  </w:num>
  <w:num w:numId="5" w16cid:durableId="1483308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759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8861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7092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A70"/>
    <w:rsid w:val="00001DD2"/>
    <w:rsid w:val="000134A2"/>
    <w:rsid w:val="00023022"/>
    <w:rsid w:val="00024647"/>
    <w:rsid w:val="00026497"/>
    <w:rsid w:val="00051BBA"/>
    <w:rsid w:val="000670C6"/>
    <w:rsid w:val="00067691"/>
    <w:rsid w:val="000B6986"/>
    <w:rsid w:val="001403BD"/>
    <w:rsid w:val="00150095"/>
    <w:rsid w:val="00176C86"/>
    <w:rsid w:val="001F2D80"/>
    <w:rsid w:val="001F6F83"/>
    <w:rsid w:val="002138A0"/>
    <w:rsid w:val="00221FDF"/>
    <w:rsid w:val="00224D3F"/>
    <w:rsid w:val="0023279D"/>
    <w:rsid w:val="0031659F"/>
    <w:rsid w:val="00347F17"/>
    <w:rsid w:val="003558CD"/>
    <w:rsid w:val="00373FD7"/>
    <w:rsid w:val="00381822"/>
    <w:rsid w:val="003974E8"/>
    <w:rsid w:val="003F0E51"/>
    <w:rsid w:val="003F594C"/>
    <w:rsid w:val="00467B08"/>
    <w:rsid w:val="004B6788"/>
    <w:rsid w:val="004B6ACC"/>
    <w:rsid w:val="004C50BA"/>
    <w:rsid w:val="004D532B"/>
    <w:rsid w:val="00507576"/>
    <w:rsid w:val="005460C9"/>
    <w:rsid w:val="00561FB2"/>
    <w:rsid w:val="005856E8"/>
    <w:rsid w:val="00586DA6"/>
    <w:rsid w:val="005875EF"/>
    <w:rsid w:val="005E4570"/>
    <w:rsid w:val="00617054"/>
    <w:rsid w:val="00626B6F"/>
    <w:rsid w:val="00631374"/>
    <w:rsid w:val="0064517C"/>
    <w:rsid w:val="00651462"/>
    <w:rsid w:val="006625E7"/>
    <w:rsid w:val="006A0CAC"/>
    <w:rsid w:val="006C38F8"/>
    <w:rsid w:val="006C3FD5"/>
    <w:rsid w:val="006D5909"/>
    <w:rsid w:val="006D7F68"/>
    <w:rsid w:val="006E5EF3"/>
    <w:rsid w:val="006F5BCE"/>
    <w:rsid w:val="00717459"/>
    <w:rsid w:val="00733997"/>
    <w:rsid w:val="0074117F"/>
    <w:rsid w:val="00795682"/>
    <w:rsid w:val="00796B78"/>
    <w:rsid w:val="007A4B05"/>
    <w:rsid w:val="007B1285"/>
    <w:rsid w:val="007C59EE"/>
    <w:rsid w:val="007D2BCA"/>
    <w:rsid w:val="007D55FC"/>
    <w:rsid w:val="007E1F7F"/>
    <w:rsid w:val="007F404D"/>
    <w:rsid w:val="00804EE3"/>
    <w:rsid w:val="00806EBC"/>
    <w:rsid w:val="008567CA"/>
    <w:rsid w:val="0087183C"/>
    <w:rsid w:val="008915B2"/>
    <w:rsid w:val="008A5F36"/>
    <w:rsid w:val="008B5F5A"/>
    <w:rsid w:val="008C0CF4"/>
    <w:rsid w:val="008E5ADA"/>
    <w:rsid w:val="008F1EF5"/>
    <w:rsid w:val="00980106"/>
    <w:rsid w:val="009A4846"/>
    <w:rsid w:val="009B6D8C"/>
    <w:rsid w:val="009D1EE1"/>
    <w:rsid w:val="009E0362"/>
    <w:rsid w:val="00A35532"/>
    <w:rsid w:val="00A52826"/>
    <w:rsid w:val="00A74FE7"/>
    <w:rsid w:val="00AC4416"/>
    <w:rsid w:val="00AD5976"/>
    <w:rsid w:val="00AE4E78"/>
    <w:rsid w:val="00B03E78"/>
    <w:rsid w:val="00B073FA"/>
    <w:rsid w:val="00B11843"/>
    <w:rsid w:val="00B55B03"/>
    <w:rsid w:val="00B57100"/>
    <w:rsid w:val="00B65830"/>
    <w:rsid w:val="00B729E1"/>
    <w:rsid w:val="00BB196E"/>
    <w:rsid w:val="00BD7079"/>
    <w:rsid w:val="00C33767"/>
    <w:rsid w:val="00C344EE"/>
    <w:rsid w:val="00C50423"/>
    <w:rsid w:val="00C741EE"/>
    <w:rsid w:val="00CF58B6"/>
    <w:rsid w:val="00D038A5"/>
    <w:rsid w:val="00D62A70"/>
    <w:rsid w:val="00DA1D19"/>
    <w:rsid w:val="00E1381F"/>
    <w:rsid w:val="00E37FCE"/>
    <w:rsid w:val="00E56452"/>
    <w:rsid w:val="00E6676D"/>
    <w:rsid w:val="00E81DE9"/>
    <w:rsid w:val="00EA4382"/>
    <w:rsid w:val="00EA6D4F"/>
    <w:rsid w:val="00ED3649"/>
    <w:rsid w:val="00ED628D"/>
    <w:rsid w:val="00EE53FC"/>
    <w:rsid w:val="00EF3B4D"/>
    <w:rsid w:val="00F03F9B"/>
    <w:rsid w:val="00F222A3"/>
    <w:rsid w:val="00F22553"/>
    <w:rsid w:val="00F5338F"/>
    <w:rsid w:val="00F7083C"/>
    <w:rsid w:val="00FB3B49"/>
    <w:rsid w:val="00FC7E64"/>
    <w:rsid w:val="00FD4C87"/>
    <w:rsid w:val="00FD5A88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E446"/>
  <w15:docId w15:val="{D28677C1-B5B8-442D-B7F7-499555D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33767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E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E7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33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locked/>
    <w:rsid w:val="00C33767"/>
    <w:rPr>
      <w:rFonts w:ascii="Cambria" w:eastAsia="宋体" w:hAnsi="Cambria" w:cs="宋体"/>
      <w:b/>
      <w:bCs/>
      <w:color w:val="000000"/>
      <w:sz w:val="32"/>
      <w:szCs w:val="32"/>
    </w:rPr>
  </w:style>
  <w:style w:type="paragraph" w:styleId="a8">
    <w:name w:val="Normal (Web)"/>
    <w:basedOn w:val="a"/>
    <w:uiPriority w:val="99"/>
    <w:unhideWhenUsed/>
    <w:rsid w:val="00C3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33767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C3376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651</Words>
  <Characters>3711</Characters>
  <Application>Microsoft Office Word</Application>
  <DocSecurity>0</DocSecurity>
  <Lines>30</Lines>
  <Paragraphs>8</Paragraphs>
  <ScaleCrop>false</ScaleCrop>
  <Company>Microsoft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Jerry Zhao</cp:lastModifiedBy>
  <cp:revision>77</cp:revision>
  <dcterms:created xsi:type="dcterms:W3CDTF">2020-05-08T02:39:00Z</dcterms:created>
  <dcterms:modified xsi:type="dcterms:W3CDTF">2023-12-24T14:54:00Z</dcterms:modified>
</cp:coreProperties>
</file>