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Засноване 1415 року, налічує 1 млн. українців. Місто колориту, гумору та іронії. «Мова одеська — плавна і слизька, як прованська олія, з легким букетом помаранчевої шкірки», – Осип Рабінович, один із засновників одеської літературної традиції. Центр міста входить до списку об’єктів спадщини ЮНЕСКО. 2010 року посіло почесне 4 місце в рейтингу найпривабливіших міст Європи. «Привіз» - найстаріший з нині чинних та один із найбільших ринків у Європі.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 = українська столиця гумору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