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066" w:rsidRPr="00D050C1" w:rsidRDefault="00F86AB3" w:rsidP="00D050C1">
      <w:pPr>
        <w:jc w:val="center"/>
        <w:rPr>
          <w:b/>
          <w:sz w:val="36"/>
        </w:rPr>
      </w:pPr>
      <w:r w:rsidRPr="00F86AB3">
        <w:rPr>
          <w:rFonts w:hint="eastAsia"/>
          <w:b/>
          <w:sz w:val="36"/>
        </w:rPr>
        <w:t>Routing4DB</w:t>
      </w:r>
      <w:r w:rsidRPr="00F86AB3">
        <w:rPr>
          <w:rFonts w:hint="eastAsia"/>
          <w:b/>
          <w:sz w:val="36"/>
        </w:rPr>
        <w:t>使用文档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65234037"/>
        <w:docPartObj>
          <w:docPartGallery w:val="Table of Contents"/>
          <w:docPartUnique/>
        </w:docPartObj>
      </w:sdtPr>
      <w:sdtEndPr/>
      <w:sdtContent>
        <w:p w:rsidR="000840A7" w:rsidRDefault="000840A7">
          <w:pPr>
            <w:pStyle w:val="TOC"/>
          </w:pPr>
          <w:r>
            <w:rPr>
              <w:lang w:val="zh-CN"/>
            </w:rPr>
            <w:t>目录</w:t>
          </w:r>
        </w:p>
        <w:p w:rsidR="00CC79E8" w:rsidRDefault="000840A7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5797479" w:history="1">
            <w:r w:rsidR="00CC79E8" w:rsidRPr="002F1E2F">
              <w:rPr>
                <w:rStyle w:val="a4"/>
                <w:rFonts w:hint="eastAsia"/>
                <w:noProof/>
              </w:rPr>
              <w:t>一、</w:t>
            </w:r>
            <w:r w:rsidR="00CC79E8" w:rsidRPr="002F1E2F">
              <w:rPr>
                <w:rStyle w:val="a4"/>
                <w:noProof/>
              </w:rPr>
              <w:t>Master-Slave</w:t>
            </w:r>
            <w:r w:rsidR="00CC79E8" w:rsidRPr="002F1E2F">
              <w:rPr>
                <w:rStyle w:val="a4"/>
                <w:rFonts w:hint="eastAsia"/>
                <w:noProof/>
              </w:rPr>
              <w:t>读写分离实现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_Toc355797479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2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5797480" w:history="1">
            <w:r w:rsidR="00CC79E8" w:rsidRPr="002F1E2F">
              <w:rPr>
                <w:rStyle w:val="a4"/>
                <w:noProof/>
              </w:rPr>
              <w:t>1.1</w:t>
            </w:r>
            <w:r w:rsidR="00CC79E8" w:rsidRPr="002F1E2F">
              <w:rPr>
                <w:rStyle w:val="a4"/>
                <w:rFonts w:hint="eastAsia"/>
                <w:noProof/>
              </w:rPr>
              <w:t>写</w:t>
            </w:r>
            <w:r w:rsidR="00CC79E8" w:rsidRPr="002F1E2F">
              <w:rPr>
                <w:rStyle w:val="a4"/>
                <w:noProof/>
              </w:rPr>
              <w:t>Master</w:t>
            </w:r>
            <w:r w:rsidR="00CC79E8" w:rsidRPr="002F1E2F">
              <w:rPr>
                <w:rStyle w:val="a4"/>
                <w:rFonts w:hint="eastAsia"/>
                <w:noProof/>
              </w:rPr>
              <w:t>，读多个</w:t>
            </w:r>
            <w:r w:rsidR="00CC79E8" w:rsidRPr="002F1E2F">
              <w:rPr>
                <w:rStyle w:val="a4"/>
                <w:noProof/>
              </w:rPr>
              <w:t>Slaves</w:t>
            </w:r>
            <w:r w:rsidR="00CC79E8" w:rsidRPr="002F1E2F">
              <w:rPr>
                <w:rStyle w:val="a4"/>
                <w:rFonts w:hint="eastAsia"/>
                <w:noProof/>
              </w:rPr>
              <w:t>，示意图如下：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_Toc355797480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2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5797481" w:history="1">
            <w:r w:rsidR="00CC79E8" w:rsidRPr="002F1E2F">
              <w:rPr>
                <w:rStyle w:val="a4"/>
                <w:noProof/>
              </w:rPr>
              <w:t>1.2</w:t>
            </w:r>
            <w:r w:rsidR="00CC79E8" w:rsidRPr="002F1E2F">
              <w:rPr>
                <w:rStyle w:val="a4"/>
                <w:rFonts w:hint="eastAsia"/>
                <w:noProof/>
              </w:rPr>
              <w:t>写</w:t>
            </w:r>
            <w:r w:rsidR="00CC79E8" w:rsidRPr="002F1E2F">
              <w:rPr>
                <w:rStyle w:val="a4"/>
                <w:noProof/>
              </w:rPr>
              <w:t>Master</w:t>
            </w:r>
            <w:r w:rsidR="00CC79E8" w:rsidRPr="002F1E2F">
              <w:rPr>
                <w:rStyle w:val="a4"/>
                <w:rFonts w:hint="eastAsia"/>
                <w:noProof/>
              </w:rPr>
              <w:t>，读</w:t>
            </w:r>
            <w:r w:rsidR="00CC79E8" w:rsidRPr="002F1E2F">
              <w:rPr>
                <w:rStyle w:val="a4"/>
                <w:noProof/>
              </w:rPr>
              <w:t>Master</w:t>
            </w:r>
            <w:r w:rsidR="00CC79E8" w:rsidRPr="002F1E2F">
              <w:rPr>
                <w:rStyle w:val="a4"/>
                <w:rFonts w:hint="eastAsia"/>
                <w:noProof/>
              </w:rPr>
              <w:t>和多个</w:t>
            </w:r>
            <w:r w:rsidR="00CC79E8" w:rsidRPr="002F1E2F">
              <w:rPr>
                <w:rStyle w:val="a4"/>
                <w:noProof/>
              </w:rPr>
              <w:t>Slave</w:t>
            </w:r>
            <w:r w:rsidR="00CC79E8" w:rsidRPr="002F1E2F">
              <w:rPr>
                <w:rStyle w:val="a4"/>
                <w:rFonts w:hint="eastAsia"/>
                <w:noProof/>
              </w:rPr>
              <w:t>，示意图如下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_Toc355797481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5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5797482" w:history="1">
            <w:r w:rsidR="00CC79E8" w:rsidRPr="002F1E2F">
              <w:rPr>
                <w:rStyle w:val="a4"/>
                <w:noProof/>
              </w:rPr>
              <w:t>1.3 Master-Standby-Slaves</w:t>
            </w:r>
            <w:r w:rsidR="00CC79E8" w:rsidRPr="002F1E2F">
              <w:rPr>
                <w:rStyle w:val="a4"/>
                <w:rFonts w:hint="eastAsia"/>
                <w:noProof/>
              </w:rPr>
              <w:t>实现，此方式示意图如下：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_Toc355797482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6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5797483" w:history="1">
            <w:r w:rsidR="00CC79E8" w:rsidRPr="002F1E2F">
              <w:rPr>
                <w:rStyle w:val="a4"/>
                <w:rFonts w:hint="eastAsia"/>
                <w:noProof/>
              </w:rPr>
              <w:t>二、分库功能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_Toc355797483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8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5797484" w:history="1">
            <w:r w:rsidR="00CC79E8" w:rsidRPr="002F1E2F">
              <w:rPr>
                <w:rStyle w:val="a4"/>
                <w:noProof/>
              </w:rPr>
              <w:t>2.1</w:t>
            </w:r>
            <w:r w:rsidR="00CC79E8" w:rsidRPr="002F1E2F">
              <w:rPr>
                <w:rStyle w:val="a4"/>
                <w:rFonts w:hint="eastAsia"/>
                <w:noProof/>
              </w:rPr>
              <w:t>单机分库功能，示意图如下：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_Toc355797484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8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5797485" w:history="1">
            <w:r w:rsidR="00CC79E8" w:rsidRPr="002F1E2F">
              <w:rPr>
                <w:rStyle w:val="a4"/>
                <w:noProof/>
              </w:rPr>
              <w:t xml:space="preserve">2.2 </w:t>
            </w:r>
            <w:r w:rsidR="00CC79E8" w:rsidRPr="002F1E2F">
              <w:rPr>
                <w:rStyle w:val="a4"/>
                <w:rFonts w:hint="eastAsia"/>
                <w:noProof/>
              </w:rPr>
              <w:t>多机集群分库，构建分布式数据库，示意图如下：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_Toc355797485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12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5797486" w:history="1">
            <w:r w:rsidR="00CC79E8" w:rsidRPr="002F1E2F">
              <w:rPr>
                <w:rStyle w:val="a4"/>
                <w:noProof/>
              </w:rPr>
              <w:t xml:space="preserve">2.3 </w:t>
            </w:r>
            <w:r w:rsidR="00CC79E8" w:rsidRPr="002F1E2F">
              <w:rPr>
                <w:rStyle w:val="a4"/>
                <w:rFonts w:hint="eastAsia"/>
                <w:noProof/>
              </w:rPr>
              <w:t>高可用多级分布式集群，示意图如下：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_Toc355797486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14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5797487" w:history="1">
            <w:r w:rsidR="00CC79E8" w:rsidRPr="002F1E2F">
              <w:rPr>
                <w:rStyle w:val="a4"/>
                <w:rFonts w:hint="eastAsia"/>
                <w:noProof/>
              </w:rPr>
              <w:t>三、负载均衡示例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_Toc355797487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15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5797488" w:history="1">
            <w:r w:rsidR="00CC79E8" w:rsidRPr="002F1E2F">
              <w:rPr>
                <w:rStyle w:val="a4"/>
                <w:rFonts w:hint="eastAsia"/>
                <w:noProof/>
              </w:rPr>
              <w:t>四、自定义数据源路由策略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_Toc355797488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15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5797489" w:history="1">
            <w:r w:rsidR="00CC79E8" w:rsidRPr="002F1E2F">
              <w:rPr>
                <w:rStyle w:val="a4"/>
                <w:rFonts w:hint="eastAsia"/>
                <w:noProof/>
              </w:rPr>
              <w:t>五、如何指定数据源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_Toc355797489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16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5797490" w:history="1">
            <w:r w:rsidR="00CC79E8" w:rsidRPr="002F1E2F">
              <w:rPr>
                <w:rStyle w:val="a4"/>
                <w:rFonts w:hint="eastAsia"/>
                <w:noProof/>
              </w:rPr>
              <w:t>六、事务的处理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_Toc355797490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16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5797491" w:history="1">
            <w:r w:rsidR="00CC79E8" w:rsidRPr="002F1E2F">
              <w:rPr>
                <w:rStyle w:val="a4"/>
                <w:rFonts w:hint="eastAsia"/>
                <w:noProof/>
              </w:rPr>
              <w:t>七、针对</w:t>
            </w:r>
            <w:r w:rsidR="00CC79E8" w:rsidRPr="002F1E2F">
              <w:rPr>
                <w:rStyle w:val="a4"/>
                <w:noProof/>
              </w:rPr>
              <w:t>Mybatis</w:t>
            </w:r>
            <w:r w:rsidR="00CC79E8" w:rsidRPr="002F1E2F">
              <w:rPr>
                <w:rStyle w:val="a4"/>
                <w:rFonts w:hint="eastAsia"/>
                <w:noProof/>
              </w:rPr>
              <w:t>的增强功能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_Toc355797491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16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CC79E8" w:rsidRDefault="00CE258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5797492" w:history="1">
            <w:r w:rsidR="00CC79E8" w:rsidRPr="002F1E2F">
              <w:rPr>
                <w:rStyle w:val="a4"/>
                <w:rFonts w:hint="eastAsia"/>
                <w:noProof/>
              </w:rPr>
              <w:t>八、</w:t>
            </w:r>
            <w:r w:rsidR="00CC79E8" w:rsidRPr="002F1E2F">
              <w:rPr>
                <w:rStyle w:val="a4"/>
                <w:noProof/>
              </w:rPr>
              <w:t>BUG</w:t>
            </w:r>
            <w:r w:rsidR="00CC79E8" w:rsidRPr="002F1E2F">
              <w:rPr>
                <w:rStyle w:val="a4"/>
                <w:rFonts w:hint="eastAsia"/>
                <w:noProof/>
              </w:rPr>
              <w:t>反馈及交流</w:t>
            </w:r>
            <w:r w:rsidR="00CC79E8">
              <w:rPr>
                <w:noProof/>
                <w:webHidden/>
              </w:rPr>
              <w:tab/>
            </w:r>
            <w:r w:rsidR="00CC79E8">
              <w:rPr>
                <w:noProof/>
                <w:webHidden/>
              </w:rPr>
              <w:fldChar w:fldCharType="begin"/>
            </w:r>
            <w:r w:rsidR="00CC79E8">
              <w:rPr>
                <w:noProof/>
                <w:webHidden/>
              </w:rPr>
              <w:instrText xml:space="preserve"> PAGEREF _Toc355797492 \h </w:instrText>
            </w:r>
            <w:r w:rsidR="00CC79E8">
              <w:rPr>
                <w:noProof/>
                <w:webHidden/>
              </w:rPr>
            </w:r>
            <w:r w:rsidR="00CC79E8">
              <w:rPr>
                <w:noProof/>
                <w:webHidden/>
              </w:rPr>
              <w:fldChar w:fldCharType="separate"/>
            </w:r>
            <w:r w:rsidR="000C78E1">
              <w:rPr>
                <w:noProof/>
                <w:webHidden/>
              </w:rPr>
              <w:t>17</w:t>
            </w:r>
            <w:r w:rsidR="00CC79E8">
              <w:rPr>
                <w:noProof/>
                <w:webHidden/>
              </w:rPr>
              <w:fldChar w:fldCharType="end"/>
            </w:r>
          </w:hyperlink>
        </w:p>
        <w:p w:rsidR="000840A7" w:rsidRDefault="000840A7">
          <w:pPr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A47AE" w:rsidRDefault="007A47AE">
      <w:pPr>
        <w:rPr>
          <w:lang w:val="zh-CN"/>
        </w:rPr>
      </w:pPr>
    </w:p>
    <w:p w:rsidR="007A47AE" w:rsidRDefault="007A47AE">
      <w:pPr>
        <w:rPr>
          <w:lang w:val="zh-CN"/>
        </w:rPr>
      </w:pPr>
      <w:bookmarkStart w:id="0" w:name="_GoBack"/>
      <w:bookmarkEnd w:id="0"/>
    </w:p>
    <w:p w:rsidR="007A47AE" w:rsidRPr="007A47AE" w:rsidRDefault="007A47AE" w:rsidP="00AD6D9B">
      <w:pPr>
        <w:jc w:val="center"/>
        <w:rPr>
          <w:lang w:val="zh-CN"/>
        </w:rPr>
      </w:pPr>
      <w:r>
        <w:rPr>
          <w:rFonts w:hint="eastAsia"/>
          <w:lang w:val="zh-CN"/>
        </w:rPr>
        <w:t>版本</w:t>
      </w:r>
      <w:r>
        <w:rPr>
          <w:rFonts w:hint="eastAsia"/>
          <w:lang w:val="zh-CN"/>
        </w:rPr>
        <w:t>1.0.0</w:t>
      </w:r>
    </w:p>
    <w:p w:rsidR="00EF3260" w:rsidRPr="00501535" w:rsidRDefault="006F248A" w:rsidP="00501535">
      <w:pPr>
        <w:pStyle w:val="1"/>
        <w:spacing w:before="0" w:after="0" w:line="240" w:lineRule="auto"/>
        <w:rPr>
          <w:sz w:val="32"/>
          <w:szCs w:val="32"/>
        </w:rPr>
      </w:pPr>
      <w:bookmarkStart w:id="1" w:name="_Toc355797479"/>
      <w:r w:rsidRPr="00501535">
        <w:rPr>
          <w:rFonts w:hint="eastAsia"/>
          <w:sz w:val="32"/>
          <w:szCs w:val="32"/>
        </w:rPr>
        <w:lastRenderedPageBreak/>
        <w:t>一、</w:t>
      </w:r>
      <w:r w:rsidR="00EF3260" w:rsidRPr="00501535">
        <w:rPr>
          <w:rFonts w:hint="eastAsia"/>
          <w:sz w:val="32"/>
          <w:szCs w:val="32"/>
        </w:rPr>
        <w:t>Master-Slave</w:t>
      </w:r>
      <w:r w:rsidR="00EF3260" w:rsidRPr="00501535">
        <w:rPr>
          <w:rFonts w:hint="eastAsia"/>
          <w:sz w:val="32"/>
          <w:szCs w:val="32"/>
        </w:rPr>
        <w:t>读写分离实现</w:t>
      </w:r>
      <w:bookmarkEnd w:id="1"/>
    </w:p>
    <w:p w:rsidR="00EF3260" w:rsidRPr="00313F2F" w:rsidRDefault="00313F2F" w:rsidP="00313F2F">
      <w:pPr>
        <w:pStyle w:val="2"/>
        <w:spacing w:before="0" w:after="0" w:line="240" w:lineRule="auto"/>
        <w:rPr>
          <w:sz w:val="28"/>
          <w:szCs w:val="28"/>
        </w:rPr>
      </w:pPr>
      <w:bookmarkStart w:id="2" w:name="_Toc355797480"/>
      <w:r w:rsidRPr="00313F2F">
        <w:rPr>
          <w:rFonts w:hint="eastAsia"/>
          <w:sz w:val="28"/>
          <w:szCs w:val="28"/>
        </w:rPr>
        <w:t>1.1</w:t>
      </w:r>
      <w:r w:rsidR="00E94BD5" w:rsidRPr="00313F2F">
        <w:rPr>
          <w:rFonts w:hint="eastAsia"/>
          <w:sz w:val="28"/>
          <w:szCs w:val="28"/>
        </w:rPr>
        <w:t>写</w:t>
      </w:r>
      <w:r w:rsidR="00E94BD5" w:rsidRPr="00313F2F">
        <w:rPr>
          <w:rFonts w:hint="eastAsia"/>
          <w:sz w:val="28"/>
          <w:szCs w:val="28"/>
        </w:rPr>
        <w:t>Master</w:t>
      </w:r>
      <w:r w:rsidR="00E94BD5" w:rsidRPr="00313F2F">
        <w:rPr>
          <w:rFonts w:hint="eastAsia"/>
          <w:sz w:val="28"/>
          <w:szCs w:val="28"/>
        </w:rPr>
        <w:t>，读多个</w:t>
      </w:r>
      <w:r w:rsidR="00E94BD5" w:rsidRPr="00313F2F">
        <w:rPr>
          <w:rFonts w:hint="eastAsia"/>
          <w:sz w:val="28"/>
          <w:szCs w:val="28"/>
        </w:rPr>
        <w:t>Slaves</w:t>
      </w:r>
      <w:r w:rsidR="00640DE6" w:rsidRPr="00313F2F">
        <w:rPr>
          <w:rFonts w:hint="eastAsia"/>
          <w:sz w:val="28"/>
          <w:szCs w:val="28"/>
        </w:rPr>
        <w:t>，</w:t>
      </w:r>
      <w:r w:rsidR="007E460A" w:rsidRPr="00313F2F">
        <w:rPr>
          <w:rFonts w:hint="eastAsia"/>
          <w:sz w:val="28"/>
          <w:szCs w:val="28"/>
        </w:rPr>
        <w:t>示意图如下</w:t>
      </w:r>
      <w:r w:rsidR="00B32872">
        <w:rPr>
          <w:rFonts w:hint="eastAsia"/>
          <w:sz w:val="28"/>
          <w:szCs w:val="28"/>
        </w:rPr>
        <w:t>：</w:t>
      </w:r>
      <w:bookmarkEnd w:id="2"/>
    </w:p>
    <w:p w:rsidR="00E17887" w:rsidRDefault="002B2B98" w:rsidP="00640DE6">
      <w:pPr>
        <w:pStyle w:val="a3"/>
        <w:ind w:leftChars="179" w:left="376" w:firstLineChars="0" w:firstLine="0"/>
        <w:jc w:val="center"/>
      </w:pPr>
      <w:r>
        <w:object w:dxaOrig="9217" w:dyaOrig="71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21pt" o:ole="">
            <v:imagedata r:id="rId9" o:title=""/>
          </v:shape>
          <o:OLEObject Type="Embed" ProgID="Visio.Drawing.11" ShapeID="_x0000_i1025" DrawAspect="Content" ObjectID="_1429539415" r:id="rId10"/>
        </w:object>
      </w:r>
      <w:r w:rsidR="00640DE6" w:rsidRPr="00D07248">
        <w:rPr>
          <w:rFonts w:hint="eastAsia"/>
          <w:b/>
        </w:rPr>
        <w:t xml:space="preserve">1.1 </w:t>
      </w:r>
      <w:r w:rsidR="00640DE6" w:rsidRPr="00D07248">
        <w:rPr>
          <w:rFonts w:hint="eastAsia"/>
          <w:b/>
        </w:rPr>
        <w:t>读</w:t>
      </w:r>
      <w:r w:rsidR="00640DE6" w:rsidRPr="00D07248">
        <w:rPr>
          <w:rFonts w:hint="eastAsia"/>
          <w:b/>
        </w:rPr>
        <w:t>Master</w:t>
      </w:r>
      <w:r w:rsidR="00640DE6" w:rsidRPr="00D07248">
        <w:rPr>
          <w:rFonts w:hint="eastAsia"/>
          <w:b/>
        </w:rPr>
        <w:t>写</w:t>
      </w:r>
      <w:r w:rsidR="00640DE6" w:rsidRPr="00D07248">
        <w:rPr>
          <w:rFonts w:hint="eastAsia"/>
          <w:b/>
        </w:rPr>
        <w:t xml:space="preserve"> Slave</w:t>
      </w:r>
      <w:r w:rsidR="00640DE6" w:rsidRPr="00D07248">
        <w:rPr>
          <w:rFonts w:hint="eastAsia"/>
          <w:b/>
        </w:rPr>
        <w:t>示意图</w:t>
      </w:r>
    </w:p>
    <w:p w:rsidR="00640DE6" w:rsidRDefault="00AE3D50" w:rsidP="007E460A">
      <w:pPr>
        <w:pStyle w:val="a3"/>
        <w:ind w:leftChars="179" w:left="376" w:firstLineChars="0" w:firstLine="0"/>
      </w:pPr>
      <w:r>
        <w:rPr>
          <w:rFonts w:hint="eastAsia"/>
        </w:rPr>
        <w:t>Spring</w:t>
      </w:r>
      <w:r>
        <w:rPr>
          <w:rFonts w:hint="eastAsia"/>
        </w:rPr>
        <w:t>配置如下</w:t>
      </w:r>
      <w:r w:rsidR="000E0A31">
        <w:rPr>
          <w:rFonts w:hint="eastAsia"/>
        </w:rPr>
        <w:t>，详情见</w:t>
      </w:r>
      <w:r w:rsidR="000E0A31">
        <w:rPr>
          <w:rFonts w:hint="eastAsia"/>
        </w:rPr>
        <w:t>test/resource</w:t>
      </w:r>
      <w:r w:rsidR="000E0A31">
        <w:rPr>
          <w:rFonts w:hint="eastAsia"/>
        </w:rPr>
        <w:t>目录下</w:t>
      </w:r>
      <w:r w:rsidR="000E0A31">
        <w:rPr>
          <w:rFonts w:hint="eastAsia"/>
        </w:rPr>
        <w:t>write-master-read-slaves.xml</w:t>
      </w:r>
      <w:r w:rsidR="005401BB">
        <w:rPr>
          <w:rFonts w:hint="eastAsia"/>
        </w:rPr>
        <w:t>及</w:t>
      </w:r>
      <w:r w:rsidR="005401BB" w:rsidRPr="005401BB">
        <w:t>WriteMasterReadSlavesTest</w:t>
      </w:r>
      <w:r w:rsidR="005401BB">
        <w:rPr>
          <w:rFonts w:hint="eastAsia"/>
        </w:rPr>
        <w:t>.java</w:t>
      </w:r>
      <w:r>
        <w:rPr>
          <w:rFonts w:hint="eastAsia"/>
        </w:rPr>
        <w:t>：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Master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gramStart"/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End"/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lastRenderedPageBreak/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Slave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slaveDataSourceOne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slaveDataSourceTwo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jdbc</w:t>
      </w:r>
      <w:proofErr w:type="gramStart"/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:mysql</w:t>
      </w:r>
      <w:proofErr w:type="gramEnd"/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://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E0A31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Routing4DB 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"com.google.code.routing4db.datasource.Routing4DBDataSource"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targetDataSources</w:t>
      </w:r>
      <w:proofErr w:type="spellEnd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>配置数据源标示符号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proofErr w:type="gramEnd"/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slaveDataSourceOne</w:t>
      </w:r>
      <w:proofErr w:type="spellEnd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slaveDataSourceOne</w:t>
      </w:r>
      <w:proofErr w:type="spellEnd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slaveDataSourceTwo</w:t>
      </w:r>
      <w:proofErr w:type="spellEnd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slaveDataSourceTwo</w:t>
      </w:r>
      <w:proofErr w:type="spellEnd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defaultTargetDataSource</w:t>
      </w:r>
      <w:proofErr w:type="spellEnd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</w:t>
      </w:r>
      <w:proofErr w:type="spellEnd"/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8C2484" w:rsidRPr="008C2484" w:rsidRDefault="008C2484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proofErr w:type="spell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JdbcTemplate</w:t>
      </w:r>
      <w:proofErr w:type="spell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jdbcTemplate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org.springframework.jdbc.core.JdbcTemplate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:rsid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8202B9" w:rsidRPr="004209D2" w:rsidRDefault="008202B9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事务配置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,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事务注解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@Transactional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要放到实现类上，不支持放到接口上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transactionManager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tx</w:t>
      </w:r>
      <w:proofErr w:type="gramStart"/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:annotation</w:t>
      </w:r>
      <w:proofErr w:type="gramEnd"/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-driven</w:t>
      </w:r>
      <w:proofErr w:type="spellEnd"/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transaction-manager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transactionManager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配置路由策略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masterSlaveStrategy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"com.google.code.routing4db.strategy.impl.MasterSlaveStrategy"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readMethodPatterns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list</w:t>
      </w:r>
      <w:proofErr w:type="gramEnd"/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proofErr w:type="gramEnd"/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*get*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proofErr w:type="gramEnd"/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*find*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list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Master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="008C2484">
        <w:rPr>
          <w:rFonts w:ascii="Courier New" w:hAnsi="Courier New" w:cs="Courier New" w:hint="eastAsia"/>
          <w:color w:val="3F5FBF"/>
          <w:kern w:val="0"/>
          <w:sz w:val="18"/>
          <w:szCs w:val="18"/>
        </w:rPr>
        <w:t>标识符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masterDataSourceKey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Slaves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从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0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开始，以此编号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dataSourceKeyMap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proofErr w:type="gramEnd"/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slaveDataSourceOne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slaveDataSourceTwo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  <w:u w:val="single"/>
        </w:rPr>
        <w:t>Dao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实现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userDaoTarget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"com.google.code.routing4db.dao.UserDaoJdbcTemplateImpl"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DAO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接口代理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）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userDao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lastRenderedPageBreak/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"com.google.code.routing4db.spring.RoutingSpringFactoryBean"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代理接口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targetInterface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"com.google.code.routing4db.dao.UserDao"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代理的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DAO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实际对象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targetObject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userDaoTarget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路由策略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routingStrategy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masterSlaveStrategy</w:t>
      </w:r>
      <w:proofErr w:type="spellEnd"/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6C5D53" w:rsidRPr="00903DAA" w:rsidRDefault="004209D2" w:rsidP="00903D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94BD5" w:rsidRDefault="00631722" w:rsidP="00BF2B18">
      <w:pPr>
        <w:pStyle w:val="2"/>
        <w:spacing w:before="0" w:after="0" w:line="240" w:lineRule="auto"/>
        <w:rPr>
          <w:sz w:val="28"/>
          <w:szCs w:val="28"/>
        </w:rPr>
      </w:pPr>
      <w:bookmarkStart w:id="3" w:name="_Toc355797481"/>
      <w:r w:rsidRPr="00BF2B18">
        <w:rPr>
          <w:rFonts w:hint="eastAsia"/>
          <w:sz w:val="28"/>
          <w:szCs w:val="28"/>
        </w:rPr>
        <w:t>1.2</w:t>
      </w:r>
      <w:r w:rsidR="00E94BD5" w:rsidRPr="00BF2B18">
        <w:rPr>
          <w:rFonts w:hint="eastAsia"/>
          <w:sz w:val="28"/>
          <w:szCs w:val="28"/>
        </w:rPr>
        <w:t>写</w:t>
      </w:r>
      <w:r w:rsidR="00E94BD5" w:rsidRPr="00BF2B18">
        <w:rPr>
          <w:rFonts w:hint="eastAsia"/>
          <w:sz w:val="28"/>
          <w:szCs w:val="28"/>
        </w:rPr>
        <w:t>Master</w:t>
      </w:r>
      <w:r w:rsidR="00E94BD5" w:rsidRPr="00BF2B18">
        <w:rPr>
          <w:rFonts w:hint="eastAsia"/>
          <w:sz w:val="28"/>
          <w:szCs w:val="28"/>
        </w:rPr>
        <w:t>，读</w:t>
      </w:r>
      <w:r w:rsidR="00E94BD5" w:rsidRPr="00BF2B18">
        <w:rPr>
          <w:rFonts w:hint="eastAsia"/>
          <w:sz w:val="28"/>
          <w:szCs w:val="28"/>
        </w:rPr>
        <w:t>Master</w:t>
      </w:r>
      <w:r w:rsidR="00E94BD5" w:rsidRPr="00BF2B18">
        <w:rPr>
          <w:rFonts w:hint="eastAsia"/>
          <w:sz w:val="28"/>
          <w:szCs w:val="28"/>
        </w:rPr>
        <w:t>和多个</w:t>
      </w:r>
      <w:r w:rsidR="00E94BD5" w:rsidRPr="00BF2B18">
        <w:rPr>
          <w:rFonts w:hint="eastAsia"/>
          <w:sz w:val="28"/>
          <w:szCs w:val="28"/>
        </w:rPr>
        <w:t>Slave</w:t>
      </w:r>
      <w:r w:rsidR="00F35E07">
        <w:rPr>
          <w:rFonts w:hint="eastAsia"/>
          <w:sz w:val="28"/>
          <w:szCs w:val="28"/>
        </w:rPr>
        <w:t>，示意图如下</w:t>
      </w:r>
      <w:bookmarkEnd w:id="3"/>
    </w:p>
    <w:p w:rsidR="009D4D45" w:rsidRDefault="00534C73" w:rsidP="005327D4">
      <w:pPr>
        <w:ind w:leftChars="100" w:left="210"/>
        <w:jc w:val="center"/>
      </w:pPr>
      <w:r>
        <w:object w:dxaOrig="9217" w:dyaOrig="7127">
          <v:shape id="_x0000_i1026" type="#_x0000_t75" style="width:415.5pt;height:321pt" o:ole="">
            <v:imagedata r:id="rId11" o:title=""/>
          </v:shape>
          <o:OLEObject Type="Embed" ProgID="Visio.Drawing.11" ShapeID="_x0000_i1026" DrawAspect="Content" ObjectID="_1429539416" r:id="rId12"/>
        </w:object>
      </w:r>
      <w:r w:rsidR="005327D4" w:rsidRPr="005327D4">
        <w:rPr>
          <w:rFonts w:hint="eastAsia"/>
          <w:b/>
        </w:rPr>
        <w:t>1.2</w:t>
      </w:r>
      <w:r w:rsidR="005327D4" w:rsidRPr="005327D4">
        <w:rPr>
          <w:rFonts w:hint="eastAsia"/>
          <w:b/>
        </w:rPr>
        <w:t>写</w:t>
      </w:r>
      <w:r w:rsidR="005327D4" w:rsidRPr="005327D4">
        <w:rPr>
          <w:rFonts w:hint="eastAsia"/>
          <w:b/>
        </w:rPr>
        <w:t>Master</w:t>
      </w:r>
      <w:r w:rsidR="005327D4" w:rsidRPr="005327D4">
        <w:rPr>
          <w:rFonts w:hint="eastAsia"/>
          <w:b/>
        </w:rPr>
        <w:t>读</w:t>
      </w:r>
      <w:r w:rsidR="005327D4" w:rsidRPr="005327D4">
        <w:rPr>
          <w:rFonts w:hint="eastAsia"/>
          <w:b/>
        </w:rPr>
        <w:t>Master</w:t>
      </w:r>
      <w:r w:rsidR="005327D4" w:rsidRPr="005327D4">
        <w:rPr>
          <w:rFonts w:hint="eastAsia"/>
          <w:b/>
        </w:rPr>
        <w:t>和</w:t>
      </w:r>
      <w:r w:rsidR="005327D4" w:rsidRPr="005327D4">
        <w:rPr>
          <w:rFonts w:hint="eastAsia"/>
          <w:b/>
        </w:rPr>
        <w:t>Slaves</w:t>
      </w:r>
      <w:r w:rsidR="005327D4" w:rsidRPr="005327D4">
        <w:rPr>
          <w:rFonts w:hint="eastAsia"/>
          <w:b/>
        </w:rPr>
        <w:t>示意图</w:t>
      </w:r>
    </w:p>
    <w:p w:rsidR="005C0FF8" w:rsidRDefault="006C6264" w:rsidP="009B5E39">
      <w:pPr>
        <w:ind w:firstLine="420"/>
      </w:pPr>
      <w:r>
        <w:rPr>
          <w:rFonts w:hint="eastAsia"/>
        </w:rPr>
        <w:t>此方式配置和</w:t>
      </w:r>
      <w:r>
        <w:rPr>
          <w:rFonts w:hint="eastAsia"/>
        </w:rPr>
        <w:t>1.1</w:t>
      </w:r>
      <w:r>
        <w:rPr>
          <w:rFonts w:hint="eastAsia"/>
        </w:rPr>
        <w:t>方式相同，仅仅在路由策略</w:t>
      </w:r>
      <w:r>
        <w:rPr>
          <w:rFonts w:hint="eastAsia"/>
        </w:rPr>
        <w:t>Slaves</w:t>
      </w:r>
      <w:r>
        <w:rPr>
          <w:rFonts w:hint="eastAsia"/>
        </w:rPr>
        <w:t>节点中加入</w:t>
      </w:r>
      <w:r>
        <w:rPr>
          <w:rFonts w:hint="eastAsia"/>
        </w:rPr>
        <w:t>Master</w:t>
      </w:r>
      <w:r>
        <w:rPr>
          <w:rFonts w:hint="eastAsia"/>
        </w:rPr>
        <w:t>即可。</w:t>
      </w:r>
      <w:r w:rsidR="009B5E39">
        <w:rPr>
          <w:rFonts w:hint="eastAsia"/>
        </w:rPr>
        <w:t>不同的配置如下</w:t>
      </w:r>
      <w:r w:rsidR="009B5E39">
        <w:rPr>
          <w:rFonts w:hint="eastAsia"/>
        </w:rPr>
        <w:t>: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配置路由策略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masterSlaveStrategy</w:t>
      </w:r>
      <w:proofErr w:type="spellEnd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"com.google.code.routing4db.strategy.impl.MasterSlaveStrategy"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:rsidR="0046689D" w:rsidRDefault="0046689D" w:rsidP="0046689D">
      <w:pPr>
        <w:autoSpaceDE w:val="0"/>
        <w:autoSpaceDN w:val="0"/>
        <w:adjustRightInd w:val="0"/>
        <w:ind w:firstLineChars="150" w:firstLine="3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读接口的方法通配符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readMethodPatterns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list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value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*get*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value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*find*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Master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masterDataSourceKey</w:t>
      </w:r>
      <w:proofErr w:type="spellEnd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</w:t>
      </w:r>
      <w:proofErr w:type="spellEnd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Slaves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从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0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开始，以此编号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dataSourceKeyMap</w:t>
      </w:r>
      <w:proofErr w:type="spellEnd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proofErr w:type="gramEnd"/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slaveDataSourceOne</w:t>
      </w:r>
      <w:proofErr w:type="spellEnd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slaveDataSourceTwo</w:t>
      </w:r>
      <w:proofErr w:type="spellEnd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proofErr w:type="gramStart"/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读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master --&gt;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</w:t>
      </w:r>
      <w:proofErr w:type="spellEnd"/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9D4D45" w:rsidRDefault="0046689D" w:rsidP="009D4D45">
      <w:pPr>
        <w:rPr>
          <w:sz w:val="18"/>
          <w:szCs w:val="18"/>
        </w:rPr>
      </w:pP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94BD5" w:rsidRDefault="005911E2" w:rsidP="005911E2">
      <w:pPr>
        <w:pStyle w:val="2"/>
        <w:spacing w:before="0" w:after="0" w:line="240" w:lineRule="auto"/>
        <w:rPr>
          <w:sz w:val="28"/>
          <w:szCs w:val="28"/>
        </w:rPr>
      </w:pPr>
      <w:bookmarkStart w:id="4" w:name="_Toc355797482"/>
      <w:r w:rsidRPr="005911E2">
        <w:rPr>
          <w:rFonts w:hint="eastAsia"/>
          <w:sz w:val="28"/>
          <w:szCs w:val="28"/>
        </w:rPr>
        <w:t xml:space="preserve">1.3 </w:t>
      </w:r>
      <w:r w:rsidR="00E94BD5" w:rsidRPr="005911E2">
        <w:rPr>
          <w:rFonts w:hint="eastAsia"/>
          <w:sz w:val="28"/>
          <w:szCs w:val="28"/>
        </w:rPr>
        <w:t>Master-S</w:t>
      </w:r>
      <w:r w:rsidR="00C14AA3">
        <w:rPr>
          <w:rFonts w:hint="eastAsia"/>
          <w:sz w:val="28"/>
          <w:szCs w:val="28"/>
        </w:rPr>
        <w:t>t</w:t>
      </w:r>
      <w:r w:rsidR="00E94BD5" w:rsidRPr="005911E2">
        <w:rPr>
          <w:rFonts w:hint="eastAsia"/>
          <w:sz w:val="28"/>
          <w:szCs w:val="28"/>
        </w:rPr>
        <w:t>andby-Slaves</w:t>
      </w:r>
      <w:r w:rsidR="00E94BD5" w:rsidRPr="005911E2">
        <w:rPr>
          <w:rFonts w:hint="eastAsia"/>
          <w:sz w:val="28"/>
          <w:szCs w:val="28"/>
        </w:rPr>
        <w:t>实现</w:t>
      </w:r>
      <w:r w:rsidR="00C14AA3">
        <w:rPr>
          <w:rFonts w:hint="eastAsia"/>
          <w:sz w:val="28"/>
          <w:szCs w:val="28"/>
        </w:rPr>
        <w:t>，此方式示意图如下：</w:t>
      </w:r>
      <w:bookmarkEnd w:id="4"/>
    </w:p>
    <w:p w:rsidR="00C14AA3" w:rsidRDefault="000E5533" w:rsidP="00C14AA3">
      <w:r>
        <w:object w:dxaOrig="11790" w:dyaOrig="7127">
          <v:shape id="_x0000_i1027" type="#_x0000_t75" style="width:414.75pt;height:250.5pt" o:ole="">
            <v:imagedata r:id="rId13" o:title=""/>
          </v:shape>
          <o:OLEObject Type="Embed" ProgID="Visio.Drawing.11" ShapeID="_x0000_i1027" DrawAspect="Content" ObjectID="_1429539417" r:id="rId14"/>
        </w:object>
      </w:r>
    </w:p>
    <w:p w:rsidR="00C14AA3" w:rsidRDefault="00C14AA3" w:rsidP="008422AF">
      <w:pPr>
        <w:ind w:firstLineChars="200" w:firstLine="420"/>
      </w:pPr>
      <w:r>
        <w:rPr>
          <w:rFonts w:hint="eastAsia"/>
        </w:rPr>
        <w:t>该方式在</w:t>
      </w:r>
      <w:r>
        <w:rPr>
          <w:rFonts w:hint="eastAsia"/>
        </w:rPr>
        <w:t>Master</w:t>
      </w:r>
      <w:r>
        <w:rPr>
          <w:rFonts w:hint="eastAsia"/>
        </w:rPr>
        <w:t>节点出故障</w:t>
      </w:r>
      <w:r w:rsidR="007628F0">
        <w:rPr>
          <w:rFonts w:hint="eastAsia"/>
        </w:rPr>
        <w:t>时</w:t>
      </w:r>
      <w:r>
        <w:rPr>
          <w:rFonts w:hint="eastAsia"/>
        </w:rPr>
        <w:t>，会自动切换到</w:t>
      </w:r>
      <w:r>
        <w:rPr>
          <w:rFonts w:hint="eastAsia"/>
        </w:rPr>
        <w:t>Standby</w:t>
      </w:r>
      <w:r>
        <w:rPr>
          <w:rFonts w:hint="eastAsia"/>
        </w:rPr>
        <w:t>节点。</w:t>
      </w:r>
      <w:r w:rsidR="00187A0A">
        <w:rPr>
          <w:rFonts w:hint="eastAsia"/>
        </w:rPr>
        <w:t>将写入操作转移到</w:t>
      </w:r>
      <w:r w:rsidR="00187A0A">
        <w:rPr>
          <w:rFonts w:hint="eastAsia"/>
        </w:rPr>
        <w:t>Standby</w:t>
      </w:r>
      <w:r w:rsidR="00187A0A">
        <w:rPr>
          <w:rFonts w:hint="eastAsia"/>
        </w:rPr>
        <w:t>节点，在</w:t>
      </w:r>
      <w:r w:rsidR="00187A0A">
        <w:rPr>
          <w:rFonts w:hint="eastAsia"/>
        </w:rPr>
        <w:t>Master</w:t>
      </w:r>
      <w:r w:rsidR="00187A0A">
        <w:rPr>
          <w:rFonts w:hint="eastAsia"/>
        </w:rPr>
        <w:t>节点故障恢复正常后，自动把写操作迁移到</w:t>
      </w:r>
      <w:r w:rsidR="00187A0A">
        <w:rPr>
          <w:rFonts w:hint="eastAsia"/>
        </w:rPr>
        <w:t>Master</w:t>
      </w:r>
      <w:r w:rsidR="00187A0A">
        <w:rPr>
          <w:rFonts w:hint="eastAsia"/>
        </w:rPr>
        <w:t>节点。</w:t>
      </w:r>
      <w:r w:rsidR="00BF7779">
        <w:rPr>
          <w:rFonts w:hint="eastAsia"/>
        </w:rPr>
        <w:t>此方式配置如下：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Master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623FB5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</w:t>
      </w:r>
      <w:r w:rsidR="00BF7779"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="00BF7779"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="00BF7779"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jdbc:mysql://192.168.56.102:3306/test?useUnicode=true</w:t>
      </w:r>
      <w:r w:rsidR="00BF7779"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characterEn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>coding=UTF-8</w:t>
      </w:r>
      <w:r w:rsidR="00BF7779"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="00BF7779"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="00BF7779"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="00BF7779"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="00BF7779"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checkoutTimeout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"2000"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acquireRetryAttempts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Standby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standbyDataSource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checkoutTimeout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"2000"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acquireRetryAttempts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Master Standby 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的数据源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masterStandbyDataSource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"com.google.code.routing4db.datasource.MasterStrandbyDataSource"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standbyDataSource</w:t>
      </w:r>
      <w:proofErr w:type="spellEnd"/>
      <w:proofErr w:type="gram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proofErr w:type="gramEnd"/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standbyDataSource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masterDataSource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Routing4DB 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"com.google.code.routing4db.datasource.Routing4DBDataSource"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targetDataSources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proofErr w:type="gramEnd"/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slaveDataSourceOne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slaveDataSourceOne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slaveDataSourceTwo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slaveDataSourceTwo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defaultTargetDataSource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masterStandbyDataSource</w:t>
      </w:r>
      <w:proofErr w:type="spellEnd"/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BF7779" w:rsidRPr="00CD193B" w:rsidRDefault="00BF7779" w:rsidP="00BF7779">
      <w:pPr>
        <w:rPr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BB64D9" w:rsidRPr="00BB64D9" w:rsidRDefault="000C55A3" w:rsidP="00F82655">
      <w:pPr>
        <w:ind w:firstLineChars="200" w:firstLine="420"/>
      </w:pPr>
      <w:r>
        <w:rPr>
          <w:rFonts w:hint="eastAsia"/>
        </w:rPr>
        <w:t>其它配置与</w:t>
      </w:r>
      <w:r>
        <w:rPr>
          <w:rFonts w:hint="eastAsia"/>
        </w:rPr>
        <w:t>1.1</w:t>
      </w:r>
      <w:r>
        <w:rPr>
          <w:rFonts w:hint="eastAsia"/>
        </w:rPr>
        <w:t>及</w:t>
      </w:r>
      <w:r>
        <w:rPr>
          <w:rFonts w:hint="eastAsia"/>
        </w:rPr>
        <w:t>1.2</w:t>
      </w:r>
      <w:r>
        <w:rPr>
          <w:rFonts w:hint="eastAsia"/>
        </w:rPr>
        <w:t>相同，可参考</w:t>
      </w:r>
      <w:r w:rsidR="00325E6E">
        <w:rPr>
          <w:rFonts w:hint="eastAsia"/>
        </w:rPr>
        <w:t>1.1</w:t>
      </w:r>
      <w:r w:rsidR="00325E6E">
        <w:rPr>
          <w:rFonts w:hint="eastAsia"/>
        </w:rPr>
        <w:t>及</w:t>
      </w:r>
      <w:r w:rsidR="00325E6E">
        <w:rPr>
          <w:rFonts w:hint="eastAsia"/>
        </w:rPr>
        <w:t>1.2</w:t>
      </w:r>
      <w:r>
        <w:rPr>
          <w:rFonts w:hint="eastAsia"/>
        </w:rPr>
        <w:t>。</w:t>
      </w:r>
    </w:p>
    <w:p w:rsidR="00EF3260" w:rsidRPr="00F82655" w:rsidRDefault="00F82655" w:rsidP="00F82655">
      <w:pPr>
        <w:pStyle w:val="1"/>
        <w:spacing w:before="0" w:after="0" w:line="240" w:lineRule="auto"/>
        <w:rPr>
          <w:sz w:val="32"/>
          <w:szCs w:val="32"/>
        </w:rPr>
      </w:pPr>
      <w:bookmarkStart w:id="5" w:name="_Toc355797483"/>
      <w:r>
        <w:rPr>
          <w:rFonts w:hint="eastAsia"/>
          <w:sz w:val="32"/>
          <w:szCs w:val="32"/>
        </w:rPr>
        <w:t>二、</w:t>
      </w:r>
      <w:r w:rsidR="007E140B" w:rsidRPr="00F82655">
        <w:rPr>
          <w:rFonts w:hint="eastAsia"/>
          <w:sz w:val="32"/>
          <w:szCs w:val="32"/>
        </w:rPr>
        <w:t>分库功能</w:t>
      </w:r>
      <w:bookmarkEnd w:id="5"/>
    </w:p>
    <w:p w:rsidR="007E140B" w:rsidRPr="00896A0C" w:rsidRDefault="00B91632" w:rsidP="00896A0C">
      <w:pPr>
        <w:pStyle w:val="2"/>
        <w:spacing w:before="0" w:after="0" w:line="240" w:lineRule="auto"/>
        <w:rPr>
          <w:sz w:val="28"/>
          <w:szCs w:val="28"/>
        </w:rPr>
      </w:pPr>
      <w:bookmarkStart w:id="6" w:name="_Toc355797484"/>
      <w:r w:rsidRPr="00896A0C">
        <w:rPr>
          <w:rFonts w:hint="eastAsia"/>
          <w:sz w:val="28"/>
          <w:szCs w:val="28"/>
        </w:rPr>
        <w:t>2</w:t>
      </w:r>
      <w:r w:rsidR="007E140B" w:rsidRPr="00896A0C">
        <w:rPr>
          <w:rFonts w:hint="eastAsia"/>
          <w:sz w:val="28"/>
          <w:szCs w:val="28"/>
        </w:rPr>
        <w:t>.1</w:t>
      </w:r>
      <w:r w:rsidR="000F1DE1" w:rsidRPr="00896A0C">
        <w:rPr>
          <w:rFonts w:hint="eastAsia"/>
          <w:sz w:val="28"/>
          <w:szCs w:val="28"/>
        </w:rPr>
        <w:t>单机</w:t>
      </w:r>
      <w:r w:rsidR="007E140B" w:rsidRPr="00896A0C">
        <w:rPr>
          <w:rFonts w:hint="eastAsia"/>
          <w:sz w:val="28"/>
          <w:szCs w:val="28"/>
        </w:rPr>
        <w:t>分库功能</w:t>
      </w:r>
      <w:r w:rsidR="004A2D26" w:rsidRPr="00896A0C">
        <w:rPr>
          <w:rFonts w:hint="eastAsia"/>
          <w:sz w:val="28"/>
          <w:szCs w:val="28"/>
        </w:rPr>
        <w:t>，示意图如下：</w:t>
      </w:r>
      <w:bookmarkEnd w:id="6"/>
    </w:p>
    <w:p w:rsidR="00FD62BC" w:rsidRDefault="009F5FF0" w:rsidP="00FD62BC">
      <w:pPr>
        <w:autoSpaceDE w:val="0"/>
        <w:autoSpaceDN w:val="0"/>
        <w:adjustRightInd w:val="0"/>
        <w:jc w:val="left"/>
      </w:pPr>
      <w:r>
        <w:object w:dxaOrig="10504" w:dyaOrig="9174">
          <v:shape id="_x0000_i1028" type="#_x0000_t75" style="width:414.75pt;height:362.25pt" o:ole="">
            <v:imagedata r:id="rId15" o:title=""/>
          </v:shape>
          <o:OLEObject Type="Embed" ProgID="Visio.Drawing.11" ShapeID="_x0000_i1028" DrawAspect="Content" ObjectID="_1429539418" r:id="rId16"/>
        </w:object>
      </w:r>
    </w:p>
    <w:p w:rsidR="00DB0506" w:rsidRPr="00DB0506" w:rsidRDefault="00DB0506" w:rsidP="00DB0506">
      <w:pPr>
        <w:autoSpaceDE w:val="0"/>
        <w:autoSpaceDN w:val="0"/>
        <w:adjustRightInd w:val="0"/>
        <w:jc w:val="center"/>
        <w:rPr>
          <w:b/>
        </w:rPr>
      </w:pPr>
      <w:r w:rsidRPr="00DB0506">
        <w:rPr>
          <w:rFonts w:hint="eastAsia"/>
          <w:b/>
        </w:rPr>
        <w:t>2.1</w:t>
      </w:r>
      <w:r>
        <w:rPr>
          <w:rFonts w:hint="eastAsia"/>
          <w:b/>
        </w:rPr>
        <w:t xml:space="preserve"> </w:t>
      </w:r>
      <w:r w:rsidRPr="00DB0506">
        <w:rPr>
          <w:rFonts w:hint="eastAsia"/>
          <w:b/>
        </w:rPr>
        <w:t>单机分库示意图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sz w:val="24"/>
          <w:szCs w:val="24"/>
        </w:rPr>
      </w:pPr>
      <w:r w:rsidRPr="00FD62BC">
        <w:rPr>
          <w:rFonts w:hint="eastAsia"/>
          <w:sz w:val="24"/>
          <w:szCs w:val="24"/>
        </w:rPr>
        <w:t>此方式配置如下，具体可参考测试工程中的：</w:t>
      </w:r>
      <w:r w:rsidRPr="00FD62BC">
        <w:rPr>
          <w:sz w:val="24"/>
          <w:szCs w:val="24"/>
        </w:rPr>
        <w:t>ShardDatabaseByModTest</w:t>
      </w:r>
      <w:r w:rsidRPr="00FD62BC">
        <w:rPr>
          <w:rFonts w:hint="eastAsia"/>
          <w:sz w:val="24"/>
          <w:szCs w:val="24"/>
        </w:rPr>
        <w:t xml:space="preserve">.java </w:t>
      </w:r>
      <w:r w:rsidRPr="00FD62BC">
        <w:rPr>
          <w:rFonts w:hint="eastAsia"/>
          <w:sz w:val="24"/>
          <w:szCs w:val="24"/>
        </w:rPr>
        <w:t>及</w:t>
      </w:r>
      <w:r w:rsidRPr="00FD62BC">
        <w:rPr>
          <w:sz w:val="24"/>
          <w:szCs w:val="24"/>
        </w:rPr>
        <w:t>shard-database-by-mod.</w:t>
      </w:r>
      <w:proofErr w:type="gramStart"/>
      <w:r w:rsidRPr="00FD62BC">
        <w:rPr>
          <w:sz w:val="24"/>
          <w:szCs w:val="24"/>
        </w:rPr>
        <w:t>xml</w:t>
      </w:r>
      <w:proofErr w:type="gramEnd"/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 mode one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lastRenderedPageBreak/>
        <w:t>&lt;</w:t>
      </w:r>
      <w:proofErr w:type="gramStart"/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:3306/test0?useUnicode=true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mode two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dataSourceTwo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:3306/test1?useUnicode=true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mode three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dataSourceThree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:3306/test2?useUnicode=true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mode four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dataSourceFour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:3306/test3?useUnicode=true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Routing4DB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"com.google.code.routing4db.datasource.Routing4DBDataSource"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targetDataSources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proofErr w:type="gramEnd"/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dataSourceTwo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dataSourceTwo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dataSourceThree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dataSourceThree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dataSourceFour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dataSourceFour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无路由配置时默认的</w:t>
      </w:r>
      <w:proofErr w:type="spellStart"/>
      <w:r w:rsidRPr="00FD62BC">
        <w:rPr>
          <w:rFonts w:ascii="Courier New" w:hAnsi="Courier New" w:cs="Courier New"/>
          <w:color w:val="3F5FBF"/>
          <w:kern w:val="0"/>
          <w:sz w:val="18"/>
          <w:szCs w:val="18"/>
          <w:u w:val="single"/>
        </w:rPr>
        <w:t>datasource</w:t>
      </w:r>
      <w:proofErr w:type="spell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defaultTargetDataSource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proofErr w:type="spell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JdbcTemplate</w:t>
      </w:r>
      <w:proofErr w:type="spell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jdbcTemplate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org.springframework.jdbc.core.JdbcTemplate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事务配置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,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事务注解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@Transactional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要放到实现类上，不支持放到接口上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lastRenderedPageBreak/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transactionManager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tx</w:t>
      </w:r>
      <w:proofErr w:type="gramStart"/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:annotation</w:t>
      </w:r>
      <w:proofErr w:type="gramEnd"/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-driven</w:t>
      </w:r>
      <w:proofErr w:type="spellEnd"/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transaction-manager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transactionManager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配置路由策略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modRoutingStrategy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"com.google.code.routing4db.strategy.impl.ModRoutingStrategy"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分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4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个数据库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,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采用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属性进行分库路由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dataSourceNum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"4"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propertyName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"id"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取模的数据源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从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0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开始，以此编号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dataSourceKeyMap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proofErr w:type="gramEnd"/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dataSourceTwo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dataSourceThree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dataSourceFour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  <w:u w:val="single"/>
        </w:rPr>
        <w:t>Dao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实现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userDaoTarget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"com.google.code.routing4db.dao.UserDaoJdbcTemplateImpl"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DAO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接口代理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）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userDao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"com.google.code.routing4db.spring.RoutingSpringFactoryBean"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代理接口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targetInterface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"com.google.code.routing4db.dao.UserDao"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代理的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DAO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实际对象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targetObject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userDaoTarget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路由策略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routingStrategy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modRoutingStrategy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CB7D3B" w:rsidRPr="00CA343A" w:rsidRDefault="00FD62BC" w:rsidP="00CA34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E140B" w:rsidRPr="00896A0C" w:rsidRDefault="00925026" w:rsidP="00896A0C">
      <w:pPr>
        <w:pStyle w:val="2"/>
        <w:spacing w:before="0" w:after="0" w:line="240" w:lineRule="auto"/>
      </w:pPr>
      <w:bookmarkStart w:id="7" w:name="_Toc355797485"/>
      <w:r w:rsidRPr="00896A0C">
        <w:rPr>
          <w:rFonts w:hint="eastAsia"/>
        </w:rPr>
        <w:lastRenderedPageBreak/>
        <w:t>2</w:t>
      </w:r>
      <w:r w:rsidR="007E140B" w:rsidRPr="00896A0C">
        <w:rPr>
          <w:rFonts w:hint="eastAsia"/>
        </w:rPr>
        <w:t xml:space="preserve">.2 </w:t>
      </w:r>
      <w:r w:rsidRPr="00896A0C">
        <w:rPr>
          <w:rFonts w:hint="eastAsia"/>
        </w:rPr>
        <w:t>多机集群分库</w:t>
      </w:r>
      <w:r w:rsidR="00D334E8" w:rsidRPr="00896A0C">
        <w:rPr>
          <w:rFonts w:hint="eastAsia"/>
        </w:rPr>
        <w:t>，构建分布式数据库</w:t>
      </w:r>
      <w:r w:rsidR="00DD59EB" w:rsidRPr="00896A0C">
        <w:rPr>
          <w:rFonts w:hint="eastAsia"/>
        </w:rPr>
        <w:t>，示意图如下：</w:t>
      </w:r>
      <w:bookmarkEnd w:id="7"/>
    </w:p>
    <w:p w:rsidR="00DD59EB" w:rsidRDefault="00DB0506" w:rsidP="006638D6">
      <w:pPr>
        <w:pStyle w:val="a3"/>
        <w:ind w:left="420" w:firstLineChars="0" w:firstLine="0"/>
        <w:jc w:val="center"/>
      </w:pPr>
      <w:r>
        <w:object w:dxaOrig="11277" w:dyaOrig="9728">
          <v:shape id="_x0000_i1029" type="#_x0000_t75" style="width:414.75pt;height:357.75pt" o:ole="">
            <v:imagedata r:id="rId17" o:title=""/>
          </v:shape>
          <o:OLEObject Type="Embed" ProgID="Visio.Drawing.11" ShapeID="_x0000_i1029" DrawAspect="Content" ObjectID="_1429539419" r:id="rId18"/>
        </w:object>
      </w:r>
      <w:r w:rsidR="006638D6" w:rsidRPr="006638D6">
        <w:rPr>
          <w:rFonts w:hint="eastAsia"/>
          <w:b/>
        </w:rPr>
        <w:t>2.2</w:t>
      </w:r>
      <w:r w:rsidR="006638D6">
        <w:rPr>
          <w:rFonts w:hint="eastAsia"/>
          <w:b/>
        </w:rPr>
        <w:t xml:space="preserve"> </w:t>
      </w:r>
      <w:r w:rsidR="006638D6" w:rsidRPr="006638D6">
        <w:rPr>
          <w:rFonts w:hint="eastAsia"/>
          <w:b/>
        </w:rPr>
        <w:t>多机分布式机器分库示意图</w:t>
      </w:r>
    </w:p>
    <w:p w:rsidR="00D079DF" w:rsidRDefault="00AD573A" w:rsidP="007E140B">
      <w:pPr>
        <w:pStyle w:val="a3"/>
        <w:ind w:left="420" w:firstLineChars="0" w:firstLine="0"/>
      </w:pPr>
      <w:r>
        <w:rPr>
          <w:rFonts w:hint="eastAsia"/>
        </w:rPr>
        <w:t>配置如下：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 mode one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AD573A">
        <w:rPr>
          <w:rFonts w:ascii="Courier New" w:hAnsi="Courier New" w:cs="Courier New"/>
          <w:color w:val="000000"/>
          <w:kern w:val="0"/>
          <w:sz w:val="18"/>
          <w:szCs w:val="18"/>
        </w:rPr>
        <w:t>192.168.3.25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lastRenderedPageBreak/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mode two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dataSourceTwo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192.168.3.2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6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:3306/test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1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mode three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dataSourceThree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192.168.3.2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7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:3306/test2?useUnicode=true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mode four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dataSourceFour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driverClass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com.mysql.jdbc.Driver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jdbcUrl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192.168.3.2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8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:3306/test3?useUnicode=true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lovejava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initialPoolSize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minPoolSize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maxPoolSize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acquireIncrement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maxIdleTime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maxStatements</w:t>
      </w:r>
      <w:proofErr w:type="spellEnd"/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C503BE" w:rsidRDefault="00143C89" w:rsidP="000547BE">
      <w:pPr>
        <w:pStyle w:val="a3"/>
        <w:ind w:left="420" w:firstLineChars="0" w:firstLine="0"/>
      </w:pPr>
      <w:r>
        <w:rPr>
          <w:rFonts w:hint="eastAsia"/>
        </w:rPr>
        <w:t>此方式与单机分库没什么区别，</w:t>
      </w:r>
      <w:r w:rsidR="006F4B29">
        <w:rPr>
          <w:rFonts w:hint="eastAsia"/>
        </w:rPr>
        <w:t>唯一区别就是</w:t>
      </w:r>
      <w:r>
        <w:rPr>
          <w:rFonts w:hint="eastAsia"/>
        </w:rPr>
        <w:t>把数据源的</w:t>
      </w:r>
      <w:r>
        <w:rPr>
          <w:rFonts w:hint="eastAsia"/>
        </w:rPr>
        <w:t>IP</w:t>
      </w:r>
      <w:r>
        <w:rPr>
          <w:rFonts w:hint="eastAsia"/>
        </w:rPr>
        <w:t>修改</w:t>
      </w:r>
      <w:r w:rsidR="00FF4FB3">
        <w:rPr>
          <w:rFonts w:hint="eastAsia"/>
        </w:rPr>
        <w:t>一下</w:t>
      </w:r>
      <w:r>
        <w:rPr>
          <w:rFonts w:hint="eastAsia"/>
        </w:rPr>
        <w:t>，其余配置可参考</w:t>
      </w:r>
      <w:r>
        <w:rPr>
          <w:rFonts w:hint="eastAsia"/>
        </w:rPr>
        <w:t>2.1</w:t>
      </w:r>
      <w:r>
        <w:rPr>
          <w:rFonts w:hint="eastAsia"/>
        </w:rPr>
        <w:t>单机版分库</w:t>
      </w:r>
      <w:r w:rsidR="002E03B8">
        <w:rPr>
          <w:rFonts w:hint="eastAsia"/>
        </w:rPr>
        <w:t>。</w:t>
      </w:r>
    </w:p>
    <w:p w:rsidR="007C7C4C" w:rsidRDefault="007C7C4C" w:rsidP="007C7C4C">
      <w:pPr>
        <w:pStyle w:val="2"/>
        <w:spacing w:before="0" w:after="0" w:line="240" w:lineRule="auto"/>
        <w:rPr>
          <w:sz w:val="28"/>
          <w:szCs w:val="28"/>
        </w:rPr>
      </w:pPr>
      <w:bookmarkStart w:id="8" w:name="_Toc355797486"/>
      <w:r w:rsidRPr="007C7C4C">
        <w:rPr>
          <w:rFonts w:hint="eastAsia"/>
          <w:sz w:val="28"/>
          <w:szCs w:val="28"/>
        </w:rPr>
        <w:t xml:space="preserve">2.3 </w:t>
      </w:r>
      <w:r w:rsidRPr="007C7C4C">
        <w:rPr>
          <w:rFonts w:hint="eastAsia"/>
          <w:sz w:val="28"/>
          <w:szCs w:val="28"/>
        </w:rPr>
        <w:t>高可用多级分布式集群</w:t>
      </w:r>
      <w:r w:rsidR="00137D19">
        <w:rPr>
          <w:rFonts w:hint="eastAsia"/>
          <w:sz w:val="28"/>
          <w:szCs w:val="28"/>
        </w:rPr>
        <w:t>，示意图如下：</w:t>
      </w:r>
      <w:bookmarkEnd w:id="8"/>
    </w:p>
    <w:p w:rsidR="00137D19" w:rsidRDefault="00872EFA" w:rsidP="00872EFA">
      <w:pPr>
        <w:jc w:val="center"/>
      </w:pPr>
      <w:r>
        <w:object w:dxaOrig="12283" w:dyaOrig="9720">
          <v:shape id="_x0000_i1030" type="#_x0000_t75" style="width:415.5pt;height:328.5pt" o:ole="">
            <v:imagedata r:id="rId19" o:title=""/>
          </v:shape>
          <o:OLEObject Type="Embed" ProgID="Visio.Drawing.11" ShapeID="_x0000_i1030" DrawAspect="Content" ObjectID="_1429539420" r:id="rId20"/>
        </w:object>
      </w:r>
    </w:p>
    <w:p w:rsidR="00872EFA" w:rsidRPr="00872EFA" w:rsidRDefault="00872EFA" w:rsidP="00872EFA">
      <w:pPr>
        <w:jc w:val="center"/>
        <w:rPr>
          <w:b/>
        </w:rPr>
      </w:pPr>
      <w:r w:rsidRPr="00872EFA">
        <w:rPr>
          <w:rFonts w:hint="eastAsia"/>
          <w:b/>
        </w:rPr>
        <w:t xml:space="preserve">2.3 </w:t>
      </w:r>
      <w:r w:rsidRPr="00872EFA">
        <w:rPr>
          <w:rFonts w:hint="eastAsia"/>
          <w:b/>
        </w:rPr>
        <w:t>高可用分布式集群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 w:themeColor="text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000000" w:themeColor="text1"/>
          <w:kern w:val="0"/>
          <w:sz w:val="18"/>
          <w:szCs w:val="18"/>
        </w:rPr>
        <w:t>部分配置</w:t>
      </w:r>
      <w:r w:rsidRPr="00223E00">
        <w:rPr>
          <w:rFonts w:ascii="Courier New" w:hAnsi="Courier New" w:cs="Courier New" w:hint="eastAsia"/>
          <w:b/>
          <w:color w:val="000000" w:themeColor="text1"/>
          <w:kern w:val="0"/>
          <w:sz w:val="18"/>
          <w:szCs w:val="18"/>
        </w:rPr>
        <w:t>如下：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Routing4DB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"com.google.code.routing4db.datasource.Routing4DBDataSource"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targetDataSources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proofErr w:type="gramEnd"/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dataSourceOneMaster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="003D464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="003D464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</w:t>
      </w:r>
      <w:r w:rsidR="003D464D">
        <w:rPr>
          <w:rFonts w:ascii="Courier New" w:hAnsi="Courier New" w:cs="Courier New" w:hint="eastAsia"/>
          <w:i/>
          <w:iCs/>
          <w:color w:val="2A00FF"/>
          <w:kern w:val="0"/>
          <w:sz w:val="18"/>
          <w:szCs w:val="18"/>
        </w:rPr>
        <w:t>One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dataSourceOneSlaveOne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dataSourceOneSlaveOne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dataSourceOneSlaveTwo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dataSourceOneSlaveTwo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dataSourceTwoMaster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dataSourceTwoMaster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dataSourceSlaveOne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dataSourceSlaveOne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dataSourceSlaveTwo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dataSourceSlaveTwo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gramStart"/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默认的</w:t>
      </w:r>
      <w:proofErr w:type="spellStart"/>
      <w:r w:rsidRPr="00223E00">
        <w:rPr>
          <w:rFonts w:ascii="Courier New" w:hAnsi="Courier New" w:cs="Courier New"/>
          <w:color w:val="3F5FBF"/>
          <w:kern w:val="0"/>
          <w:sz w:val="18"/>
          <w:szCs w:val="18"/>
          <w:u w:val="single"/>
        </w:rPr>
        <w:t>datasource</w:t>
      </w:r>
      <w:proofErr w:type="spellEnd"/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defaultTargetDataSource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dataSourceOneMaster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配置路由策略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modMasterSlaveRoutingStrategy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"com.google.code.routing4db.strategy.impl.ModMasterSlaveRoutingStrategy"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proofErr w:type="gramStart"/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proofErr w:type="gramEnd"/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分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2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集群组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,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采用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Id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属性进行分库路由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dataSourceNum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propertyName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"id"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取模的数据源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从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0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开始，以此编号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dataSourceKeyMap</w:t>
      </w:r>
      <w:proofErr w:type="spell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proofErr w:type="gramEnd"/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"dataSourceOneMaster</w:t>
      </w:r>
      <w:proofErr w:type="gram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,dataSourceOneSlaveOne,dataSourceOneSlaveTwo</w:t>
      </w:r>
      <w:proofErr w:type="gram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"dataSourceTwoMaster</w:t>
      </w:r>
      <w:proofErr w:type="gramStart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,dataSourceTwoSlaveOne,dataSourceTwoSlaveTwo</w:t>
      </w:r>
      <w:proofErr w:type="gramEnd"/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C7C4C" w:rsidRDefault="00A64BDD" w:rsidP="00A64BDD">
      <w:pPr>
        <w:ind w:firstLineChars="50" w:firstLine="105"/>
      </w:pPr>
      <w:r>
        <w:rPr>
          <w:rFonts w:hint="eastAsia"/>
        </w:rPr>
        <w:t>其它配置与</w:t>
      </w:r>
      <w:r>
        <w:rPr>
          <w:rFonts w:hint="eastAsia"/>
        </w:rPr>
        <w:t>2.1</w:t>
      </w:r>
      <w:r>
        <w:rPr>
          <w:rFonts w:hint="eastAsia"/>
        </w:rPr>
        <w:t>或</w:t>
      </w:r>
      <w:r>
        <w:rPr>
          <w:rFonts w:hint="eastAsia"/>
        </w:rPr>
        <w:t>2.2</w:t>
      </w:r>
      <w:r>
        <w:rPr>
          <w:rFonts w:hint="eastAsia"/>
        </w:rPr>
        <w:t>配置相同，具体可参考</w:t>
      </w:r>
      <w:r w:rsidRPr="00A64BDD">
        <w:t>mod-master-slaves-example.xml</w:t>
      </w:r>
      <w:r w:rsidR="001A3300">
        <w:rPr>
          <w:rFonts w:hint="eastAsia"/>
        </w:rPr>
        <w:t>及</w:t>
      </w:r>
      <w:r w:rsidR="001A3300" w:rsidRPr="001A3300">
        <w:t>ModMasterSlavesTest</w:t>
      </w:r>
      <w:r w:rsidR="001A3300">
        <w:rPr>
          <w:rFonts w:hint="eastAsia"/>
        </w:rPr>
        <w:t>.</w:t>
      </w:r>
      <w:proofErr w:type="gramStart"/>
      <w:r w:rsidR="001A3300">
        <w:rPr>
          <w:rFonts w:hint="eastAsia"/>
        </w:rPr>
        <w:t>java</w:t>
      </w:r>
      <w:proofErr w:type="gramEnd"/>
    </w:p>
    <w:p w:rsidR="00872EFA" w:rsidRPr="007C7C4C" w:rsidRDefault="00872EFA" w:rsidP="007C7C4C"/>
    <w:p w:rsidR="00EF3260" w:rsidRDefault="00407D1B" w:rsidP="00407D1B">
      <w:pPr>
        <w:pStyle w:val="1"/>
        <w:spacing w:before="0" w:after="0" w:line="240" w:lineRule="auto"/>
        <w:rPr>
          <w:sz w:val="32"/>
          <w:szCs w:val="32"/>
        </w:rPr>
      </w:pPr>
      <w:bookmarkStart w:id="9" w:name="_Toc355797487"/>
      <w:r w:rsidRPr="00407D1B">
        <w:rPr>
          <w:rFonts w:hint="eastAsia"/>
          <w:sz w:val="32"/>
          <w:szCs w:val="32"/>
        </w:rPr>
        <w:t>三、</w:t>
      </w:r>
      <w:r w:rsidR="00BD607A" w:rsidRPr="00407D1B">
        <w:rPr>
          <w:rFonts w:hint="eastAsia"/>
          <w:sz w:val="32"/>
          <w:szCs w:val="32"/>
        </w:rPr>
        <w:t>负载</w:t>
      </w:r>
      <w:r w:rsidR="0013021C" w:rsidRPr="00407D1B">
        <w:rPr>
          <w:rFonts w:hint="eastAsia"/>
          <w:sz w:val="32"/>
          <w:szCs w:val="32"/>
        </w:rPr>
        <w:t>均衡示例</w:t>
      </w:r>
      <w:bookmarkEnd w:id="9"/>
    </w:p>
    <w:p w:rsidR="002D3526" w:rsidRDefault="00ED1CB4" w:rsidP="002E5D6E">
      <w:pPr>
        <w:ind w:firstLine="420"/>
      </w:pPr>
      <w:r>
        <w:rPr>
          <w:rFonts w:hint="eastAsia"/>
        </w:rPr>
        <w:t>负责均衡，可参考</w:t>
      </w:r>
      <w:r>
        <w:rPr>
          <w:rFonts w:hint="eastAsia"/>
        </w:rPr>
        <w:t>Master-Slaves</w:t>
      </w:r>
      <w:r>
        <w:rPr>
          <w:rFonts w:hint="eastAsia"/>
        </w:rPr>
        <w:t>模式的实现。也可利用数据库驱动自带的功能实现，如</w:t>
      </w:r>
      <w:proofErr w:type="spellStart"/>
      <w:r w:rsidR="00D7042A">
        <w:rPr>
          <w:rFonts w:hint="eastAsia"/>
        </w:rPr>
        <w:t>Mysql</w:t>
      </w:r>
      <w:proofErr w:type="spellEnd"/>
      <w:r w:rsidR="00D7042A">
        <w:rPr>
          <w:rFonts w:hint="eastAsia"/>
        </w:rPr>
        <w:t>的</w:t>
      </w:r>
      <w:r>
        <w:rPr>
          <w:rFonts w:hint="eastAsia"/>
        </w:rPr>
        <w:t>Connector-J</w:t>
      </w:r>
      <w:r w:rsidR="00D7042A">
        <w:rPr>
          <w:rFonts w:hint="eastAsia"/>
        </w:rPr>
        <w:t>，本身驱动就实现了对应的功能。</w:t>
      </w:r>
    </w:p>
    <w:p w:rsidR="002E5D6E" w:rsidRPr="002D3526" w:rsidRDefault="002E5D6E" w:rsidP="002E5D6E">
      <w:pPr>
        <w:ind w:firstLine="420"/>
      </w:pPr>
    </w:p>
    <w:p w:rsidR="00EF3260" w:rsidRDefault="002E5D6E" w:rsidP="008F0DFF">
      <w:pPr>
        <w:pStyle w:val="1"/>
        <w:spacing w:before="0" w:after="0" w:line="240" w:lineRule="auto"/>
        <w:rPr>
          <w:sz w:val="32"/>
          <w:szCs w:val="32"/>
        </w:rPr>
      </w:pPr>
      <w:bookmarkStart w:id="10" w:name="_Toc355797488"/>
      <w:r w:rsidRPr="008F0DFF">
        <w:rPr>
          <w:rFonts w:hint="eastAsia"/>
          <w:sz w:val="32"/>
          <w:szCs w:val="32"/>
        </w:rPr>
        <w:t>四、</w:t>
      </w:r>
      <w:r w:rsidR="00CB7D7C" w:rsidRPr="008F0DFF">
        <w:rPr>
          <w:rFonts w:hint="eastAsia"/>
          <w:sz w:val="32"/>
          <w:szCs w:val="32"/>
        </w:rPr>
        <w:t>自定义</w:t>
      </w:r>
      <w:r w:rsidR="00CD47D5">
        <w:rPr>
          <w:rFonts w:hint="eastAsia"/>
          <w:sz w:val="32"/>
          <w:szCs w:val="32"/>
        </w:rPr>
        <w:t>数据源</w:t>
      </w:r>
      <w:r w:rsidR="00CB7D7C" w:rsidRPr="008F0DFF">
        <w:rPr>
          <w:rFonts w:hint="eastAsia"/>
          <w:sz w:val="32"/>
          <w:szCs w:val="32"/>
        </w:rPr>
        <w:t>路由策略</w:t>
      </w:r>
      <w:bookmarkEnd w:id="10"/>
    </w:p>
    <w:p w:rsidR="00401524" w:rsidRDefault="00133BCE" w:rsidP="00321DE4">
      <w:pPr>
        <w:ind w:firstLine="420"/>
      </w:pPr>
      <w:r>
        <w:rPr>
          <w:rFonts w:hint="eastAsia"/>
        </w:rPr>
        <w:t>通过扩展</w:t>
      </w:r>
      <w:proofErr w:type="spellStart"/>
      <w:r w:rsidRPr="00133BCE">
        <w:t>RoutingStrategy</w:t>
      </w:r>
      <w:proofErr w:type="spellEnd"/>
      <w:r w:rsidR="00791008">
        <w:rPr>
          <w:rFonts w:hint="eastAsia"/>
        </w:rPr>
        <w:t>接口</w:t>
      </w:r>
      <w:r w:rsidR="00AE6F04">
        <w:rPr>
          <w:rFonts w:hint="eastAsia"/>
        </w:rPr>
        <w:t>，实现</w:t>
      </w:r>
      <w:r w:rsidR="00AE6F04">
        <w:rPr>
          <w:rFonts w:ascii="Courier New" w:hAnsi="Courier New" w:cs="Courier New"/>
          <w:color w:val="000000"/>
          <w:kern w:val="0"/>
          <w:sz w:val="20"/>
          <w:szCs w:val="20"/>
        </w:rPr>
        <w:t>route</w:t>
      </w:r>
      <w:r w:rsidR="00AE6F04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方法</w:t>
      </w:r>
      <w:r w:rsidR="00791008">
        <w:rPr>
          <w:rFonts w:hint="eastAsia"/>
        </w:rPr>
        <w:t>，来实现</w:t>
      </w:r>
      <w:r>
        <w:rPr>
          <w:rFonts w:hint="eastAsia"/>
        </w:rPr>
        <w:t>自定义的数据源路由策略。</w:t>
      </w:r>
      <w:r w:rsidR="008822EC">
        <w:rPr>
          <w:rFonts w:hint="eastAsia"/>
        </w:rPr>
        <w:t>在</w:t>
      </w:r>
      <w:r w:rsidR="008822EC">
        <w:rPr>
          <w:rFonts w:ascii="Courier New" w:hAnsi="Courier New" w:cs="Courier New"/>
          <w:color w:val="000000"/>
          <w:kern w:val="0"/>
          <w:sz w:val="20"/>
          <w:szCs w:val="20"/>
        </w:rPr>
        <w:t>route</w:t>
      </w:r>
      <w:r w:rsidR="00E11A74">
        <w:rPr>
          <w:rFonts w:hint="eastAsia"/>
        </w:rPr>
        <w:t>方法可根据</w:t>
      </w:r>
      <w:r w:rsidR="00E11A74">
        <w:rPr>
          <w:rFonts w:hint="eastAsia"/>
        </w:rPr>
        <w:t>DAO</w:t>
      </w:r>
      <w:r w:rsidR="00E11A74">
        <w:rPr>
          <w:rFonts w:hint="eastAsia"/>
        </w:rPr>
        <w:t>对象，方法，以及方法参数选择需要的数据源</w:t>
      </w:r>
      <w:r w:rsidR="00321DE4">
        <w:rPr>
          <w:rFonts w:hint="eastAsia"/>
        </w:rPr>
        <w:t>，</w:t>
      </w:r>
      <w:r w:rsidR="00652590">
        <w:rPr>
          <w:rFonts w:hint="eastAsia"/>
        </w:rPr>
        <w:t>将选择的数据源</w:t>
      </w:r>
      <w:r w:rsidR="00652590">
        <w:rPr>
          <w:rFonts w:hint="eastAsia"/>
        </w:rPr>
        <w:lastRenderedPageBreak/>
        <w:t>的</w:t>
      </w:r>
      <w:r w:rsidR="00652590">
        <w:rPr>
          <w:rFonts w:hint="eastAsia"/>
        </w:rPr>
        <w:t>key</w:t>
      </w:r>
      <w:r w:rsidR="00652590">
        <w:rPr>
          <w:rFonts w:hint="eastAsia"/>
        </w:rPr>
        <w:t>设置</w:t>
      </w:r>
      <w:r w:rsidR="00321DE4">
        <w:rPr>
          <w:rFonts w:hint="eastAsia"/>
        </w:rPr>
        <w:t>在</w:t>
      </w:r>
      <w:proofErr w:type="spellStart"/>
      <w:r w:rsidR="00321DE4">
        <w:rPr>
          <w:rFonts w:hint="eastAsia"/>
        </w:rPr>
        <w:t>RoutingHolder</w:t>
      </w:r>
      <w:proofErr w:type="spellEnd"/>
      <w:r w:rsidR="00321DE4">
        <w:rPr>
          <w:rFonts w:hint="eastAsia"/>
        </w:rPr>
        <w:t>中。</w:t>
      </w:r>
      <w:r w:rsidR="00221DC2">
        <w:rPr>
          <w:rFonts w:hint="eastAsia"/>
        </w:rPr>
        <w:t>在自定义</w:t>
      </w:r>
      <w:r w:rsidR="00A31ED1">
        <w:rPr>
          <w:rFonts w:hint="eastAsia"/>
        </w:rPr>
        <w:t>扩展数据源</w:t>
      </w:r>
      <w:r w:rsidR="00221DC2">
        <w:rPr>
          <w:rFonts w:hint="eastAsia"/>
        </w:rPr>
        <w:t>路由策略时可参考：</w:t>
      </w:r>
      <w:proofErr w:type="spellStart"/>
      <w:r w:rsidR="00221DC2" w:rsidRPr="00221DC2">
        <w:t>MasterSlaveStrategy</w:t>
      </w:r>
      <w:proofErr w:type="spellEnd"/>
      <w:r w:rsidR="00221DC2">
        <w:rPr>
          <w:rFonts w:hint="eastAsia"/>
        </w:rPr>
        <w:t>，</w:t>
      </w:r>
      <w:proofErr w:type="spellStart"/>
      <w:r w:rsidR="00221DC2" w:rsidRPr="00221DC2">
        <w:t>ModRoutingStrategy</w:t>
      </w:r>
      <w:proofErr w:type="spellEnd"/>
      <w:r w:rsidR="00221DC2">
        <w:rPr>
          <w:rFonts w:hint="eastAsia"/>
        </w:rPr>
        <w:t>及</w:t>
      </w:r>
      <w:proofErr w:type="spellStart"/>
      <w:r w:rsidR="00221DC2" w:rsidRPr="00221DC2">
        <w:t>ModMasterSlaveRoutingStrategy</w:t>
      </w:r>
      <w:proofErr w:type="spellEnd"/>
      <w:r w:rsidR="002270B1">
        <w:rPr>
          <w:rFonts w:hint="eastAsia"/>
        </w:rPr>
        <w:t>代码</w:t>
      </w:r>
      <w:r w:rsidR="00221DC2">
        <w:rPr>
          <w:rFonts w:hint="eastAsia"/>
        </w:rPr>
        <w:t>。</w:t>
      </w:r>
      <w:r w:rsidR="00C50117">
        <w:rPr>
          <w:rFonts w:hint="eastAsia"/>
        </w:rPr>
        <w:t>route</w:t>
      </w:r>
      <w:r w:rsidR="00C50117">
        <w:rPr>
          <w:rFonts w:hint="eastAsia"/>
        </w:rPr>
        <w:t>方法</w:t>
      </w:r>
      <w:r w:rsidR="001B1E03">
        <w:rPr>
          <w:rFonts w:hint="eastAsia"/>
        </w:rPr>
        <w:t>参数说明如下：</w:t>
      </w:r>
    </w:p>
    <w:p w:rsidR="005828C2" w:rsidRDefault="005828C2" w:rsidP="00C50117">
      <w:pPr>
        <w:autoSpaceDE w:val="0"/>
        <w:autoSpaceDN w:val="0"/>
        <w:adjustRightInd w:val="0"/>
        <w:ind w:firstLineChars="250" w:firstLine="5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305A24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执行此策略，选择对应的数据源，并将其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设置到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RoutingHolder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中，</w:t>
      </w:r>
    </w:p>
    <w:p w:rsidR="005828C2" w:rsidRDefault="00305A24" w:rsidP="00305A24">
      <w:pPr>
        <w:autoSpaceDE w:val="0"/>
        <w:autoSpaceDN w:val="0"/>
        <w:adjustRightInd w:val="0"/>
        <w:ind w:firstLineChars="250" w:firstLine="5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 xml:space="preserve">*  </w:t>
      </w:r>
      <w:r w:rsidR="005828C2">
        <w:rPr>
          <w:rFonts w:ascii="Courier New" w:hAnsi="Courier New" w:cs="Courier New"/>
          <w:color w:val="3F5FBF"/>
          <w:kern w:val="0"/>
          <w:sz w:val="20"/>
          <w:szCs w:val="20"/>
        </w:rPr>
        <w:t>如果未设置，则采用默认数据源</w:t>
      </w:r>
    </w:p>
    <w:p w:rsidR="005828C2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target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代理的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DAO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对象</w:t>
      </w:r>
    </w:p>
    <w:p w:rsidR="005828C2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method   DAO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对象上执行的方法</w:t>
      </w:r>
    </w:p>
    <w:p w:rsidR="005828C2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方法执行所需的参数</w:t>
      </w:r>
    </w:p>
    <w:p w:rsidR="005828C2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*/</w:t>
      </w:r>
    </w:p>
    <w:p w:rsidR="00321DE4" w:rsidRDefault="005828C2" w:rsidP="005828C2">
      <w:pPr>
        <w:ind w:firstLine="420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route(Object target, Method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method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Object[]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401524" w:rsidRPr="00401524" w:rsidRDefault="00401524" w:rsidP="00401524"/>
    <w:p w:rsidR="003B0E85" w:rsidRPr="004B6F3B" w:rsidRDefault="00273DDA" w:rsidP="00273DDA">
      <w:pPr>
        <w:pStyle w:val="1"/>
        <w:spacing w:before="0" w:after="0" w:line="240" w:lineRule="auto"/>
        <w:rPr>
          <w:sz w:val="32"/>
          <w:szCs w:val="32"/>
        </w:rPr>
      </w:pPr>
      <w:bookmarkStart w:id="11" w:name="_Toc355797489"/>
      <w:r w:rsidRPr="004B6F3B">
        <w:rPr>
          <w:rFonts w:hint="eastAsia"/>
          <w:sz w:val="32"/>
          <w:szCs w:val="32"/>
        </w:rPr>
        <w:t>五、如何</w:t>
      </w:r>
      <w:r w:rsidR="009C2EC0" w:rsidRPr="004B6F3B">
        <w:rPr>
          <w:rFonts w:hint="eastAsia"/>
          <w:sz w:val="32"/>
          <w:szCs w:val="32"/>
        </w:rPr>
        <w:t>指定数据源</w:t>
      </w:r>
      <w:bookmarkEnd w:id="11"/>
    </w:p>
    <w:p w:rsidR="00E62802" w:rsidRDefault="004B6AD7" w:rsidP="004B6AD7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r w:rsidRPr="006524D9">
        <w:rPr>
          <w:rFonts w:hint="eastAsia"/>
          <w:szCs w:val="21"/>
        </w:rPr>
        <w:t>你可以通过</w:t>
      </w:r>
      <w:proofErr w:type="spellStart"/>
      <w:r w:rsidR="00FF3004" w:rsidRPr="006524D9">
        <w:rPr>
          <w:szCs w:val="21"/>
        </w:rPr>
        <w:t>RoutingHolder</w:t>
      </w:r>
      <w:proofErr w:type="spellEnd"/>
      <w:r w:rsidRPr="006524D9">
        <w:rPr>
          <w:rFonts w:ascii="Courier New" w:hAnsi="Courier New" w:cs="Courier New" w:hint="eastAsia"/>
          <w:color w:val="000000"/>
          <w:kern w:val="0"/>
          <w:szCs w:val="21"/>
        </w:rPr>
        <w:t>的</w:t>
      </w:r>
      <w:proofErr w:type="spellStart"/>
      <w:r w:rsidRPr="006524D9">
        <w:rPr>
          <w:rFonts w:ascii="Courier New" w:hAnsi="Courier New" w:cs="Courier New"/>
          <w:color w:val="000000"/>
          <w:kern w:val="0"/>
          <w:szCs w:val="21"/>
        </w:rPr>
        <w:t>setCurrentDataSourceKey</w:t>
      </w:r>
      <w:proofErr w:type="spellEnd"/>
      <w:r w:rsidRPr="006524D9">
        <w:rPr>
          <w:rFonts w:ascii="Courier New" w:hAnsi="Courier New" w:cs="Courier New"/>
          <w:color w:val="000000"/>
          <w:kern w:val="0"/>
          <w:szCs w:val="21"/>
        </w:rPr>
        <w:t>(String Key)</w:t>
      </w:r>
      <w:r w:rsidRPr="006524D9">
        <w:rPr>
          <w:rFonts w:ascii="Courier New" w:hAnsi="Courier New" w:cs="Courier New" w:hint="eastAsia"/>
          <w:color w:val="000000"/>
          <w:kern w:val="0"/>
          <w:szCs w:val="21"/>
        </w:rPr>
        <w:t>方法手动指定数据源。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其中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key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为你注册到</w:t>
      </w:r>
      <w:r w:rsidR="00037E64" w:rsidRPr="006524D9">
        <w:rPr>
          <w:rFonts w:ascii="Courier New" w:hAnsi="Courier New" w:cs="Courier New"/>
          <w:color w:val="000000"/>
          <w:kern w:val="0"/>
          <w:szCs w:val="21"/>
        </w:rPr>
        <w:t>Routing4DBDataSource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中的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key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，设置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key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为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null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，则采用默认的数据源。</w:t>
      </w:r>
      <w:r w:rsidR="00BF6D81">
        <w:rPr>
          <w:rFonts w:ascii="Courier New" w:hAnsi="Courier New" w:cs="Courier New" w:hint="eastAsia"/>
          <w:color w:val="000000"/>
          <w:kern w:val="0"/>
          <w:szCs w:val="21"/>
        </w:rPr>
        <w:t>示例如下：</w:t>
      </w:r>
    </w:p>
    <w:p w:rsidR="00AB1731" w:rsidRDefault="00AB1731" w:rsidP="004B6AD7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 w:hint="eastAsia"/>
          <w:color w:val="000000"/>
          <w:kern w:val="0"/>
          <w:szCs w:val="21"/>
        </w:rPr>
        <w:t>采用</w:t>
      </w:r>
      <w:proofErr w:type="spellStart"/>
      <w:r>
        <w:rPr>
          <w:rFonts w:ascii="Courier New" w:hAnsi="Courier New" w:cs="Courier New" w:hint="eastAsia"/>
          <w:color w:val="000000"/>
          <w:kern w:val="0"/>
          <w:szCs w:val="21"/>
        </w:rPr>
        <w:t>dataSourceOne</w:t>
      </w:r>
      <w:proofErr w:type="spellEnd"/>
      <w:r>
        <w:rPr>
          <w:rFonts w:ascii="Courier New" w:hAnsi="Courier New" w:cs="Courier New" w:hint="eastAsia"/>
          <w:color w:val="000000"/>
          <w:kern w:val="0"/>
          <w:szCs w:val="21"/>
        </w:rPr>
        <w:t>数据源</w:t>
      </w:r>
      <w:r w:rsidR="001E3491">
        <w:rPr>
          <w:rFonts w:ascii="Courier New" w:hAnsi="Courier New" w:cs="Courier New" w:hint="eastAsia"/>
          <w:color w:val="000000"/>
          <w:kern w:val="0"/>
          <w:szCs w:val="21"/>
        </w:rPr>
        <w:t>：</w:t>
      </w:r>
    </w:p>
    <w:p w:rsidR="00BF6D81" w:rsidRDefault="00BF6D81" w:rsidP="004B6AD7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proofErr w:type="spellStart"/>
      <w:proofErr w:type="gramStart"/>
      <w:r w:rsidRPr="00BF6D81">
        <w:rPr>
          <w:rFonts w:ascii="Courier New" w:hAnsi="Courier New" w:cs="Courier New"/>
          <w:color w:val="000000"/>
          <w:kern w:val="0"/>
          <w:szCs w:val="21"/>
        </w:rPr>
        <w:t>RoutingHolder.setCurrentDataSourceKey</w:t>
      </w:r>
      <w:proofErr w:type="spellEnd"/>
      <w:r w:rsidRPr="00BF6D81">
        <w:rPr>
          <w:rFonts w:ascii="Courier New" w:hAnsi="Courier New" w:cs="Courier New"/>
          <w:color w:val="000000"/>
          <w:kern w:val="0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1"/>
        </w:rPr>
        <w:t>“</w:t>
      </w:r>
      <w:proofErr w:type="spellStart"/>
      <w:r w:rsidRPr="00BF6D81">
        <w:rPr>
          <w:rFonts w:ascii="Courier New" w:hAnsi="Courier New" w:cs="Courier New"/>
          <w:color w:val="000000"/>
          <w:kern w:val="0"/>
          <w:szCs w:val="21"/>
        </w:rPr>
        <w:t>dataSource</w:t>
      </w:r>
      <w:r>
        <w:rPr>
          <w:rFonts w:ascii="Courier New" w:hAnsi="Courier New" w:cs="Courier New" w:hint="eastAsia"/>
          <w:color w:val="000000"/>
          <w:kern w:val="0"/>
          <w:szCs w:val="21"/>
        </w:rPr>
        <w:t>One</w:t>
      </w:r>
      <w:proofErr w:type="spellEnd"/>
      <w:r>
        <w:rPr>
          <w:rFonts w:ascii="Courier New" w:hAnsi="Courier New" w:cs="Courier New"/>
          <w:color w:val="000000"/>
          <w:kern w:val="0"/>
          <w:szCs w:val="21"/>
        </w:rPr>
        <w:t>”</w:t>
      </w:r>
      <w:r w:rsidRPr="00BF6D81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9518CB" w:rsidRDefault="009518CB" w:rsidP="004B6AD7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 w:hint="eastAsia"/>
          <w:color w:val="000000"/>
          <w:kern w:val="0"/>
          <w:szCs w:val="21"/>
        </w:rPr>
        <w:t>采用默认数据源：</w:t>
      </w:r>
    </w:p>
    <w:p w:rsidR="00D87674" w:rsidRPr="006524D9" w:rsidRDefault="00BF6D81" w:rsidP="00D7154C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proofErr w:type="spellStart"/>
      <w:proofErr w:type="gramStart"/>
      <w:r w:rsidRPr="00BF6D81">
        <w:rPr>
          <w:rFonts w:ascii="Courier New" w:hAnsi="Courier New" w:cs="Courier New"/>
          <w:color w:val="000000"/>
          <w:kern w:val="0"/>
          <w:szCs w:val="21"/>
        </w:rPr>
        <w:t>RoutingHolder.setCurrentDataSourceKey</w:t>
      </w:r>
      <w:proofErr w:type="spellEnd"/>
      <w:r w:rsidRPr="00BF6D81">
        <w:rPr>
          <w:rFonts w:ascii="Courier New" w:hAnsi="Courier New" w:cs="Courier New"/>
          <w:color w:val="000000"/>
          <w:kern w:val="0"/>
          <w:szCs w:val="21"/>
        </w:rPr>
        <w:t>(</w:t>
      </w:r>
      <w:proofErr w:type="gramEnd"/>
      <w:r>
        <w:rPr>
          <w:rFonts w:ascii="Courier New" w:hAnsi="Courier New" w:cs="Courier New" w:hint="eastAsia"/>
          <w:color w:val="000000"/>
          <w:kern w:val="0"/>
          <w:szCs w:val="21"/>
        </w:rPr>
        <w:t>null</w:t>
      </w:r>
      <w:r w:rsidRPr="00BF6D81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2A0915" w:rsidRDefault="00D7154C" w:rsidP="00A6378B">
      <w:pPr>
        <w:pStyle w:val="1"/>
        <w:spacing w:before="0" w:after="0" w:line="240" w:lineRule="auto"/>
        <w:rPr>
          <w:sz w:val="32"/>
          <w:szCs w:val="32"/>
        </w:rPr>
      </w:pPr>
      <w:bookmarkStart w:id="12" w:name="_Toc355797490"/>
      <w:r w:rsidRPr="00A6378B">
        <w:rPr>
          <w:rFonts w:hint="eastAsia"/>
          <w:sz w:val="32"/>
          <w:szCs w:val="32"/>
        </w:rPr>
        <w:t>六、</w:t>
      </w:r>
      <w:r w:rsidR="004E046E" w:rsidRPr="00A6378B">
        <w:rPr>
          <w:rFonts w:hint="eastAsia"/>
          <w:sz w:val="32"/>
          <w:szCs w:val="32"/>
        </w:rPr>
        <w:t>事务的处理</w:t>
      </w:r>
      <w:bookmarkEnd w:id="12"/>
    </w:p>
    <w:p w:rsidR="00A6378B" w:rsidRDefault="00EF6E6A" w:rsidP="00D7045A">
      <w:pPr>
        <w:ind w:firstLineChars="250" w:firstLine="525"/>
      </w:pPr>
      <w:r>
        <w:rPr>
          <w:rFonts w:hint="eastAsia"/>
        </w:rPr>
        <w:t>Routing4DB</w:t>
      </w:r>
      <w:r>
        <w:rPr>
          <w:rFonts w:hint="eastAsia"/>
        </w:rPr>
        <w:t>采用接口代理的方式实现数据源的路由，可实现单数据源事务支持，不支持多数据源事务。</w:t>
      </w:r>
      <w:r w:rsidR="00304F82">
        <w:rPr>
          <w:rFonts w:hint="eastAsia"/>
        </w:rPr>
        <w:t>事务处理方式和普通</w:t>
      </w:r>
      <w:r w:rsidR="004127A9">
        <w:rPr>
          <w:rFonts w:hint="eastAsia"/>
        </w:rPr>
        <w:t>处理方式没有什么差别；如果需要事务支持，只需在对应接口</w:t>
      </w:r>
      <w:r w:rsidR="004127A9" w:rsidRPr="004127A9">
        <w:rPr>
          <w:rFonts w:hint="eastAsia"/>
          <w:b/>
        </w:rPr>
        <w:t>实现类</w:t>
      </w:r>
      <w:r w:rsidR="004127A9">
        <w:rPr>
          <w:rFonts w:hint="eastAsia"/>
        </w:rPr>
        <w:t>的方法上，只需加入</w:t>
      </w:r>
      <w:r w:rsidR="004127A9">
        <w:rPr>
          <w:rFonts w:hint="eastAsia"/>
        </w:rPr>
        <w:t>@Transactional</w:t>
      </w:r>
      <w:r w:rsidR="004127A9">
        <w:rPr>
          <w:rFonts w:hint="eastAsia"/>
        </w:rPr>
        <w:t>或</w:t>
      </w:r>
      <w:r w:rsidR="004127A9">
        <w:rPr>
          <w:rFonts w:hint="eastAsia"/>
        </w:rPr>
        <w:t>AOP</w:t>
      </w:r>
      <w:r w:rsidR="004127A9">
        <w:rPr>
          <w:rFonts w:hint="eastAsia"/>
        </w:rPr>
        <w:t>的方式实现。</w:t>
      </w:r>
      <w:r w:rsidR="00ED6F43">
        <w:rPr>
          <w:rFonts w:hint="eastAsia"/>
        </w:rPr>
        <w:t>示例如下：</w:t>
      </w:r>
    </w:p>
    <w:p w:rsidR="005D5671" w:rsidRDefault="005D5671" w:rsidP="005D5671">
      <w:pPr>
        <w:autoSpaceDE w:val="0"/>
        <w:autoSpaceDN w:val="0"/>
        <w:adjustRightInd w:val="0"/>
        <w:ind w:firstLineChars="200" w:firstLine="4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@Transactional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  <w:proofErr w:type="gramEnd"/>
    </w:p>
    <w:p w:rsidR="005D5671" w:rsidRDefault="005D5671" w:rsidP="005D56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insertWithTransaction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(User user) {</w:t>
      </w:r>
    </w:p>
    <w:p w:rsidR="005D5671" w:rsidRDefault="005D5671" w:rsidP="005D56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"insert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D5671" w:rsidRDefault="005D5671" w:rsidP="005D56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jdbcTemplate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6378B" w:rsidRDefault="005D5671" w:rsidP="005D5671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6378B" w:rsidRPr="0003450D" w:rsidRDefault="0003450D" w:rsidP="00A6378B">
      <w:pPr>
        <w:rPr>
          <w:b/>
        </w:rPr>
      </w:pPr>
      <w:r w:rsidRPr="0003450D">
        <w:rPr>
          <w:rFonts w:hint="eastAsia"/>
          <w:b/>
        </w:rPr>
        <w:t xml:space="preserve">    </w:t>
      </w:r>
      <w:r w:rsidRPr="00D6260C">
        <w:rPr>
          <w:rFonts w:hint="eastAsia"/>
          <w:b/>
          <w:sz w:val="24"/>
          <w:szCs w:val="24"/>
        </w:rPr>
        <w:t>注意：</w:t>
      </w:r>
      <w:r w:rsidR="00744FF1" w:rsidRPr="00D6260C">
        <w:rPr>
          <w:b/>
          <w:szCs w:val="21"/>
        </w:rPr>
        <w:t>要把</w:t>
      </w:r>
      <w:r w:rsidR="00744FF1" w:rsidRPr="00D6260C">
        <w:rPr>
          <w:b/>
          <w:szCs w:val="21"/>
        </w:rPr>
        <w:t>@Transactional</w:t>
      </w:r>
      <w:r w:rsidR="00744FF1" w:rsidRPr="00D6260C">
        <w:rPr>
          <w:b/>
          <w:szCs w:val="21"/>
        </w:rPr>
        <w:t>放到实现类，而非接口上。原因是</w:t>
      </w:r>
      <w:r w:rsidR="00744FF1" w:rsidRPr="00D6260C">
        <w:rPr>
          <w:b/>
          <w:szCs w:val="21"/>
        </w:rPr>
        <w:t>Routing4DB</w:t>
      </w:r>
      <w:r w:rsidRPr="00D6260C">
        <w:rPr>
          <w:rFonts w:ascii="Courier New" w:hAnsi="Courier New" w:cs="Courier New" w:hint="eastAsia"/>
          <w:b/>
          <w:kern w:val="0"/>
          <w:szCs w:val="21"/>
        </w:rPr>
        <w:t>采用基于接口代理的方式实现数据源路由，若</w:t>
      </w:r>
      <w:r w:rsidRPr="00D6260C">
        <w:rPr>
          <w:rFonts w:ascii="Courier New" w:hAnsi="Courier New" w:cs="Courier New"/>
          <w:b/>
          <w:kern w:val="0"/>
          <w:szCs w:val="21"/>
        </w:rPr>
        <w:t>@Transactional</w:t>
      </w:r>
      <w:r w:rsidRPr="00D6260C">
        <w:rPr>
          <w:rFonts w:ascii="Courier New" w:hAnsi="Courier New" w:cs="Courier New" w:hint="eastAsia"/>
          <w:b/>
          <w:kern w:val="0"/>
          <w:szCs w:val="21"/>
        </w:rPr>
        <w:t>放到接口上，</w:t>
      </w:r>
      <w:r w:rsidRPr="00D6260C">
        <w:rPr>
          <w:rFonts w:ascii="Courier New" w:hAnsi="Courier New" w:cs="Courier New" w:hint="eastAsia"/>
          <w:b/>
          <w:kern w:val="0"/>
          <w:szCs w:val="21"/>
        </w:rPr>
        <w:t xml:space="preserve">Spring </w:t>
      </w:r>
      <w:proofErr w:type="spellStart"/>
      <w:r w:rsidRPr="00D6260C">
        <w:rPr>
          <w:rFonts w:ascii="Courier New" w:hAnsi="Courier New" w:cs="Courier New" w:hint="eastAsia"/>
          <w:b/>
          <w:kern w:val="0"/>
          <w:szCs w:val="21"/>
        </w:rPr>
        <w:t>FactoryBean</w:t>
      </w:r>
      <w:proofErr w:type="spellEnd"/>
      <w:r w:rsidRPr="00D6260C">
        <w:rPr>
          <w:rFonts w:ascii="Courier New" w:hAnsi="Courier New" w:cs="Courier New" w:hint="eastAsia"/>
          <w:b/>
          <w:kern w:val="0"/>
          <w:szCs w:val="21"/>
        </w:rPr>
        <w:t>会在创建接口代理后，针对该代理创建事务处理拦截，事务处理在代理执行（路由策略执行）之前执行，导致未知异常。</w:t>
      </w:r>
    </w:p>
    <w:p w:rsidR="00641EB8" w:rsidRPr="00A6378B" w:rsidRDefault="00641EB8" w:rsidP="00A6378B"/>
    <w:p w:rsidR="00D7154C" w:rsidRDefault="00881D14" w:rsidP="00881D14">
      <w:pPr>
        <w:pStyle w:val="1"/>
        <w:spacing w:before="0" w:after="0" w:line="240" w:lineRule="auto"/>
        <w:rPr>
          <w:sz w:val="32"/>
          <w:szCs w:val="32"/>
        </w:rPr>
      </w:pPr>
      <w:bookmarkStart w:id="13" w:name="_Toc355797491"/>
      <w:r>
        <w:rPr>
          <w:rFonts w:hint="eastAsia"/>
          <w:sz w:val="32"/>
          <w:szCs w:val="32"/>
        </w:rPr>
        <w:t>七、</w:t>
      </w:r>
      <w:r w:rsidRPr="00881D14">
        <w:rPr>
          <w:rFonts w:hint="eastAsia"/>
          <w:sz w:val="32"/>
          <w:szCs w:val="32"/>
        </w:rPr>
        <w:t>针对</w:t>
      </w:r>
      <w:proofErr w:type="spellStart"/>
      <w:r w:rsidR="00D7154C" w:rsidRPr="00881D14">
        <w:rPr>
          <w:rFonts w:hint="eastAsia"/>
          <w:sz w:val="32"/>
          <w:szCs w:val="32"/>
        </w:rPr>
        <w:t>Mybatis</w:t>
      </w:r>
      <w:proofErr w:type="spellEnd"/>
      <w:r w:rsidRPr="00881D14">
        <w:rPr>
          <w:rFonts w:hint="eastAsia"/>
          <w:sz w:val="32"/>
          <w:szCs w:val="32"/>
        </w:rPr>
        <w:t>的</w:t>
      </w:r>
      <w:r w:rsidR="00D7154C" w:rsidRPr="00881D14">
        <w:rPr>
          <w:rFonts w:hint="eastAsia"/>
          <w:sz w:val="32"/>
          <w:szCs w:val="32"/>
        </w:rPr>
        <w:t>增强功能</w:t>
      </w:r>
      <w:bookmarkEnd w:id="13"/>
    </w:p>
    <w:p w:rsidR="00243A52" w:rsidRDefault="00243A52" w:rsidP="00243A52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3.0</w:t>
      </w:r>
      <w:r>
        <w:rPr>
          <w:rFonts w:hint="eastAsia"/>
        </w:rPr>
        <w:t>提供了基于工厂代理创建</w:t>
      </w:r>
      <w:r>
        <w:rPr>
          <w:rFonts w:hint="eastAsia"/>
        </w:rPr>
        <w:t>DAO</w:t>
      </w:r>
      <w:r>
        <w:rPr>
          <w:rFonts w:hint="eastAsia"/>
        </w:rPr>
        <w:t>的方式，</w:t>
      </w:r>
      <w:r w:rsidR="000533C8">
        <w:rPr>
          <w:rFonts w:hint="eastAsia"/>
        </w:rPr>
        <w:t>您</w:t>
      </w:r>
      <w:r>
        <w:rPr>
          <w:rFonts w:hint="eastAsia"/>
        </w:rPr>
        <w:t>只需书写接口，无需实现类。</w:t>
      </w:r>
      <w:r>
        <w:rPr>
          <w:rFonts w:hint="eastAsia"/>
        </w:rPr>
        <w:t>Routing4DB</w:t>
      </w:r>
      <w:r>
        <w:rPr>
          <w:rFonts w:hint="eastAsia"/>
        </w:rPr>
        <w:t>针对</w:t>
      </w:r>
      <w:proofErr w:type="spellStart"/>
      <w:r>
        <w:rPr>
          <w:rFonts w:hint="eastAsia"/>
        </w:rPr>
        <w:t>Mybatis</w:t>
      </w:r>
      <w:proofErr w:type="spellEnd"/>
      <w:r w:rsidR="00AF7AC6">
        <w:rPr>
          <w:rFonts w:hint="eastAsia"/>
        </w:rPr>
        <w:t>这一功能提供了增强</w:t>
      </w:r>
      <w:r w:rsidR="00AF7AC6">
        <w:rPr>
          <w:rFonts w:hint="eastAsia"/>
        </w:rPr>
        <w:t xml:space="preserve">; </w:t>
      </w:r>
      <w:r>
        <w:rPr>
          <w:rFonts w:hint="eastAsia"/>
        </w:rPr>
        <w:t>你只需实现简单修改即可实现数据源的路由。示例如下：</w:t>
      </w:r>
    </w:p>
    <w:p w:rsidR="00DA52D6" w:rsidRDefault="00DA52D6" w:rsidP="00243A52">
      <w:r>
        <w:rPr>
          <w:rFonts w:hint="eastAsia"/>
        </w:rPr>
        <w:t>原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配置：</w:t>
      </w:r>
    </w:p>
    <w:p w:rsidR="00C75B1C" w:rsidRDefault="00C75B1C" w:rsidP="00C75B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此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方式不支持事务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，详情见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6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事务说明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)  --&gt;</w:t>
      </w:r>
    </w:p>
    <w:p w:rsidR="00C75B1C" w:rsidRDefault="00C75B1C" w:rsidP="00100E6B">
      <w:pPr>
        <w:autoSpaceDE w:val="0"/>
        <w:autoSpaceDN w:val="0"/>
        <w:adjustRightInd w:val="0"/>
        <w:ind w:left="200" w:hangingChars="100" w:hanging="2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userMapper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 w:rsidR="00CB5A04" w:rsidRPr="00CB5A04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org.mybatis.spring.mapper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.</w:t>
      </w:r>
      <w:r w:rsidR="00422CCF" w:rsidRPr="00422CCF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MapperFactoryBean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C75B1C" w:rsidRDefault="00C75B1C" w:rsidP="00C75B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mapperInterface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"com.google.code.routing4db.dao.UserMapper"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C75B1C" w:rsidRDefault="00C75B1C" w:rsidP="00C75B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sqlSessionFactory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sqlSessionFactory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C75B1C" w:rsidRDefault="00C75B1C" w:rsidP="00C75B1C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:rsidR="00DA52D6" w:rsidRDefault="00DA52D6" w:rsidP="00243A52"/>
    <w:p w:rsidR="00DA52D6" w:rsidRDefault="00DA52D6" w:rsidP="00243A52">
      <w:r>
        <w:rPr>
          <w:rFonts w:hint="eastAsia"/>
        </w:rPr>
        <w:t>Routing4DB</w:t>
      </w:r>
      <w:r>
        <w:rPr>
          <w:rFonts w:hint="eastAsia"/>
        </w:rPr>
        <w:t>路由数据源</w:t>
      </w:r>
      <w:proofErr w:type="spellStart"/>
      <w:r w:rsidR="00BD592B">
        <w:rPr>
          <w:rFonts w:hint="eastAsia"/>
        </w:rPr>
        <w:t>Mybatis</w:t>
      </w:r>
      <w:proofErr w:type="spellEnd"/>
      <w:r>
        <w:rPr>
          <w:rFonts w:hint="eastAsia"/>
        </w:rPr>
        <w:t>配置：</w:t>
      </w:r>
    </w:p>
    <w:p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此</w:t>
      </w:r>
      <w:r w:rsidR="001C4235">
        <w:rPr>
          <w:rFonts w:ascii="Courier New" w:hAnsi="Courier New" w:cs="Courier New" w:hint="eastAsia"/>
          <w:color w:val="3F5FBF"/>
          <w:kern w:val="0"/>
          <w:sz w:val="20"/>
          <w:szCs w:val="20"/>
        </w:rPr>
        <w:t>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方式不支持事务</w:t>
      </w:r>
      <w:r w:rsidR="0071288B">
        <w:rPr>
          <w:rFonts w:ascii="Courier New" w:hAnsi="Courier New" w:cs="Courier New" w:hint="eastAsia"/>
          <w:color w:val="3F5FBF"/>
          <w:kern w:val="0"/>
          <w:sz w:val="20"/>
          <w:szCs w:val="20"/>
        </w:rPr>
        <w:t>，详情见</w:t>
      </w:r>
      <w:r w:rsidR="0071288B">
        <w:rPr>
          <w:rFonts w:ascii="Courier New" w:hAnsi="Courier New" w:cs="Courier New" w:hint="eastAsia"/>
          <w:color w:val="3F5FBF"/>
          <w:kern w:val="0"/>
          <w:sz w:val="20"/>
          <w:szCs w:val="20"/>
        </w:rPr>
        <w:t>6</w:t>
      </w:r>
      <w:r w:rsidR="0071288B">
        <w:rPr>
          <w:rFonts w:ascii="Courier New" w:hAnsi="Courier New" w:cs="Courier New" w:hint="eastAsia"/>
          <w:color w:val="3F5FBF"/>
          <w:kern w:val="0"/>
          <w:sz w:val="20"/>
          <w:szCs w:val="20"/>
        </w:rPr>
        <w:t>事务说明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)  --&gt;</w:t>
      </w:r>
    </w:p>
    <w:p w:rsidR="00952F83" w:rsidRDefault="00952F83" w:rsidP="00100CC0">
      <w:pPr>
        <w:autoSpaceDE w:val="0"/>
        <w:autoSpaceDN w:val="0"/>
        <w:adjustRightInd w:val="0"/>
        <w:ind w:left="100" w:hangingChars="50" w:hanging="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userMapper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"com.google.code.routing4db.mybatis.RoutingMapperFactoryBean"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mapperInterface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"com.google.code.routing4db.dao.UserMapper"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sqlSessionFactory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sqlSessionFactory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路由策略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routingStrategy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masterSlaveStrategy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C1178" w:rsidRPr="00436BB1" w:rsidRDefault="00952F83" w:rsidP="00436B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:rsidR="005C1178" w:rsidRPr="0077494D" w:rsidRDefault="005C1178" w:rsidP="0077494D"/>
    <w:p w:rsidR="00EF3260" w:rsidRDefault="00BE70F0" w:rsidP="00870ABD">
      <w:pPr>
        <w:pStyle w:val="1"/>
        <w:spacing w:before="0" w:after="0" w:line="240" w:lineRule="auto"/>
        <w:rPr>
          <w:sz w:val="32"/>
          <w:szCs w:val="32"/>
        </w:rPr>
      </w:pPr>
      <w:bookmarkStart w:id="14" w:name="_Toc355797492"/>
      <w:r>
        <w:rPr>
          <w:rFonts w:hint="eastAsia"/>
          <w:sz w:val="32"/>
          <w:szCs w:val="32"/>
        </w:rPr>
        <w:t>八</w:t>
      </w:r>
      <w:r w:rsidR="00060A7B" w:rsidRPr="00870ABD">
        <w:rPr>
          <w:rFonts w:hint="eastAsia"/>
          <w:sz w:val="32"/>
          <w:szCs w:val="32"/>
        </w:rPr>
        <w:t>、</w:t>
      </w:r>
      <w:r w:rsidR="00C211BF" w:rsidRPr="00870ABD">
        <w:rPr>
          <w:rFonts w:hint="eastAsia"/>
          <w:sz w:val="32"/>
          <w:szCs w:val="32"/>
        </w:rPr>
        <w:t>BUG</w:t>
      </w:r>
      <w:r w:rsidR="00C211BF" w:rsidRPr="00870ABD">
        <w:rPr>
          <w:rFonts w:hint="eastAsia"/>
          <w:sz w:val="32"/>
          <w:szCs w:val="32"/>
        </w:rPr>
        <w:t>反馈及交流</w:t>
      </w:r>
      <w:bookmarkEnd w:id="14"/>
    </w:p>
    <w:p w:rsidR="00870ABD" w:rsidRDefault="00C13E83" w:rsidP="004347B6">
      <w:pPr>
        <w:ind w:firstLine="420"/>
      </w:pPr>
      <w:r>
        <w:rPr>
          <w:rFonts w:hint="eastAsia"/>
        </w:rPr>
        <w:t>若你有</w:t>
      </w:r>
      <w:r>
        <w:rPr>
          <w:rFonts w:hint="eastAsia"/>
        </w:rPr>
        <w:t>BUG</w:t>
      </w:r>
      <w:r>
        <w:rPr>
          <w:rFonts w:hint="eastAsia"/>
        </w:rPr>
        <w:t>反馈，若你想参与其中，改进</w:t>
      </w:r>
      <w:r>
        <w:rPr>
          <w:rFonts w:hint="eastAsia"/>
        </w:rPr>
        <w:t>Routing4DB</w:t>
      </w:r>
      <w:r w:rsidR="00C60093">
        <w:rPr>
          <w:rFonts w:hint="eastAsia"/>
        </w:rPr>
        <w:t>项目。</w:t>
      </w:r>
      <w:r>
        <w:rPr>
          <w:rFonts w:hint="eastAsia"/>
        </w:rPr>
        <w:t>请与我联系，</w:t>
      </w:r>
      <w:r>
        <w:rPr>
          <w:rFonts w:hint="eastAsia"/>
        </w:rPr>
        <w:t>Routing4DB</w:t>
      </w:r>
      <w:r>
        <w:rPr>
          <w:rFonts w:hint="eastAsia"/>
        </w:rPr>
        <w:t>期待您的参与</w:t>
      </w:r>
      <w:r w:rsidR="004347B6">
        <w:rPr>
          <w:rFonts w:hint="eastAsia"/>
        </w:rPr>
        <w:t>。</w:t>
      </w:r>
      <w:r w:rsidR="004617C8">
        <w:rPr>
          <w:rFonts w:hint="eastAsia"/>
        </w:rPr>
        <w:t>作者</w:t>
      </w:r>
      <w:r w:rsidR="004347B6">
        <w:rPr>
          <w:rFonts w:hint="eastAsia"/>
        </w:rPr>
        <w:t>联系方式：</w:t>
      </w:r>
    </w:p>
    <w:p w:rsidR="004347B6" w:rsidRDefault="004347B6" w:rsidP="004347B6">
      <w:pPr>
        <w:ind w:firstLine="420"/>
      </w:pPr>
      <w:r w:rsidRPr="00926AC1">
        <w:rPr>
          <w:rFonts w:hint="eastAsia"/>
          <w:b/>
        </w:rPr>
        <w:t>email:</w:t>
      </w:r>
      <w:r w:rsidR="00926AC1">
        <w:rPr>
          <w:rFonts w:hint="eastAsia"/>
        </w:rPr>
        <w:t xml:space="preserve"> </w:t>
      </w:r>
      <w:hyperlink r:id="rId21" w:history="1">
        <w:r w:rsidR="00FB44D7" w:rsidRPr="00B6176F">
          <w:rPr>
            <w:rStyle w:val="a4"/>
            <w:rFonts w:hint="eastAsia"/>
          </w:rPr>
          <w:t>efurture@gmail.com</w:t>
        </w:r>
      </w:hyperlink>
      <w:r w:rsidR="00FB44D7">
        <w:rPr>
          <w:rFonts w:hint="eastAsia"/>
        </w:rPr>
        <w:t xml:space="preserve">  </w:t>
      </w:r>
      <w:r w:rsidR="00EE4EA8">
        <w:rPr>
          <w:rFonts w:hint="eastAsia"/>
        </w:rPr>
        <w:t>或</w:t>
      </w:r>
      <w:r w:rsidR="00EE4EA8">
        <w:rPr>
          <w:rFonts w:hint="eastAsia"/>
        </w:rPr>
        <w:t xml:space="preserve"> </w:t>
      </w:r>
      <w:hyperlink r:id="rId22" w:history="1">
        <w:r w:rsidR="00FB44D7" w:rsidRPr="00B6176F">
          <w:rPr>
            <w:rStyle w:val="a4"/>
            <w:rFonts w:hint="eastAsia"/>
          </w:rPr>
          <w:t>gubaojian@163.com</w:t>
        </w:r>
      </w:hyperlink>
      <w:r w:rsidR="00FB44D7">
        <w:rPr>
          <w:rFonts w:hint="eastAsia"/>
        </w:rPr>
        <w:t xml:space="preserve"> </w:t>
      </w:r>
    </w:p>
    <w:p w:rsidR="004347B6" w:rsidRPr="00870ABD" w:rsidRDefault="004347B6" w:rsidP="004347B6">
      <w:pPr>
        <w:ind w:firstLine="420"/>
      </w:pPr>
      <w:r w:rsidRPr="00926AC1">
        <w:rPr>
          <w:rFonts w:hint="eastAsia"/>
          <w:b/>
        </w:rPr>
        <w:t>QQ:</w:t>
      </w:r>
      <w:r w:rsidR="00926AC1" w:rsidRPr="00926AC1">
        <w:rPr>
          <w:rFonts w:hint="eastAsia"/>
          <w:b/>
        </w:rPr>
        <w:t xml:space="preserve"> </w:t>
      </w:r>
      <w:r>
        <w:rPr>
          <w:rFonts w:hint="eastAsia"/>
        </w:rPr>
        <w:t xml:space="preserve"> 787277208</w:t>
      </w:r>
    </w:p>
    <w:sectPr w:rsidR="004347B6" w:rsidRPr="00870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2583" w:rsidRDefault="00CE2583" w:rsidP="00FD62BC">
      <w:r>
        <w:separator/>
      </w:r>
    </w:p>
  </w:endnote>
  <w:endnote w:type="continuationSeparator" w:id="0">
    <w:p w:rsidR="00CE2583" w:rsidRDefault="00CE2583" w:rsidP="00FD6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2583" w:rsidRDefault="00CE2583" w:rsidP="00FD62BC">
      <w:r>
        <w:separator/>
      </w:r>
    </w:p>
  </w:footnote>
  <w:footnote w:type="continuationSeparator" w:id="0">
    <w:p w:rsidR="00CE2583" w:rsidRDefault="00CE2583" w:rsidP="00FD6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6824E1"/>
    <w:multiLevelType w:val="multilevel"/>
    <w:tmpl w:val="F61884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">
    <w:nsid w:val="2BE53059"/>
    <w:multiLevelType w:val="hybridMultilevel"/>
    <w:tmpl w:val="8B8C18B6"/>
    <w:lvl w:ilvl="0" w:tplc="479A6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DB41F0"/>
    <w:multiLevelType w:val="hybridMultilevel"/>
    <w:tmpl w:val="CCC6733A"/>
    <w:lvl w:ilvl="0" w:tplc="98C8B5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E2F"/>
    <w:rsid w:val="00012E2F"/>
    <w:rsid w:val="0003450D"/>
    <w:rsid w:val="0003685A"/>
    <w:rsid w:val="00037E64"/>
    <w:rsid w:val="000533C8"/>
    <w:rsid w:val="000547BE"/>
    <w:rsid w:val="00060A7B"/>
    <w:rsid w:val="00064EBE"/>
    <w:rsid w:val="000840A7"/>
    <w:rsid w:val="00090036"/>
    <w:rsid w:val="000C55A3"/>
    <w:rsid w:val="000C78E1"/>
    <w:rsid w:val="000E0A31"/>
    <w:rsid w:val="000E5533"/>
    <w:rsid w:val="000F1DE1"/>
    <w:rsid w:val="00100CC0"/>
    <w:rsid w:val="00100E6B"/>
    <w:rsid w:val="0010583A"/>
    <w:rsid w:val="0013021C"/>
    <w:rsid w:val="00133BCE"/>
    <w:rsid w:val="00137D19"/>
    <w:rsid w:val="00143956"/>
    <w:rsid w:val="00143C89"/>
    <w:rsid w:val="00147F53"/>
    <w:rsid w:val="00187A0A"/>
    <w:rsid w:val="00191A01"/>
    <w:rsid w:val="001A3300"/>
    <w:rsid w:val="001B1E03"/>
    <w:rsid w:val="001B398A"/>
    <w:rsid w:val="001C4235"/>
    <w:rsid w:val="001D3F44"/>
    <w:rsid w:val="001E3491"/>
    <w:rsid w:val="001F7B81"/>
    <w:rsid w:val="00221DC2"/>
    <w:rsid w:val="00223E00"/>
    <w:rsid w:val="002270B1"/>
    <w:rsid w:val="002304E3"/>
    <w:rsid w:val="00243A52"/>
    <w:rsid w:val="00264FA8"/>
    <w:rsid w:val="00273DDA"/>
    <w:rsid w:val="002A0915"/>
    <w:rsid w:val="002A699A"/>
    <w:rsid w:val="002B2B98"/>
    <w:rsid w:val="002D3526"/>
    <w:rsid w:val="002E03B8"/>
    <w:rsid w:val="002E5D6E"/>
    <w:rsid w:val="00304F82"/>
    <w:rsid w:val="00305A24"/>
    <w:rsid w:val="00313F2F"/>
    <w:rsid w:val="00321DE4"/>
    <w:rsid w:val="00322D1E"/>
    <w:rsid w:val="00325E6E"/>
    <w:rsid w:val="00396025"/>
    <w:rsid w:val="003B0E85"/>
    <w:rsid w:val="003B3F93"/>
    <w:rsid w:val="003B6066"/>
    <w:rsid w:val="003D2058"/>
    <w:rsid w:val="003D464D"/>
    <w:rsid w:val="003F0BB6"/>
    <w:rsid w:val="00401524"/>
    <w:rsid w:val="00407D1B"/>
    <w:rsid w:val="004127A9"/>
    <w:rsid w:val="004209D2"/>
    <w:rsid w:val="00422CCF"/>
    <w:rsid w:val="004347B6"/>
    <w:rsid w:val="00436BB1"/>
    <w:rsid w:val="00457348"/>
    <w:rsid w:val="004617C8"/>
    <w:rsid w:val="0046689D"/>
    <w:rsid w:val="004A2D26"/>
    <w:rsid w:val="004B6AD7"/>
    <w:rsid w:val="004B6F3B"/>
    <w:rsid w:val="004E046E"/>
    <w:rsid w:val="00501535"/>
    <w:rsid w:val="005050C3"/>
    <w:rsid w:val="005327D4"/>
    <w:rsid w:val="00534C73"/>
    <w:rsid w:val="005401BB"/>
    <w:rsid w:val="005725E2"/>
    <w:rsid w:val="005828C2"/>
    <w:rsid w:val="005911E2"/>
    <w:rsid w:val="005B72B3"/>
    <w:rsid w:val="005C0FF8"/>
    <w:rsid w:val="005C1178"/>
    <w:rsid w:val="005D5671"/>
    <w:rsid w:val="005F3F5F"/>
    <w:rsid w:val="00613D4F"/>
    <w:rsid w:val="00623FB5"/>
    <w:rsid w:val="00631722"/>
    <w:rsid w:val="00640DE6"/>
    <w:rsid w:val="00641EB8"/>
    <w:rsid w:val="006524D9"/>
    <w:rsid w:val="00652590"/>
    <w:rsid w:val="006638D6"/>
    <w:rsid w:val="006C5D53"/>
    <w:rsid w:val="006C6264"/>
    <w:rsid w:val="006D22F7"/>
    <w:rsid w:val="006F248A"/>
    <w:rsid w:val="006F4B29"/>
    <w:rsid w:val="0071288B"/>
    <w:rsid w:val="00744FF1"/>
    <w:rsid w:val="00757495"/>
    <w:rsid w:val="007628F0"/>
    <w:rsid w:val="00765D12"/>
    <w:rsid w:val="0077494D"/>
    <w:rsid w:val="007779CE"/>
    <w:rsid w:val="007826E3"/>
    <w:rsid w:val="00791008"/>
    <w:rsid w:val="007A47AE"/>
    <w:rsid w:val="007B1EB9"/>
    <w:rsid w:val="007C7C4C"/>
    <w:rsid w:val="007E0909"/>
    <w:rsid w:val="007E140B"/>
    <w:rsid w:val="007E460A"/>
    <w:rsid w:val="00816E33"/>
    <w:rsid w:val="008202B9"/>
    <w:rsid w:val="008422AF"/>
    <w:rsid w:val="00853D8C"/>
    <w:rsid w:val="00870ABD"/>
    <w:rsid w:val="00872EFA"/>
    <w:rsid w:val="00881D14"/>
    <w:rsid w:val="008822EC"/>
    <w:rsid w:val="00896A0C"/>
    <w:rsid w:val="008B0DFA"/>
    <w:rsid w:val="008C0DCA"/>
    <w:rsid w:val="008C2484"/>
    <w:rsid w:val="008F0DFF"/>
    <w:rsid w:val="00903DAA"/>
    <w:rsid w:val="00925026"/>
    <w:rsid w:val="00926AC1"/>
    <w:rsid w:val="009407D7"/>
    <w:rsid w:val="009518CB"/>
    <w:rsid w:val="00952F83"/>
    <w:rsid w:val="00973658"/>
    <w:rsid w:val="00980F92"/>
    <w:rsid w:val="009B5E39"/>
    <w:rsid w:val="009B6403"/>
    <w:rsid w:val="009C2EC0"/>
    <w:rsid w:val="009D4D45"/>
    <w:rsid w:val="009F5FF0"/>
    <w:rsid w:val="00A1741F"/>
    <w:rsid w:val="00A31ED1"/>
    <w:rsid w:val="00A41873"/>
    <w:rsid w:val="00A54DC9"/>
    <w:rsid w:val="00A6378B"/>
    <w:rsid w:val="00A64BDD"/>
    <w:rsid w:val="00AB149C"/>
    <w:rsid w:val="00AB1731"/>
    <w:rsid w:val="00AC4165"/>
    <w:rsid w:val="00AC63B8"/>
    <w:rsid w:val="00AD573A"/>
    <w:rsid w:val="00AD6D9B"/>
    <w:rsid w:val="00AE3D50"/>
    <w:rsid w:val="00AE6F04"/>
    <w:rsid w:val="00AF7AC6"/>
    <w:rsid w:val="00B32872"/>
    <w:rsid w:val="00B51574"/>
    <w:rsid w:val="00B649DA"/>
    <w:rsid w:val="00B91632"/>
    <w:rsid w:val="00BB64D9"/>
    <w:rsid w:val="00BD3CAE"/>
    <w:rsid w:val="00BD592B"/>
    <w:rsid w:val="00BD607A"/>
    <w:rsid w:val="00BE70F0"/>
    <w:rsid w:val="00BF2B18"/>
    <w:rsid w:val="00BF6D81"/>
    <w:rsid w:val="00BF7779"/>
    <w:rsid w:val="00C13E83"/>
    <w:rsid w:val="00C14AA3"/>
    <w:rsid w:val="00C1529B"/>
    <w:rsid w:val="00C211BF"/>
    <w:rsid w:val="00C50117"/>
    <w:rsid w:val="00C503BE"/>
    <w:rsid w:val="00C60093"/>
    <w:rsid w:val="00C737BC"/>
    <w:rsid w:val="00C75B1C"/>
    <w:rsid w:val="00CA343A"/>
    <w:rsid w:val="00CB5A04"/>
    <w:rsid w:val="00CB7D3B"/>
    <w:rsid w:val="00CB7D7C"/>
    <w:rsid w:val="00CC79E8"/>
    <w:rsid w:val="00CD193B"/>
    <w:rsid w:val="00CD47D5"/>
    <w:rsid w:val="00CD55A4"/>
    <w:rsid w:val="00CE2583"/>
    <w:rsid w:val="00D050C1"/>
    <w:rsid w:val="00D0656C"/>
    <w:rsid w:val="00D07248"/>
    <w:rsid w:val="00D079DF"/>
    <w:rsid w:val="00D334E8"/>
    <w:rsid w:val="00D6260C"/>
    <w:rsid w:val="00D7042A"/>
    <w:rsid w:val="00D7045A"/>
    <w:rsid w:val="00D7154C"/>
    <w:rsid w:val="00D87674"/>
    <w:rsid w:val="00DA52D6"/>
    <w:rsid w:val="00DB0506"/>
    <w:rsid w:val="00DB69F8"/>
    <w:rsid w:val="00DD59EB"/>
    <w:rsid w:val="00E071BD"/>
    <w:rsid w:val="00E11A74"/>
    <w:rsid w:val="00E17887"/>
    <w:rsid w:val="00E62802"/>
    <w:rsid w:val="00E94BD5"/>
    <w:rsid w:val="00ED1CB4"/>
    <w:rsid w:val="00ED6F43"/>
    <w:rsid w:val="00EE4EA8"/>
    <w:rsid w:val="00EF3260"/>
    <w:rsid w:val="00EF6E6A"/>
    <w:rsid w:val="00F35E07"/>
    <w:rsid w:val="00F82655"/>
    <w:rsid w:val="00F83931"/>
    <w:rsid w:val="00F86AB3"/>
    <w:rsid w:val="00FB44D7"/>
    <w:rsid w:val="00FD1DAB"/>
    <w:rsid w:val="00FD62BC"/>
    <w:rsid w:val="00FF3004"/>
    <w:rsid w:val="00FF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4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3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326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F24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3F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840A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840A7"/>
  </w:style>
  <w:style w:type="paragraph" w:styleId="20">
    <w:name w:val="toc 2"/>
    <w:basedOn w:val="a"/>
    <w:next w:val="a"/>
    <w:autoRedefine/>
    <w:uiPriority w:val="39"/>
    <w:unhideWhenUsed/>
    <w:rsid w:val="000840A7"/>
    <w:pPr>
      <w:ind w:leftChars="200" w:left="420"/>
    </w:pPr>
  </w:style>
  <w:style w:type="character" w:styleId="a4">
    <w:name w:val="Hyperlink"/>
    <w:basedOn w:val="a0"/>
    <w:uiPriority w:val="99"/>
    <w:unhideWhenUsed/>
    <w:rsid w:val="000840A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840A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840A7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D6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D62B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D6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D62B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4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3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326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F24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3F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840A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840A7"/>
  </w:style>
  <w:style w:type="paragraph" w:styleId="20">
    <w:name w:val="toc 2"/>
    <w:basedOn w:val="a"/>
    <w:next w:val="a"/>
    <w:autoRedefine/>
    <w:uiPriority w:val="39"/>
    <w:unhideWhenUsed/>
    <w:rsid w:val="000840A7"/>
    <w:pPr>
      <w:ind w:leftChars="200" w:left="420"/>
    </w:pPr>
  </w:style>
  <w:style w:type="character" w:styleId="a4">
    <w:name w:val="Hyperlink"/>
    <w:basedOn w:val="a0"/>
    <w:uiPriority w:val="99"/>
    <w:unhideWhenUsed/>
    <w:rsid w:val="000840A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840A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840A7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D6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D62B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D6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D62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hyperlink" Target="mailto:efurture@gmail.com" TargetMode="Externa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hyperlink" Target="mailto:gubaojian@163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137F82-C693-43A9-B373-C7DDB84F3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3397</Words>
  <Characters>19368</Characters>
  <Application>Microsoft Office Word</Application>
  <DocSecurity>0</DocSecurity>
  <Lines>161</Lines>
  <Paragraphs>45</Paragraphs>
  <ScaleCrop>false</ScaleCrop>
  <Company>Alibaba</Company>
  <LinksUpToDate>false</LinksUpToDate>
  <CharactersWithSpaces>22720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剑白</dc:creator>
  <cp:lastModifiedBy>剑白</cp:lastModifiedBy>
  <cp:revision>226</cp:revision>
  <cp:lastPrinted>2013-05-08T09:29:00Z</cp:lastPrinted>
  <dcterms:created xsi:type="dcterms:W3CDTF">2013-05-07T08:22:00Z</dcterms:created>
  <dcterms:modified xsi:type="dcterms:W3CDTF">2013-05-08T09:30:00Z</dcterms:modified>
</cp:coreProperties>
</file>