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68"/>
        </w:rPr>
        <w:t>BUILDSITE</w:t>
      </w:r>
    </w:p>
    <w:p>
      <w:pPr>
        <w:jc w:val="center"/>
      </w:pPr>
      <w:r>
        <w:rPr>
          <w:b/>
          <w:color w:val="2F5597"/>
          <w:sz w:val="46"/>
        </w:rPr>
        <w:t>UML DESIGN DOCUMENT</w:t>
      </w:r>
    </w:p>
    <w:p>
      <w:pPr>
        <w:jc w:val="center"/>
      </w:pPr>
      <w:r>
        <w:rPr>
          <w:color w:val="5A6473"/>
          <w:sz w:val="22"/>
        </w:rPr>
        <w:t>Java • Spring Boot • Spring MVC • Thymeleaf • Spring Data JPA • H2</w:t>
      </w:r>
    </w:p>
    <w:p/>
    <w:p>
      <w:pPr>
        <w:jc w:val="center"/>
      </w:pPr>
      <w:r>
        <w:rPr>
          <w:i/>
        </w:rPr>
        <w:t>Visual UML diagrams with class boxes, attributes, methods, and relationships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BuildSite is a server-rendered construction-site management application. The diagrams in this report represent the Java application structure and the main data relationships. The class boxes use standard UML-style compartments: class name, attributes, and operations where applicable.</w:t>
      </w:r>
    </w:p>
    <w:p>
      <w:r>
        <w:t>Main modules included:</w:t>
      </w:r>
    </w:p>
    <w:p>
      <w:pPr>
        <w:pStyle w:val="ListBullet"/>
      </w:pPr>
      <w:r>
        <w:t>Dashboard and summary metrics</w:t>
      </w:r>
    </w:p>
    <w:p>
      <w:pPr>
        <w:pStyle w:val="ListBullet"/>
      </w:pPr>
      <w:r>
        <w:t>Projects and tasks / schedules</w:t>
      </w:r>
    </w:p>
    <w:p>
      <w:pPr>
        <w:pStyle w:val="ListBullet"/>
      </w:pPr>
      <w:r>
        <w:t>Materials and inventory receiving / issuing</w:t>
      </w:r>
    </w:p>
    <w:p>
      <w:pPr>
        <w:pStyle w:val="ListBullet"/>
      </w:pPr>
      <w:r>
        <w:t>Workforce and equipment records</w:t>
      </w:r>
    </w:p>
    <w:p>
      <w:pPr>
        <w:pStyle w:val="ListBullet"/>
      </w:pPr>
      <w:r>
        <w:t>Project expenses and site diary</w:t>
      </w:r>
    </w:p>
    <w:p>
      <w:pPr>
        <w:pStyle w:val="ListBullet"/>
      </w:pPr>
      <w:r>
        <w:t>Reports and an object-oriented programming demonstration</w:t>
      </w:r>
    </w:p>
    <w:p>
      <w:r>
        <w:t>Implementation note: the current project is a development/demo application. The README indicates that production authentication/authorization, audit logging, attendance, and formal stock transaction history are not implemented. The OOP demo types are examples, not authenticated user accounts.</w:t>
      </w:r>
    </w:p>
    <w:p>
      <w:pPr>
        <w:pStyle w:val="Heading1"/>
      </w:pPr>
      <w:r>
        <w:t>2. Use-Case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190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19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i/>
          <w:color w:val="5A6473"/>
          <w:sz w:val="18"/>
        </w:rPr>
        <w:t>The actor represents a general site manager or staff member. Use cases show the functions available through the application.</w:t>
      </w:r>
    </w:p>
    <w:p>
      <w:r>
        <w:br w:type="page"/>
      </w:r>
    </w:p>
    <w:p>
      <w:pPr>
        <w:pStyle w:val="Heading1"/>
      </w:pPr>
      <w:r>
        <w:t>3. Domain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97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main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7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i/>
          <w:color w:val="5A6473"/>
          <w:sz w:val="18"/>
        </w:rPr>
        <w:t>UML boxes show attributes and methods. Project has one-to-many relationships with TaskItem, Expense, and SiteDiary. Material, Worker, and Equipment are separate domain records.</w:t>
      </w:r>
    </w:p>
    <w:p>
      <w:pPr>
        <w:pStyle w:val="Heading2"/>
      </w:pPr>
      <w:r>
        <w:t>Relationship summary</w:t>
      </w:r>
    </w:p>
    <w:p>
      <w:pPr>
        <w:pStyle w:val="ListBullet"/>
      </w:pPr>
      <w:r>
        <w:t>Project 1 — 0..* TaskItem: a project can be associated with multiple tasks.</w:t>
      </w:r>
    </w:p>
    <w:p>
      <w:pPr>
        <w:pStyle w:val="ListBullet"/>
      </w:pPr>
      <w:r>
        <w:t>Project 1 — 0..* Expense: project expenses reference the project they belong to.</w:t>
      </w:r>
    </w:p>
    <w:p>
      <w:pPr>
        <w:pStyle w:val="ListBullet"/>
      </w:pPr>
      <w:r>
        <w:t>Project 1 — 0..* SiteDiary: each diary entry is associated with a project.</w:t>
      </w:r>
    </w:p>
    <w:p>
      <w:pPr>
        <w:pStyle w:val="ListBullet"/>
      </w:pPr>
      <w:r>
        <w:t>Material, Worker, and Equipment are standalone records in the current domain model.</w:t>
      </w:r>
    </w:p>
    <w:p>
      <w:r>
        <w:br w:type="page"/>
      </w:r>
    </w:p>
    <w:p>
      <w:pPr>
        <w:pStyle w:val="Heading1"/>
      </w:pPr>
      <w:r>
        <w:t>4. Component / Layer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36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36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i/>
          <w:color w:val="5A6473"/>
          <w:sz w:val="18"/>
        </w:rPr>
        <w:t>The app follows a typical Spring MVC flow. Some controllers call repositories directly; only selected areas use dedicated service classes.</w:t>
      </w:r>
    </w:p>
    <w:p>
      <w:r>
        <w:t>Technology path: browser → Thymeleaf templates and CSS → Spring MVC controllers → selected service classes / Spring Data JPA repositories → JPA entities → H2 database.</w:t>
      </w:r>
    </w:p>
    <w:p>
      <w:r>
        <w:br w:type="page"/>
      </w:r>
    </w:p>
    <w:p>
      <w:pPr>
        <w:pStyle w:val="Heading1"/>
      </w:pPr>
      <w:r>
        <w:t>5. Sequence Diagram — Create Project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3532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_create_proj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53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i/>
          <w:color w:val="5A6473"/>
          <w:sz w:val="18"/>
        </w:rPr>
        <w:t>This sequence shows the typical form-submission flow from the user through the controller and repository to database persistence.</w:t>
      </w:r>
    </w:p>
    <w:p>
      <w:r>
        <w:br w:type="page"/>
      </w:r>
    </w:p>
    <w:p>
      <w:pPr>
        <w:pStyle w:val="Heading1"/>
      </w:pPr>
      <w:r>
        <w:t>6. Sequence Diagram — Issue Inventory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08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quence_inven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0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i/>
          <w:color w:val="5A6473"/>
          <w:sz w:val="18"/>
        </w:rPr>
        <w:t>The controller should reject a non-positive issue quantity or insufficient stock, and only persist the reduced quantity when validation succeeds.</w:t>
      </w:r>
    </w:p>
    <w:p>
      <w:r>
        <w:br w:type="page"/>
      </w:r>
    </w:p>
    <w:p>
      <w:pPr>
        <w:pStyle w:val="Heading1"/>
      </w:pPr>
      <w:r>
        <w:t>7. Entity Relationship Diagram (ERD)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7609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76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i/>
          <w:color w:val="5A6473"/>
          <w:sz w:val="18"/>
        </w:rPr>
        <w:t>PK means primary key; FK means foreign key. The three project-owned tables shown are TaskItem, Expense, and SiteDiary.</w:t>
      </w:r>
    </w:p>
    <w:p>
      <w:pPr>
        <w:pStyle w:val="Heading1"/>
      </w:pPr>
      <w:r>
        <w:t>8. OOP Demonstration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534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oop_de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diagram describes the teaching/demo OOP hierarchy (abstract User, role-specific subclasses, and interfaces). Treat it as a demonstration separate from the database-backed operational entities. Exact interface implementation should be verified against the source code before describing it as production behavior.</w:t>
      </w:r>
    </w:p>
    <w:p>
      <w:pPr>
        <w:pStyle w:val="Heading1"/>
      </w:pPr>
      <w:r>
        <w:t>9. Main Navigation 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Route</w:t>
            </w:r>
          </w:p>
        </w:tc>
        <w:tc>
          <w:tcPr>
            <w:tcW w:type="dxa" w:w="5184"/>
          </w:tcPr>
          <w:p>
            <w:r>
              <w:t>Page / module</w:t>
            </w:r>
          </w:p>
        </w:tc>
      </w:tr>
      <w:tr>
        <w:tc>
          <w:tcPr>
            <w:tcW w:type="dxa" w:w="5184"/>
          </w:tcPr>
          <w:p>
            <w:r>
              <w:t>/</w:t>
            </w:r>
          </w:p>
        </w:tc>
        <w:tc>
          <w:tcPr>
            <w:tcW w:type="dxa" w:w="5184"/>
          </w:tcPr>
          <w:p>
            <w:r>
              <w:t>Dashboard</w:t>
            </w:r>
          </w:p>
        </w:tc>
      </w:tr>
      <w:tr>
        <w:tc>
          <w:tcPr>
            <w:tcW w:type="dxa" w:w="5184"/>
          </w:tcPr>
          <w:p>
            <w:r>
              <w:t>/projects</w:t>
            </w:r>
          </w:p>
        </w:tc>
        <w:tc>
          <w:tcPr>
            <w:tcW w:type="dxa" w:w="5184"/>
          </w:tcPr>
          <w:p>
            <w:r>
              <w:t>Projects</w:t>
            </w:r>
          </w:p>
        </w:tc>
      </w:tr>
      <w:tr>
        <w:tc>
          <w:tcPr>
            <w:tcW w:type="dxa" w:w="5184"/>
          </w:tcPr>
          <w:p>
            <w:r>
              <w:t>/tasks</w:t>
            </w:r>
          </w:p>
        </w:tc>
        <w:tc>
          <w:tcPr>
            <w:tcW w:type="dxa" w:w="5184"/>
          </w:tcPr>
          <w:p>
            <w:r>
              <w:t>Tasks and schedule</w:t>
            </w:r>
          </w:p>
        </w:tc>
      </w:tr>
      <w:tr>
        <w:tc>
          <w:tcPr>
            <w:tcW w:type="dxa" w:w="5184"/>
          </w:tcPr>
          <w:p>
            <w:r>
              <w:t>/inventory</w:t>
            </w:r>
          </w:p>
        </w:tc>
        <w:tc>
          <w:tcPr>
            <w:tcW w:type="dxa" w:w="5184"/>
          </w:tcPr>
          <w:p>
            <w:r>
              <w:t>Materials and inventory</w:t>
            </w:r>
          </w:p>
        </w:tc>
      </w:tr>
      <w:tr>
        <w:tc>
          <w:tcPr>
            <w:tcW w:type="dxa" w:w="5184"/>
          </w:tcPr>
          <w:p>
            <w:r>
              <w:t>/workforce</w:t>
            </w:r>
          </w:p>
        </w:tc>
        <w:tc>
          <w:tcPr>
            <w:tcW w:type="dxa" w:w="5184"/>
          </w:tcPr>
          <w:p>
            <w:r>
              <w:t>Workforce</w:t>
            </w:r>
          </w:p>
        </w:tc>
      </w:tr>
      <w:tr>
        <w:tc>
          <w:tcPr>
            <w:tcW w:type="dxa" w:w="5184"/>
          </w:tcPr>
          <w:p>
            <w:r>
              <w:t>/equipment</w:t>
            </w:r>
          </w:p>
        </w:tc>
        <w:tc>
          <w:tcPr>
            <w:tcW w:type="dxa" w:w="5184"/>
          </w:tcPr>
          <w:p>
            <w:r>
              <w:t>Equipment</w:t>
            </w:r>
          </w:p>
        </w:tc>
      </w:tr>
      <w:tr>
        <w:tc>
          <w:tcPr>
            <w:tcW w:type="dxa" w:w="5184"/>
          </w:tcPr>
          <w:p>
            <w:r>
              <w:t>/expenses</w:t>
            </w:r>
          </w:p>
        </w:tc>
        <w:tc>
          <w:tcPr>
            <w:tcW w:type="dxa" w:w="5184"/>
          </w:tcPr>
          <w:p>
            <w:r>
              <w:t>Project expenses</w:t>
            </w:r>
          </w:p>
        </w:tc>
      </w:tr>
      <w:tr>
        <w:tc>
          <w:tcPr>
            <w:tcW w:type="dxa" w:w="5184"/>
          </w:tcPr>
          <w:p>
            <w:r>
              <w:t>/site-diary</w:t>
            </w:r>
          </w:p>
        </w:tc>
        <w:tc>
          <w:tcPr>
            <w:tcW w:type="dxa" w:w="5184"/>
          </w:tcPr>
          <w:p>
            <w:r>
              <w:t>Site diary</w:t>
            </w:r>
          </w:p>
        </w:tc>
      </w:tr>
      <w:tr>
        <w:tc>
          <w:tcPr>
            <w:tcW w:type="dxa" w:w="5184"/>
          </w:tcPr>
          <w:p>
            <w:r>
              <w:t>/reports</w:t>
            </w:r>
          </w:p>
        </w:tc>
        <w:tc>
          <w:tcPr>
            <w:tcW w:type="dxa" w:w="5184"/>
          </w:tcPr>
          <w:p>
            <w:r>
              <w:t>Reports</w:t>
            </w:r>
          </w:p>
        </w:tc>
      </w:tr>
      <w:tr>
        <w:tc>
          <w:tcPr>
            <w:tcW w:type="dxa" w:w="5184"/>
          </w:tcPr>
          <w:p>
            <w:r>
              <w:t>/oop-demo</w:t>
            </w:r>
          </w:p>
        </w:tc>
        <w:tc>
          <w:tcPr>
            <w:tcW w:type="dxa" w:w="5184"/>
          </w:tcPr>
          <w:p>
            <w:r>
              <w:t>OOP demonstration</w:t>
            </w:r>
          </w:p>
        </w:tc>
      </w:tr>
    </w:tbl>
    <w:p>
      <w:pPr>
        <w:pStyle w:val="Heading1"/>
      </w:pPr>
      <w:r>
        <w:t>10. Important Design Constraints</w:t>
      </w:r>
    </w:p>
    <w:p>
      <w:pPr>
        <w:pStyle w:val="ListBullet"/>
      </w:pPr>
      <w:r>
        <w:t>Project and task progress should remain between 0 and 100.</w:t>
      </w:r>
    </w:p>
    <w:p>
      <w:pPr>
        <w:pStyle w:val="ListBullet"/>
      </w:pPr>
      <w:r>
        <w:t>Inventory quantities and reorder levels must not be negative.</w:t>
      </w:r>
    </w:p>
    <w:p>
      <w:pPr>
        <w:pStyle w:val="ListBullet"/>
      </w:pPr>
      <w:r>
        <w:t>Issuing inventory must validate positive quantity and available stock.</w:t>
      </w:r>
    </w:p>
    <w:p>
      <w:pPr>
        <w:pStyle w:val="ListBullet"/>
      </w:pPr>
      <w:r>
        <w:t>Equipment code should be unique; rental cost should not be negative.</w:t>
      </w:r>
    </w:p>
    <w:p>
      <w:pPr>
        <w:pStyle w:val="ListBullet"/>
      </w:pPr>
      <w:r>
        <w:t>Expenses must have a valid project reference and positive amount.</w:t>
      </w:r>
    </w:p>
    <w:p>
      <w:pPr>
        <w:pStyle w:val="ListBullet"/>
      </w:pPr>
      <w:r>
        <w:t>Site diary entries must be linked to a valid project.</w:t>
      </w:r>
    </w:p>
    <w:p>
      <w:pPr>
        <w:pStyle w:val="ListBullet"/>
      </w:pPr>
      <w:r>
        <w:t>Do not treat the current demo app as production-secure without authentication, authorization, audit logging, and suitable deployment hardening.</w:t>
      </w:r>
    </w:p>
    <w:p>
      <w:pPr>
        <w:pStyle w:val="Heading1"/>
      </w:pPr>
      <w:r>
        <w:t>11. Recommended Future Improvements</w:t>
      </w:r>
    </w:p>
    <w:p>
      <w:pPr>
        <w:pStyle w:val="ListBullet"/>
      </w:pPr>
      <w:r>
        <w:t>Add UserAccount and Role entities with Spring Security.</w:t>
      </w:r>
    </w:p>
    <w:p>
      <w:pPr>
        <w:pStyle w:val="ListBullet"/>
      </w:pPr>
      <w:r>
        <w:t>Add StockTransaction to record each receipt/issue, date, quantity, reason, and responsible user.</w:t>
      </w:r>
    </w:p>
    <w:p>
      <w:pPr>
        <w:pStyle w:val="ListBullet"/>
      </w:pPr>
      <w:r>
        <w:t>Add Worker attendance linked to a project and date.</w:t>
      </w:r>
    </w:p>
    <w:p>
      <w:pPr>
        <w:pStyle w:val="ListBullet"/>
      </w:pPr>
      <w:r>
        <w:t>Add equipment assignment and maintenance history.</w:t>
      </w:r>
    </w:p>
    <w:p>
      <w:pPr>
        <w:pStyle w:val="ListBullet"/>
      </w:pPr>
      <w:r>
        <w:t>Introduce enums for status fields and database migration tooling.</w:t>
      </w:r>
    </w:p>
    <w:p>
      <w:pPr>
        <w:pStyle w:val="ListBullet"/>
      </w:pPr>
      <w:r>
        <w:t>Move project, task, and inventory business rules into dedicated service classes where appropriate.</w:t>
      </w:r>
    </w:p>
    <w:p>
      <w:pPr>
        <w:pStyle w:val="Heading1"/>
      </w:pPr>
      <w:r>
        <w:t>12. UML Notation Key</w:t>
      </w:r>
    </w:p>
    <w:p>
      <w:pPr>
        <w:pStyle w:val="ListBullet"/>
      </w:pPr>
      <w:r>
        <w:t>A solid class box contains the class name and may include attribute and operation compartments.</w:t>
      </w:r>
    </w:p>
    <w:p>
      <w:pPr>
        <w:pStyle w:val="ListBullet"/>
      </w:pPr>
      <w:r>
        <w:t>A line between classes indicates an association; multiplicity 1 to 0..* means one project can have zero or many related records.</w:t>
      </w:r>
    </w:p>
    <w:p>
      <w:pPr>
        <w:pStyle w:val="ListBullet"/>
      </w:pPr>
      <w:r>
        <w:t>PK = primary key; FK = foreign key.</w:t>
      </w:r>
    </w:p>
    <w:p>
      <w:pPr>
        <w:pStyle w:val="ListBullet"/>
      </w:pPr>
      <w:r>
        <w:t>A dashed line with a hollow triangle in the OOP diagram represents interface realization (implements); a solid line with a hollow triangle represents inheritance (extends).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BuildSite Construction Operations Platform • Java / Spring Boot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BUILDSITE  |  JAVA UML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