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90F" w:rsidRPr="002B7D21" w:rsidRDefault="00CD490F" w:rsidP="00CD490F">
      <w:pPr>
        <w:pStyle w:val="Standard"/>
        <w:rPr>
          <w:rFonts w:ascii="Courier New" w:eastAsia="Arial Unicode MS" w:hAnsi="Courier New" w:cs="Courier New"/>
          <w:b/>
        </w:rPr>
      </w:pPr>
      <w:r>
        <w:rPr>
          <w:rFonts w:ascii="Courier New" w:eastAsia="Arial Unicode MS" w:hAnsi="Courier New" w:cs="Courier New"/>
          <w:b/>
          <w:noProof/>
          <w:sz w:val="40"/>
          <w:szCs w:val="40"/>
          <w:lang w:eastAsia="nl-NL" w:bidi="ar-SA"/>
        </w:rPr>
        <w:pict>
          <v:rect id="_x0000_s1032" style="position:absolute;margin-left:471.15pt;margin-top:39.65pt;width:63.4pt;height:191.8pt;z-index:251665408" strokecolor="#d99594 [1941]"/>
        </w:pict>
      </w:r>
      <w:r>
        <w:rPr>
          <w:rFonts w:ascii="Courier New" w:eastAsia="Arial Unicode MS" w:hAnsi="Courier New" w:cs="Courier New"/>
          <w:b/>
          <w:noProof/>
          <w:sz w:val="40"/>
          <w:szCs w:val="40"/>
          <w:lang w:eastAsia="nl-NL" w:bidi="ar-SA"/>
        </w:rPr>
        <w:pict>
          <v:rect id="_x0000_s1031" style="position:absolute;margin-left:-76.05pt;margin-top:-75.45pt;width:63.4pt;height:191.8pt;z-index:251664384" strokecolor="#d99594 [1941]"/>
        </w:pict>
      </w:r>
      <w:r w:rsidRPr="002B7D21">
        <w:rPr>
          <w:rFonts w:ascii="Courier New" w:eastAsia="Arial Unicode MS" w:hAnsi="Courier New" w:cs="Courier New"/>
          <w:b/>
          <w:sz w:val="40"/>
          <w:szCs w:val="40"/>
        </w:rPr>
        <w:t>30 Januari</w:t>
      </w:r>
      <w:r>
        <w:rPr>
          <w:rFonts w:ascii="Courier New" w:eastAsia="Arial Unicode MS" w:hAnsi="Courier New" w:cs="Courier New"/>
          <w:b/>
          <w:sz w:val="40"/>
          <w:szCs w:val="40"/>
        </w:rPr>
        <w:t xml:space="preserve"> naar Heiloo</w:t>
      </w:r>
      <w:r w:rsidRPr="002B7D21">
        <w:rPr>
          <w:rFonts w:ascii="Courier New" w:eastAsia="Arial Unicode MS" w:hAnsi="Courier New" w:cs="Courier New"/>
          <w:b/>
          <w:sz w:val="40"/>
          <w:szCs w:val="40"/>
        </w:rPr>
        <w:t>: Een plek met een geschiedenis</w:t>
      </w:r>
    </w:p>
    <w:p w:rsidR="00CD490F" w:rsidRPr="002B7D21" w:rsidRDefault="00CD490F" w:rsidP="00CD490F">
      <w:pPr>
        <w:pStyle w:val="Standard"/>
        <w:rPr>
          <w:rFonts w:ascii="Arial Unicode MS" w:eastAsia="Arial Unicode MS" w:hAnsi="Arial Unicode MS" w:cs="Arial Unicode MS"/>
          <w:b/>
          <w:i/>
          <w:sz w:val="18"/>
          <w:szCs w:val="18"/>
        </w:rPr>
      </w:pPr>
    </w:p>
    <w:p w:rsidR="00CD490F" w:rsidRPr="002B7D21" w:rsidRDefault="00CD490F" w:rsidP="00CD490F">
      <w:pPr>
        <w:pStyle w:val="Standard"/>
        <w:spacing w:line="276" w:lineRule="auto"/>
        <w:jc w:val="both"/>
        <w:rPr>
          <w:rFonts w:ascii="Arial Unicode MS" w:eastAsia="Arial Unicode MS" w:hAnsi="Arial Unicode MS" w:cs="Arial Unicode MS"/>
        </w:rPr>
      </w:pPr>
      <w:r w:rsidRPr="002B7D21">
        <w:rPr>
          <w:rFonts w:ascii="Arial Unicode MS" w:eastAsia="Arial Unicode MS" w:hAnsi="Arial Unicode MS" w:cs="Arial Unicode MS"/>
          <w:b/>
          <w:i/>
          <w:sz w:val="18"/>
          <w:szCs w:val="18"/>
        </w:rPr>
        <w:t xml:space="preserve">"De onvrijwillige castratie van de minderjarige Henk Heithuis in een </w:t>
      </w:r>
      <w:r>
        <w:rPr>
          <w:rFonts w:ascii="Arial Unicode MS" w:eastAsia="Arial Unicode MS" w:hAnsi="Arial Unicode MS" w:cs="Arial Unicode MS"/>
          <w:b/>
          <w:i/>
          <w:sz w:val="18"/>
          <w:szCs w:val="18"/>
        </w:rPr>
        <w:t>Ka</w:t>
      </w:r>
      <w:r w:rsidRPr="002B7D21">
        <w:rPr>
          <w:rFonts w:ascii="Arial Unicode MS" w:eastAsia="Arial Unicode MS" w:hAnsi="Arial Unicode MS" w:cs="Arial Unicode MS"/>
          <w:b/>
          <w:i/>
          <w:sz w:val="18"/>
          <w:szCs w:val="18"/>
        </w:rPr>
        <w:t>tholiek internaat in de jaren vijftig zorgt voor veel commotie. De vraag rijst waarom commissie-Deetman het voorval niet heeft opgenomen in haar rapport. Historicus Hans Renders meent dat de commotie terecht is, maar dat castraties bij psychiatrische instellingen in de jaren veertig en vijftig de normale gang van zaken was."</w:t>
      </w:r>
      <w:r w:rsidRPr="002B7D21">
        <w:rPr>
          <w:rFonts w:ascii="Arial Unicode MS" w:eastAsia="Arial Unicode MS" w:hAnsi="Arial Unicode MS" w:cs="Arial Unicode MS"/>
          <w:sz w:val="18"/>
          <w:szCs w:val="18"/>
        </w:rPr>
        <w:t xml:space="preserve"> (Historisch Nieuwsblad, 2012).</w:t>
      </w:r>
    </w:p>
    <w:p w:rsidR="00CD490F" w:rsidRPr="002B7D21" w:rsidRDefault="00CD490F" w:rsidP="00CD490F">
      <w:pPr>
        <w:pStyle w:val="Standard"/>
        <w:spacing w:line="276" w:lineRule="auto"/>
        <w:jc w:val="both"/>
        <w:rPr>
          <w:rFonts w:ascii="Arial Unicode MS" w:eastAsia="Arial Unicode MS" w:hAnsi="Arial Unicode MS" w:cs="Arial Unicode MS"/>
        </w:rPr>
      </w:pPr>
      <w:r w:rsidRPr="002B7D21">
        <w:rPr>
          <w:rFonts w:ascii="Arial Unicode MS" w:eastAsia="Arial Unicode MS" w:hAnsi="Arial Unicode MS" w:cs="Arial Unicode MS"/>
          <w:sz w:val="18"/>
          <w:szCs w:val="18"/>
        </w:rPr>
        <w:t xml:space="preserve">Gedwongen castraties waren een normale gang van zaken in de </w:t>
      </w:r>
      <w:r w:rsidRPr="002B7D21">
        <w:rPr>
          <w:rFonts w:ascii="Arial Unicode MS" w:eastAsia="Arial Unicode MS" w:hAnsi="Arial Unicode MS" w:cs="Arial Unicode MS"/>
          <w:b/>
          <w:sz w:val="18"/>
          <w:szCs w:val="18"/>
        </w:rPr>
        <w:t>Cultuurkoepel Heiloo</w:t>
      </w:r>
      <w:r w:rsidRPr="002B7D21">
        <w:rPr>
          <w:rFonts w:ascii="Arial Unicode MS" w:eastAsia="Arial Unicode MS" w:hAnsi="Arial Unicode MS" w:cs="Arial Unicode MS"/>
          <w:sz w:val="18"/>
          <w:szCs w:val="18"/>
        </w:rPr>
        <w:t>, een psychiatrisch gesticht toen</w:t>
      </w:r>
      <w:r>
        <w:rPr>
          <w:rFonts w:ascii="Arial Unicode MS" w:eastAsia="Arial Unicode MS" w:hAnsi="Arial Unicode MS" w:cs="Arial Unicode MS"/>
          <w:sz w:val="18"/>
          <w:szCs w:val="18"/>
        </w:rPr>
        <w:t>te</w:t>
      </w:r>
      <w:r w:rsidRPr="002B7D21">
        <w:rPr>
          <w:rFonts w:ascii="Arial Unicode MS" w:eastAsia="Arial Unicode MS" w:hAnsi="Arial Unicode MS" w:cs="Arial Unicode MS"/>
          <w:sz w:val="18"/>
          <w:szCs w:val="18"/>
        </w:rPr>
        <w:t xml:space="preserve">rtijd. Geschiedde het niet strikt gedwongen, dan gebeurde het wel met veel </w:t>
      </w:r>
      <w:r>
        <w:rPr>
          <w:rFonts w:ascii="Arial Unicode MS" w:eastAsia="Arial Unicode MS" w:hAnsi="Arial Unicode MS" w:cs="Arial Unicode MS"/>
          <w:sz w:val="18"/>
          <w:szCs w:val="18"/>
        </w:rPr>
        <w:t xml:space="preserve">(sociale) </w:t>
      </w:r>
      <w:r w:rsidRPr="002B7D21">
        <w:rPr>
          <w:rFonts w:ascii="Arial Unicode MS" w:eastAsia="Arial Unicode MS" w:hAnsi="Arial Unicode MS" w:cs="Arial Unicode MS"/>
          <w:sz w:val="18"/>
          <w:szCs w:val="18"/>
        </w:rPr>
        <w:t>drang. Wie de castratie immers niet zou accepteren, zou verstoten worden.</w:t>
      </w:r>
    </w:p>
    <w:p w:rsidR="00CD490F" w:rsidRPr="002B7D21" w:rsidRDefault="00CD490F" w:rsidP="00CD490F">
      <w:pPr>
        <w:pStyle w:val="Standard"/>
        <w:spacing w:line="276" w:lineRule="auto"/>
        <w:jc w:val="both"/>
        <w:rPr>
          <w:rFonts w:ascii="Arial Unicode MS" w:eastAsia="Arial Unicode MS" w:hAnsi="Arial Unicode MS" w:cs="Arial Unicode MS"/>
        </w:rPr>
      </w:pPr>
      <w:r w:rsidRPr="002B7D21">
        <w:rPr>
          <w:rFonts w:ascii="Arial Unicode MS" w:eastAsia="Arial Unicode MS" w:hAnsi="Arial Unicode MS" w:cs="Arial Unicode MS"/>
          <w:sz w:val="18"/>
          <w:szCs w:val="18"/>
        </w:rPr>
        <w:t xml:space="preserve">Op </w:t>
      </w:r>
      <w:r w:rsidRPr="002B7D21">
        <w:rPr>
          <w:rFonts w:ascii="Arial Unicode MS" w:eastAsia="Arial Unicode MS" w:hAnsi="Arial Unicode MS" w:cs="Arial Unicode MS"/>
          <w:b/>
          <w:sz w:val="18"/>
          <w:szCs w:val="18"/>
        </w:rPr>
        <w:t>30 januari</w:t>
      </w:r>
      <w:r w:rsidRPr="002B7D21">
        <w:rPr>
          <w:rFonts w:ascii="Arial Unicode MS" w:eastAsia="Arial Unicode MS" w:hAnsi="Arial Unicode MS" w:cs="Arial Unicode MS"/>
          <w:sz w:val="18"/>
          <w:szCs w:val="18"/>
        </w:rPr>
        <w:t xml:space="preserve"> komen op deze </w:t>
      </w:r>
      <w:r w:rsidRPr="002B7D21">
        <w:rPr>
          <w:rFonts w:ascii="Arial Unicode MS" w:eastAsia="Arial Unicode MS" w:hAnsi="Arial Unicode MS" w:cs="Arial Unicode MS"/>
          <w:b/>
          <w:sz w:val="18"/>
          <w:szCs w:val="18"/>
        </w:rPr>
        <w:t>historisch discutabele locatie</w:t>
      </w:r>
      <w:r w:rsidRPr="002B7D21">
        <w:rPr>
          <w:rFonts w:ascii="Arial Unicode MS" w:eastAsia="Arial Unicode MS" w:hAnsi="Arial Unicode MS" w:cs="Arial Unicode MS"/>
          <w:sz w:val="18"/>
          <w:szCs w:val="18"/>
        </w:rPr>
        <w:t xml:space="preserve"> allemaal mensen vanuit ministeries, politiewezen, justitie, gemeente, GGZ en woningcorporaties samen om te praten over ‘personen met verward gedrag’. Ziehier de congreswebsite: </w:t>
      </w:r>
      <w:r w:rsidRPr="002B7D21">
        <w:rPr>
          <w:rFonts w:ascii="Arial Unicode MS" w:eastAsia="Arial Unicode MS" w:hAnsi="Arial Unicode MS" w:cs="Arial Unicode MS"/>
          <w:b/>
          <w:sz w:val="18"/>
          <w:szCs w:val="18"/>
        </w:rPr>
        <w:t>www.sbo.nl/veiligheid/congres-personen-verward-gedrag/</w:t>
      </w:r>
    </w:p>
    <w:p w:rsidR="00CD490F" w:rsidRPr="002B7D21" w:rsidRDefault="00CD490F" w:rsidP="00CD490F">
      <w:pPr>
        <w:pStyle w:val="Standard"/>
        <w:spacing w:line="276" w:lineRule="auto"/>
        <w:jc w:val="both"/>
        <w:rPr>
          <w:rFonts w:ascii="Arial Unicode MS" w:eastAsia="Arial Unicode MS" w:hAnsi="Arial Unicode MS" w:cs="Arial Unicode MS"/>
        </w:rPr>
      </w:pPr>
      <w:r w:rsidRPr="002B7D21">
        <w:rPr>
          <w:rFonts w:ascii="Arial Unicode MS" w:eastAsia="Arial Unicode MS" w:hAnsi="Arial Unicode MS" w:cs="Arial Unicode MS"/>
          <w:sz w:val="18"/>
          <w:szCs w:val="18"/>
        </w:rPr>
        <w:t>Rond het begrip ‘verward gedrag’ of ‘verwarde persoon’ is een hele stigmatiserende hetze ontstaan tegen eenieder die anders doet, onder een valse verwijzing naar een zeldzame groep voorvallen. Nu wordt zelfs het stijgende moordcijfer aan hen geweten, en de politiechef van Rotterdam noemde ‘verwarde personen’ laatst zelfs nog erger dan ‘terroristen’ – daarmee uiteraard de staatsterreur van dwang en politiegeweld niet meerekenend. Op het congres zal op enkele presentaties eenzelfde toon klinken.</w:t>
      </w:r>
    </w:p>
    <w:p w:rsidR="00CD490F" w:rsidRPr="002B7D21" w:rsidRDefault="00CD490F" w:rsidP="00CD490F">
      <w:pPr>
        <w:pStyle w:val="Standard"/>
        <w:spacing w:line="276" w:lineRule="auto"/>
        <w:jc w:val="both"/>
        <w:rPr>
          <w:rFonts w:ascii="Arial Unicode MS" w:eastAsia="Arial Unicode MS" w:hAnsi="Arial Unicode MS" w:cs="Arial Unicode MS"/>
        </w:rPr>
      </w:pPr>
      <w:r w:rsidRPr="002B7D21">
        <w:rPr>
          <w:rFonts w:ascii="Arial Unicode MS" w:eastAsia="Arial Unicode MS" w:hAnsi="Arial Unicode MS" w:cs="Arial Unicode MS"/>
          <w:sz w:val="18"/>
          <w:szCs w:val="18"/>
        </w:rPr>
        <w:t>Onder de vage term ‘verwarde personen’ worden zij die anders doen steevast gepresenteerd als een groep ‘waarmee je de samenleving niet moet willen opzadelen’, omdat ‘je weet dat het misgaat’ met deze ‘ernstig verwarde mensen’.</w:t>
      </w:r>
    </w:p>
    <w:p w:rsidR="00CD490F" w:rsidRPr="002B7D21" w:rsidRDefault="00CD490F" w:rsidP="00CD490F">
      <w:pPr>
        <w:pStyle w:val="Standard"/>
        <w:spacing w:line="276" w:lineRule="auto"/>
        <w:jc w:val="both"/>
        <w:rPr>
          <w:rFonts w:ascii="Arial Unicode MS" w:eastAsia="Arial Unicode MS" w:hAnsi="Arial Unicode MS" w:cs="Arial Unicode MS"/>
          <w:b/>
          <w:i/>
          <w:sz w:val="32"/>
        </w:rPr>
      </w:pPr>
      <w:r w:rsidRPr="002B7D21">
        <w:rPr>
          <w:rFonts w:ascii="Arial Unicode MS" w:eastAsia="Arial Unicode MS" w:hAnsi="Arial Unicode MS" w:cs="Arial Unicode MS"/>
          <w:b/>
          <w:i/>
          <w:sz w:val="22"/>
          <w:szCs w:val="18"/>
        </w:rPr>
        <w:t>We nodigen je daarom uit die mooie regenboogvlag uit de kast te halen en bij de Cultuurkoepel Heiloo te komen staan, een kritisch tegengeluid op social media te verspreiden onder de hashtag van het congres #personenmetverwardgedrag, of bedenk iets anders creatiefs.</w:t>
      </w:r>
    </w:p>
    <w:p w:rsidR="00CD490F" w:rsidRPr="002B7D21" w:rsidRDefault="00CD490F" w:rsidP="00CD490F">
      <w:pPr>
        <w:pStyle w:val="Standard"/>
        <w:spacing w:line="276" w:lineRule="auto"/>
        <w:jc w:val="both"/>
        <w:rPr>
          <w:rFonts w:ascii="Arial Unicode MS" w:eastAsia="Arial Unicode MS" w:hAnsi="Arial Unicode MS" w:cs="Arial Unicode MS"/>
        </w:rPr>
      </w:pPr>
      <w:r w:rsidRPr="002B7D21">
        <w:rPr>
          <w:rFonts w:ascii="Arial Unicode MS" w:eastAsia="Arial Unicode MS" w:hAnsi="Arial Unicode MS" w:cs="Arial Unicode MS"/>
          <w:b/>
          <w:sz w:val="18"/>
          <w:szCs w:val="18"/>
        </w:rPr>
        <w:t>Lees binnenkort meer op www.spreekuur89.nl</w:t>
      </w:r>
      <w:r w:rsidRPr="002B7D21">
        <w:rPr>
          <w:rFonts w:ascii="Arial Unicode MS" w:eastAsia="Arial Unicode MS" w:hAnsi="Arial Unicode MS" w:cs="Arial Unicode MS"/>
          <w:b/>
          <w:sz w:val="18"/>
          <w:szCs w:val="18"/>
        </w:rPr>
        <w:tab/>
      </w:r>
      <w:r w:rsidRPr="002B7D21">
        <w:rPr>
          <w:rFonts w:ascii="Arial Unicode MS" w:eastAsia="Arial Unicode MS" w:hAnsi="Arial Unicode MS" w:cs="Arial Unicode MS"/>
          <w:b/>
          <w:sz w:val="18"/>
          <w:szCs w:val="18"/>
        </w:rPr>
        <w:tab/>
        <w:t>Facebook en Twitter @Spreekuur89</w:t>
      </w:r>
    </w:p>
    <w:p w:rsidR="00CD490F" w:rsidRDefault="00CD490F" w:rsidP="00CD490F">
      <w:pPr>
        <w:pStyle w:val="Standard"/>
        <w:spacing w:line="276" w:lineRule="auto"/>
        <w:jc w:val="both"/>
        <w:rPr>
          <w:rFonts w:ascii="Arial Unicode MS" w:eastAsia="Arial Unicode MS" w:hAnsi="Arial Unicode MS" w:cs="Arial Unicode MS"/>
          <w:b/>
          <w:sz w:val="18"/>
          <w:szCs w:val="18"/>
        </w:rPr>
      </w:pPr>
    </w:p>
    <w:p w:rsidR="00CD490F" w:rsidRPr="002B7D21" w:rsidRDefault="00CD490F" w:rsidP="00CD490F">
      <w:pPr>
        <w:pStyle w:val="Standard"/>
        <w:spacing w:line="276" w:lineRule="auto"/>
        <w:jc w:val="both"/>
        <w:rPr>
          <w:rFonts w:ascii="Arial Unicode MS" w:eastAsia="Arial Unicode MS" w:hAnsi="Arial Unicode MS" w:cs="Arial Unicode MS"/>
        </w:rPr>
      </w:pPr>
      <w:r w:rsidRPr="002B7D21">
        <w:rPr>
          <w:rFonts w:ascii="Arial Unicode MS" w:eastAsia="Arial Unicode MS" w:hAnsi="Arial Unicode MS" w:cs="Arial Unicode MS"/>
          <w:b/>
          <w:sz w:val="18"/>
          <w:szCs w:val="18"/>
        </w:rPr>
        <w:t>Transfobische psychiatrie</w:t>
      </w:r>
    </w:p>
    <w:p w:rsidR="00CD490F" w:rsidRPr="002B7D21" w:rsidRDefault="00CD490F" w:rsidP="00CD490F">
      <w:pPr>
        <w:pStyle w:val="Standard"/>
        <w:spacing w:line="276" w:lineRule="auto"/>
        <w:jc w:val="both"/>
        <w:rPr>
          <w:rFonts w:ascii="Arial Unicode MS" w:eastAsia="Arial Unicode MS" w:hAnsi="Arial Unicode MS" w:cs="Arial Unicode MS"/>
        </w:rPr>
      </w:pPr>
      <w:r w:rsidRPr="002B7D21">
        <w:rPr>
          <w:rFonts w:ascii="Arial Unicode MS" w:eastAsia="Arial Unicode MS" w:hAnsi="Arial Unicode MS" w:cs="Arial Unicode MS"/>
          <w:sz w:val="18"/>
          <w:szCs w:val="18"/>
        </w:rPr>
        <w:t xml:space="preserve">Hierboven klonken de woorden van de psychiater Joost à Campo, een van de veelgehoorde stemmen in de ‘verwarde personen’ draaimolen, en een psychiater die veel publicaties op zijn naam heeft waarin </w:t>
      </w:r>
      <w:r>
        <w:rPr>
          <w:rFonts w:ascii="Arial Unicode MS" w:eastAsia="Arial Unicode MS" w:hAnsi="Arial Unicode MS" w:cs="Arial Unicode MS"/>
          <w:sz w:val="18"/>
          <w:szCs w:val="18"/>
        </w:rPr>
        <w:t>hij stelt dat transgenders lijden aan een</w:t>
      </w:r>
      <w:r w:rsidRPr="002B7D21">
        <w:rPr>
          <w:rFonts w:ascii="Arial Unicode MS" w:eastAsia="Arial Unicode MS" w:hAnsi="Arial Unicode MS" w:cs="Arial Unicode MS"/>
          <w:sz w:val="18"/>
          <w:szCs w:val="18"/>
        </w:rPr>
        <w:t xml:space="preserve"> ‘genderidentiteitsstoornis’. </w:t>
      </w:r>
      <w:r w:rsidRPr="002B7D21">
        <w:rPr>
          <w:rFonts w:ascii="Arial Unicode MS" w:eastAsia="Arial Unicode MS" w:hAnsi="Arial Unicode MS" w:cs="Arial Unicode MS"/>
          <w:i/>
          <w:sz w:val="18"/>
          <w:szCs w:val="18"/>
        </w:rPr>
        <w:t>Ook vandaag hebben we onze ‘blinde vlekken’ die doorwerken in het spreken over ‘verwarde personen’ en ‘psychiatrisch patiënten’.</w:t>
      </w:r>
    </w:p>
    <w:p w:rsidR="00CD490F" w:rsidRDefault="00CD490F" w:rsidP="00CD490F">
      <w:pPr>
        <w:pStyle w:val="Standard"/>
        <w:spacing w:line="276" w:lineRule="auto"/>
        <w:jc w:val="both"/>
        <w:rPr>
          <w:rFonts w:ascii="Arial Unicode MS" w:eastAsia="Arial Unicode MS" w:hAnsi="Arial Unicode MS" w:cs="Arial Unicode MS"/>
          <w:b/>
          <w:sz w:val="18"/>
          <w:szCs w:val="18"/>
        </w:rPr>
      </w:pPr>
    </w:p>
    <w:p w:rsidR="00CD490F" w:rsidRPr="002B7D21" w:rsidRDefault="00CD490F" w:rsidP="00CD490F">
      <w:pPr>
        <w:pStyle w:val="Standard"/>
        <w:spacing w:line="276" w:lineRule="auto"/>
        <w:jc w:val="both"/>
        <w:rPr>
          <w:rFonts w:ascii="Arial Unicode MS" w:eastAsia="Arial Unicode MS" w:hAnsi="Arial Unicode MS" w:cs="Arial Unicode MS"/>
        </w:rPr>
      </w:pPr>
      <w:r w:rsidRPr="002B7D21">
        <w:rPr>
          <w:rFonts w:ascii="Arial Unicode MS" w:eastAsia="Arial Unicode MS" w:hAnsi="Arial Unicode MS" w:cs="Arial Unicode MS"/>
          <w:b/>
          <w:sz w:val="18"/>
          <w:szCs w:val="18"/>
        </w:rPr>
        <w:t>Heteronorme psychiatrie</w:t>
      </w:r>
    </w:p>
    <w:p w:rsidR="00CD490F" w:rsidRPr="002B7D21" w:rsidRDefault="00CD490F" w:rsidP="00CD490F">
      <w:pPr>
        <w:pStyle w:val="Standard"/>
        <w:spacing w:line="276" w:lineRule="auto"/>
        <w:jc w:val="both"/>
        <w:rPr>
          <w:rFonts w:ascii="Arial Unicode MS" w:eastAsia="Arial Unicode MS" w:hAnsi="Arial Unicode MS" w:cs="Arial Unicode MS"/>
        </w:rPr>
      </w:pPr>
      <w:r w:rsidRPr="002B7D21">
        <w:rPr>
          <w:rFonts w:ascii="Arial Unicode MS" w:eastAsia="Arial Unicode MS" w:hAnsi="Arial Unicode MS" w:cs="Arial Unicode MS"/>
          <w:sz w:val="18"/>
          <w:szCs w:val="18"/>
        </w:rPr>
        <w:t>Naast transfobe, heersen er ook nog steed heteronorme opvattingen in het hedendaagse DSM. Zo pathologiseert de categorie van de ‘genito-pelvic pain/ penetration disorder’ ofwel ‘vaginismus’ het niet-willen van penetrerende seksuele gemeenschap. Aseksuele en lesbische vrouwen worden daarmee gepsychiatriseerd.</w:t>
      </w:r>
    </w:p>
    <w:p w:rsidR="00CD490F" w:rsidRPr="002B7D21" w:rsidRDefault="00CD490F" w:rsidP="00CD490F">
      <w:pPr>
        <w:pStyle w:val="Standard"/>
        <w:rPr>
          <w:rFonts w:ascii="Courier New" w:eastAsia="Arial Unicode MS" w:hAnsi="Courier New" w:cs="Courier New"/>
          <w:b/>
        </w:rPr>
      </w:pPr>
      <w:r>
        <w:rPr>
          <w:rFonts w:ascii="Courier New" w:eastAsia="Arial Unicode MS" w:hAnsi="Courier New" w:cs="Courier New"/>
          <w:b/>
          <w:noProof/>
          <w:sz w:val="40"/>
          <w:szCs w:val="40"/>
          <w:lang w:eastAsia="nl-NL" w:bidi="ar-SA"/>
        </w:rPr>
        <w:pict>
          <v:rect id="_x0000_s1034" style="position:absolute;margin-left:471.15pt;margin-top:39.65pt;width:63.4pt;height:191.8pt;z-index:251668480" strokecolor="#d99594 [1941]"/>
        </w:pict>
      </w:r>
      <w:r>
        <w:rPr>
          <w:rFonts w:ascii="Courier New" w:eastAsia="Arial Unicode MS" w:hAnsi="Courier New" w:cs="Courier New"/>
          <w:b/>
          <w:noProof/>
          <w:sz w:val="40"/>
          <w:szCs w:val="40"/>
          <w:lang w:eastAsia="nl-NL" w:bidi="ar-SA"/>
        </w:rPr>
        <w:pict>
          <v:rect id="_x0000_s1033" style="position:absolute;margin-left:-76.05pt;margin-top:-75.45pt;width:63.4pt;height:191.8pt;z-index:251667456" strokecolor="#d99594 [1941]"/>
        </w:pict>
      </w:r>
      <w:r w:rsidRPr="002B7D21">
        <w:rPr>
          <w:rFonts w:ascii="Courier New" w:eastAsia="Arial Unicode MS" w:hAnsi="Courier New" w:cs="Courier New"/>
          <w:b/>
          <w:sz w:val="40"/>
          <w:szCs w:val="40"/>
        </w:rPr>
        <w:t>30 Januari</w:t>
      </w:r>
      <w:r>
        <w:rPr>
          <w:rFonts w:ascii="Courier New" w:eastAsia="Arial Unicode MS" w:hAnsi="Courier New" w:cs="Courier New"/>
          <w:b/>
          <w:sz w:val="40"/>
          <w:szCs w:val="40"/>
        </w:rPr>
        <w:t xml:space="preserve"> naar Heiloo</w:t>
      </w:r>
      <w:r w:rsidRPr="002B7D21">
        <w:rPr>
          <w:rFonts w:ascii="Courier New" w:eastAsia="Arial Unicode MS" w:hAnsi="Courier New" w:cs="Courier New"/>
          <w:b/>
          <w:sz w:val="40"/>
          <w:szCs w:val="40"/>
        </w:rPr>
        <w:t>: Een plek met een geschiedenis</w:t>
      </w:r>
    </w:p>
    <w:p w:rsidR="00CD490F" w:rsidRPr="002B7D21" w:rsidRDefault="00CD490F" w:rsidP="00CD490F">
      <w:pPr>
        <w:pStyle w:val="Standard"/>
        <w:rPr>
          <w:rFonts w:ascii="Arial Unicode MS" w:eastAsia="Arial Unicode MS" w:hAnsi="Arial Unicode MS" w:cs="Arial Unicode MS"/>
          <w:b/>
          <w:i/>
          <w:sz w:val="18"/>
          <w:szCs w:val="18"/>
        </w:rPr>
      </w:pPr>
    </w:p>
    <w:p w:rsidR="00CD490F" w:rsidRPr="002B7D21" w:rsidRDefault="00CD490F" w:rsidP="00CD490F">
      <w:pPr>
        <w:pStyle w:val="Standard"/>
        <w:spacing w:line="276" w:lineRule="auto"/>
        <w:jc w:val="both"/>
        <w:rPr>
          <w:rFonts w:ascii="Arial Unicode MS" w:eastAsia="Arial Unicode MS" w:hAnsi="Arial Unicode MS" w:cs="Arial Unicode MS"/>
        </w:rPr>
      </w:pPr>
      <w:r w:rsidRPr="002B7D21">
        <w:rPr>
          <w:rFonts w:ascii="Arial Unicode MS" w:eastAsia="Arial Unicode MS" w:hAnsi="Arial Unicode MS" w:cs="Arial Unicode MS"/>
          <w:b/>
          <w:i/>
          <w:sz w:val="18"/>
          <w:szCs w:val="18"/>
        </w:rPr>
        <w:t xml:space="preserve">"De onvrijwillige castratie van de minderjarige Henk Heithuis in een </w:t>
      </w:r>
      <w:r>
        <w:rPr>
          <w:rFonts w:ascii="Arial Unicode MS" w:eastAsia="Arial Unicode MS" w:hAnsi="Arial Unicode MS" w:cs="Arial Unicode MS"/>
          <w:b/>
          <w:i/>
          <w:sz w:val="18"/>
          <w:szCs w:val="18"/>
        </w:rPr>
        <w:t>Ka</w:t>
      </w:r>
      <w:r w:rsidRPr="002B7D21">
        <w:rPr>
          <w:rFonts w:ascii="Arial Unicode MS" w:eastAsia="Arial Unicode MS" w:hAnsi="Arial Unicode MS" w:cs="Arial Unicode MS"/>
          <w:b/>
          <w:i/>
          <w:sz w:val="18"/>
          <w:szCs w:val="18"/>
        </w:rPr>
        <w:t>tholiek internaat in de jaren vijftig zorgt voor veel commotie. De vraag rijst waarom commissie-Deetman het voorval niet heeft opgenomen in haar rapport. Historicus Hans Renders meent dat de commotie terecht is, maar dat castraties bij psychiatrische instellingen in de jaren veertig en vijftig de normale gang van zaken was."</w:t>
      </w:r>
      <w:r w:rsidRPr="002B7D21">
        <w:rPr>
          <w:rFonts w:ascii="Arial Unicode MS" w:eastAsia="Arial Unicode MS" w:hAnsi="Arial Unicode MS" w:cs="Arial Unicode MS"/>
          <w:sz w:val="18"/>
          <w:szCs w:val="18"/>
        </w:rPr>
        <w:t xml:space="preserve"> (Historisch Nieuwsblad, 2012).</w:t>
      </w:r>
    </w:p>
    <w:p w:rsidR="00CD490F" w:rsidRPr="002B7D21" w:rsidRDefault="00CD490F" w:rsidP="00CD490F">
      <w:pPr>
        <w:pStyle w:val="Standard"/>
        <w:spacing w:line="276" w:lineRule="auto"/>
        <w:jc w:val="both"/>
        <w:rPr>
          <w:rFonts w:ascii="Arial Unicode MS" w:eastAsia="Arial Unicode MS" w:hAnsi="Arial Unicode MS" w:cs="Arial Unicode MS"/>
        </w:rPr>
      </w:pPr>
      <w:r w:rsidRPr="002B7D21">
        <w:rPr>
          <w:rFonts w:ascii="Arial Unicode MS" w:eastAsia="Arial Unicode MS" w:hAnsi="Arial Unicode MS" w:cs="Arial Unicode MS"/>
          <w:sz w:val="18"/>
          <w:szCs w:val="18"/>
        </w:rPr>
        <w:t xml:space="preserve">Gedwongen castraties waren een normale gang van zaken in de </w:t>
      </w:r>
      <w:r w:rsidRPr="002B7D21">
        <w:rPr>
          <w:rFonts w:ascii="Arial Unicode MS" w:eastAsia="Arial Unicode MS" w:hAnsi="Arial Unicode MS" w:cs="Arial Unicode MS"/>
          <w:b/>
          <w:sz w:val="18"/>
          <w:szCs w:val="18"/>
        </w:rPr>
        <w:t>Cultuurkoepel Heiloo</w:t>
      </w:r>
      <w:r w:rsidRPr="002B7D21">
        <w:rPr>
          <w:rFonts w:ascii="Arial Unicode MS" w:eastAsia="Arial Unicode MS" w:hAnsi="Arial Unicode MS" w:cs="Arial Unicode MS"/>
          <w:sz w:val="18"/>
          <w:szCs w:val="18"/>
        </w:rPr>
        <w:t>, een psychiatrisch gesticht toen</w:t>
      </w:r>
      <w:r>
        <w:rPr>
          <w:rFonts w:ascii="Arial Unicode MS" w:eastAsia="Arial Unicode MS" w:hAnsi="Arial Unicode MS" w:cs="Arial Unicode MS"/>
          <w:sz w:val="18"/>
          <w:szCs w:val="18"/>
        </w:rPr>
        <w:t>te</w:t>
      </w:r>
      <w:r w:rsidRPr="002B7D21">
        <w:rPr>
          <w:rFonts w:ascii="Arial Unicode MS" w:eastAsia="Arial Unicode MS" w:hAnsi="Arial Unicode MS" w:cs="Arial Unicode MS"/>
          <w:sz w:val="18"/>
          <w:szCs w:val="18"/>
        </w:rPr>
        <w:t xml:space="preserve">rtijd. Geschiedde het niet strikt gedwongen, dan gebeurde het wel met veel </w:t>
      </w:r>
      <w:r>
        <w:rPr>
          <w:rFonts w:ascii="Arial Unicode MS" w:eastAsia="Arial Unicode MS" w:hAnsi="Arial Unicode MS" w:cs="Arial Unicode MS"/>
          <w:sz w:val="18"/>
          <w:szCs w:val="18"/>
        </w:rPr>
        <w:t xml:space="preserve">(sociale) </w:t>
      </w:r>
      <w:r w:rsidRPr="002B7D21">
        <w:rPr>
          <w:rFonts w:ascii="Arial Unicode MS" w:eastAsia="Arial Unicode MS" w:hAnsi="Arial Unicode MS" w:cs="Arial Unicode MS"/>
          <w:sz w:val="18"/>
          <w:szCs w:val="18"/>
        </w:rPr>
        <w:t>drang. Wie de castratie immers niet zou accepteren, zou verstoten worden.</w:t>
      </w:r>
    </w:p>
    <w:p w:rsidR="00CD490F" w:rsidRPr="002B7D21" w:rsidRDefault="00CD490F" w:rsidP="00CD490F">
      <w:pPr>
        <w:pStyle w:val="Standard"/>
        <w:spacing w:line="276" w:lineRule="auto"/>
        <w:jc w:val="both"/>
        <w:rPr>
          <w:rFonts w:ascii="Arial Unicode MS" w:eastAsia="Arial Unicode MS" w:hAnsi="Arial Unicode MS" w:cs="Arial Unicode MS"/>
        </w:rPr>
      </w:pPr>
      <w:r w:rsidRPr="002B7D21">
        <w:rPr>
          <w:rFonts w:ascii="Arial Unicode MS" w:eastAsia="Arial Unicode MS" w:hAnsi="Arial Unicode MS" w:cs="Arial Unicode MS"/>
          <w:sz w:val="18"/>
          <w:szCs w:val="18"/>
        </w:rPr>
        <w:t xml:space="preserve">Op </w:t>
      </w:r>
      <w:r w:rsidRPr="002B7D21">
        <w:rPr>
          <w:rFonts w:ascii="Arial Unicode MS" w:eastAsia="Arial Unicode MS" w:hAnsi="Arial Unicode MS" w:cs="Arial Unicode MS"/>
          <w:b/>
          <w:sz w:val="18"/>
          <w:szCs w:val="18"/>
        </w:rPr>
        <w:t>30 januari</w:t>
      </w:r>
      <w:r w:rsidRPr="002B7D21">
        <w:rPr>
          <w:rFonts w:ascii="Arial Unicode MS" w:eastAsia="Arial Unicode MS" w:hAnsi="Arial Unicode MS" w:cs="Arial Unicode MS"/>
          <w:sz w:val="18"/>
          <w:szCs w:val="18"/>
        </w:rPr>
        <w:t xml:space="preserve"> komen op deze </w:t>
      </w:r>
      <w:r w:rsidRPr="002B7D21">
        <w:rPr>
          <w:rFonts w:ascii="Arial Unicode MS" w:eastAsia="Arial Unicode MS" w:hAnsi="Arial Unicode MS" w:cs="Arial Unicode MS"/>
          <w:b/>
          <w:sz w:val="18"/>
          <w:szCs w:val="18"/>
        </w:rPr>
        <w:t>historisch discutabele locatie</w:t>
      </w:r>
      <w:r w:rsidRPr="002B7D21">
        <w:rPr>
          <w:rFonts w:ascii="Arial Unicode MS" w:eastAsia="Arial Unicode MS" w:hAnsi="Arial Unicode MS" w:cs="Arial Unicode MS"/>
          <w:sz w:val="18"/>
          <w:szCs w:val="18"/>
        </w:rPr>
        <w:t xml:space="preserve"> allemaal mensen vanuit ministeries, politiewezen, justitie, gemeente, GGZ en woningcorporaties samen om te praten over ‘personen met verward gedrag’. Ziehier de congreswebsite: </w:t>
      </w:r>
      <w:r w:rsidRPr="002B7D21">
        <w:rPr>
          <w:rFonts w:ascii="Arial Unicode MS" w:eastAsia="Arial Unicode MS" w:hAnsi="Arial Unicode MS" w:cs="Arial Unicode MS"/>
          <w:b/>
          <w:sz w:val="18"/>
          <w:szCs w:val="18"/>
        </w:rPr>
        <w:t>www.sbo.nl/veiligheid/congres-personen-verward-gedrag/</w:t>
      </w:r>
    </w:p>
    <w:p w:rsidR="00CD490F" w:rsidRPr="002B7D21" w:rsidRDefault="00CD490F" w:rsidP="00CD490F">
      <w:pPr>
        <w:pStyle w:val="Standard"/>
        <w:spacing w:line="276" w:lineRule="auto"/>
        <w:jc w:val="both"/>
        <w:rPr>
          <w:rFonts w:ascii="Arial Unicode MS" w:eastAsia="Arial Unicode MS" w:hAnsi="Arial Unicode MS" w:cs="Arial Unicode MS"/>
        </w:rPr>
      </w:pPr>
      <w:r w:rsidRPr="002B7D21">
        <w:rPr>
          <w:rFonts w:ascii="Arial Unicode MS" w:eastAsia="Arial Unicode MS" w:hAnsi="Arial Unicode MS" w:cs="Arial Unicode MS"/>
          <w:sz w:val="18"/>
          <w:szCs w:val="18"/>
        </w:rPr>
        <w:t>Rond het begrip ‘verward gedrag’ of ‘verwarde persoon’ is een hele stigmatiserende hetze ontstaan tegen eenieder die anders doet, onder een valse verwijzing naar een zeldzame groep voorvallen. Nu wordt zelfs het stijgende moordcijfer aan hen geweten, en de politiechef van Rotterdam noemde ‘verwarde personen’ laatst zelfs nog erger dan ‘terroristen’ – daarmee uiteraard de staatsterreur van dwang en politiegeweld niet meerekenend. Op het congres zal op enkele presentaties eenzelfde toon klinken.</w:t>
      </w:r>
    </w:p>
    <w:p w:rsidR="00CD490F" w:rsidRPr="002B7D21" w:rsidRDefault="00CD490F" w:rsidP="00CD490F">
      <w:pPr>
        <w:pStyle w:val="Standard"/>
        <w:spacing w:line="276" w:lineRule="auto"/>
        <w:jc w:val="both"/>
        <w:rPr>
          <w:rFonts w:ascii="Arial Unicode MS" w:eastAsia="Arial Unicode MS" w:hAnsi="Arial Unicode MS" w:cs="Arial Unicode MS"/>
        </w:rPr>
      </w:pPr>
      <w:r w:rsidRPr="002B7D21">
        <w:rPr>
          <w:rFonts w:ascii="Arial Unicode MS" w:eastAsia="Arial Unicode MS" w:hAnsi="Arial Unicode MS" w:cs="Arial Unicode MS"/>
          <w:sz w:val="18"/>
          <w:szCs w:val="18"/>
        </w:rPr>
        <w:t>Onder de vage term ‘verwarde personen’ worden zij die anders doen steevast gepresenteerd als een groep ‘waarmee je de samenleving niet moet willen opzadelen’, omdat ‘je weet dat het misgaat’ met deze ‘ernstig verwarde mensen’.</w:t>
      </w:r>
    </w:p>
    <w:p w:rsidR="00CD490F" w:rsidRPr="002B7D21" w:rsidRDefault="00CD490F" w:rsidP="00CD490F">
      <w:pPr>
        <w:pStyle w:val="Standard"/>
        <w:spacing w:line="276" w:lineRule="auto"/>
        <w:jc w:val="both"/>
        <w:rPr>
          <w:rFonts w:ascii="Arial Unicode MS" w:eastAsia="Arial Unicode MS" w:hAnsi="Arial Unicode MS" w:cs="Arial Unicode MS"/>
          <w:b/>
          <w:i/>
          <w:sz w:val="32"/>
        </w:rPr>
      </w:pPr>
      <w:r w:rsidRPr="002B7D21">
        <w:rPr>
          <w:rFonts w:ascii="Arial Unicode MS" w:eastAsia="Arial Unicode MS" w:hAnsi="Arial Unicode MS" w:cs="Arial Unicode MS"/>
          <w:b/>
          <w:i/>
          <w:sz w:val="22"/>
          <w:szCs w:val="18"/>
        </w:rPr>
        <w:t>We nodigen je daarom uit die mooie regenboogvlag uit de kast te halen en bij de Cultuurkoepel Heiloo te komen staan, een kritisch tegengeluid op social media te verspreiden onder de hashtag van het congres #personenmetverwardgedrag, of bedenk iets anders creatiefs.</w:t>
      </w:r>
    </w:p>
    <w:p w:rsidR="00CD490F" w:rsidRPr="002B7D21" w:rsidRDefault="00CD490F" w:rsidP="00CD490F">
      <w:pPr>
        <w:pStyle w:val="Standard"/>
        <w:spacing w:line="276" w:lineRule="auto"/>
        <w:jc w:val="both"/>
        <w:rPr>
          <w:rFonts w:ascii="Arial Unicode MS" w:eastAsia="Arial Unicode MS" w:hAnsi="Arial Unicode MS" w:cs="Arial Unicode MS"/>
        </w:rPr>
      </w:pPr>
      <w:r w:rsidRPr="002B7D21">
        <w:rPr>
          <w:rFonts w:ascii="Arial Unicode MS" w:eastAsia="Arial Unicode MS" w:hAnsi="Arial Unicode MS" w:cs="Arial Unicode MS"/>
          <w:b/>
          <w:sz w:val="18"/>
          <w:szCs w:val="18"/>
        </w:rPr>
        <w:t>Lees binnenkort meer op www.spreekuur89.nl</w:t>
      </w:r>
      <w:r w:rsidRPr="002B7D21">
        <w:rPr>
          <w:rFonts w:ascii="Arial Unicode MS" w:eastAsia="Arial Unicode MS" w:hAnsi="Arial Unicode MS" w:cs="Arial Unicode MS"/>
          <w:b/>
          <w:sz w:val="18"/>
          <w:szCs w:val="18"/>
        </w:rPr>
        <w:tab/>
      </w:r>
      <w:r w:rsidRPr="002B7D21">
        <w:rPr>
          <w:rFonts w:ascii="Arial Unicode MS" w:eastAsia="Arial Unicode MS" w:hAnsi="Arial Unicode MS" w:cs="Arial Unicode MS"/>
          <w:b/>
          <w:sz w:val="18"/>
          <w:szCs w:val="18"/>
        </w:rPr>
        <w:tab/>
        <w:t>Facebook en Twitter @Spreekuur89</w:t>
      </w:r>
    </w:p>
    <w:p w:rsidR="00CD490F" w:rsidRDefault="00CD490F" w:rsidP="00CD490F">
      <w:pPr>
        <w:pStyle w:val="Standard"/>
        <w:spacing w:line="276" w:lineRule="auto"/>
        <w:jc w:val="both"/>
        <w:rPr>
          <w:rFonts w:ascii="Arial Unicode MS" w:eastAsia="Arial Unicode MS" w:hAnsi="Arial Unicode MS" w:cs="Arial Unicode MS"/>
          <w:b/>
          <w:sz w:val="18"/>
          <w:szCs w:val="18"/>
        </w:rPr>
      </w:pPr>
    </w:p>
    <w:p w:rsidR="00CD490F" w:rsidRPr="002B7D21" w:rsidRDefault="00CD490F" w:rsidP="00CD490F">
      <w:pPr>
        <w:pStyle w:val="Standard"/>
        <w:spacing w:line="276" w:lineRule="auto"/>
        <w:jc w:val="both"/>
        <w:rPr>
          <w:rFonts w:ascii="Arial Unicode MS" w:eastAsia="Arial Unicode MS" w:hAnsi="Arial Unicode MS" w:cs="Arial Unicode MS"/>
        </w:rPr>
      </w:pPr>
      <w:r w:rsidRPr="002B7D21">
        <w:rPr>
          <w:rFonts w:ascii="Arial Unicode MS" w:eastAsia="Arial Unicode MS" w:hAnsi="Arial Unicode MS" w:cs="Arial Unicode MS"/>
          <w:b/>
          <w:sz w:val="18"/>
          <w:szCs w:val="18"/>
        </w:rPr>
        <w:t>Transfobische psychiatrie</w:t>
      </w:r>
    </w:p>
    <w:p w:rsidR="00CD490F" w:rsidRPr="002B7D21" w:rsidRDefault="00CD490F" w:rsidP="00CD490F">
      <w:pPr>
        <w:pStyle w:val="Standard"/>
        <w:spacing w:line="276" w:lineRule="auto"/>
        <w:jc w:val="both"/>
        <w:rPr>
          <w:rFonts w:ascii="Arial Unicode MS" w:eastAsia="Arial Unicode MS" w:hAnsi="Arial Unicode MS" w:cs="Arial Unicode MS"/>
        </w:rPr>
      </w:pPr>
      <w:r w:rsidRPr="002B7D21">
        <w:rPr>
          <w:rFonts w:ascii="Arial Unicode MS" w:eastAsia="Arial Unicode MS" w:hAnsi="Arial Unicode MS" w:cs="Arial Unicode MS"/>
          <w:sz w:val="18"/>
          <w:szCs w:val="18"/>
        </w:rPr>
        <w:t xml:space="preserve">Hierboven klonken de woorden van de psychiater Joost à Campo, een van de veelgehoorde stemmen in de ‘verwarde personen’ draaimolen, en een psychiater die veel publicaties op zijn naam heeft waarin </w:t>
      </w:r>
      <w:r>
        <w:rPr>
          <w:rFonts w:ascii="Arial Unicode MS" w:eastAsia="Arial Unicode MS" w:hAnsi="Arial Unicode MS" w:cs="Arial Unicode MS"/>
          <w:sz w:val="18"/>
          <w:szCs w:val="18"/>
        </w:rPr>
        <w:t>hij stelt dat transgenders lijden aan een</w:t>
      </w:r>
      <w:r w:rsidRPr="002B7D21">
        <w:rPr>
          <w:rFonts w:ascii="Arial Unicode MS" w:eastAsia="Arial Unicode MS" w:hAnsi="Arial Unicode MS" w:cs="Arial Unicode MS"/>
          <w:sz w:val="18"/>
          <w:szCs w:val="18"/>
        </w:rPr>
        <w:t xml:space="preserve"> ‘genderidentiteitsstoornis’. </w:t>
      </w:r>
      <w:r w:rsidRPr="002B7D21">
        <w:rPr>
          <w:rFonts w:ascii="Arial Unicode MS" w:eastAsia="Arial Unicode MS" w:hAnsi="Arial Unicode MS" w:cs="Arial Unicode MS"/>
          <w:i/>
          <w:sz w:val="18"/>
          <w:szCs w:val="18"/>
        </w:rPr>
        <w:t>Ook vandaag hebben we onze ‘blinde vlekken’ die doorwerken in het spreken over ‘verwarde personen’ en ‘psychiatrisch patiënten’.</w:t>
      </w:r>
    </w:p>
    <w:p w:rsidR="00CD490F" w:rsidRDefault="00CD490F" w:rsidP="00CD490F">
      <w:pPr>
        <w:pStyle w:val="Standard"/>
        <w:spacing w:line="276" w:lineRule="auto"/>
        <w:jc w:val="both"/>
        <w:rPr>
          <w:rFonts w:ascii="Arial Unicode MS" w:eastAsia="Arial Unicode MS" w:hAnsi="Arial Unicode MS" w:cs="Arial Unicode MS"/>
          <w:b/>
          <w:sz w:val="18"/>
          <w:szCs w:val="18"/>
        </w:rPr>
      </w:pPr>
    </w:p>
    <w:p w:rsidR="00CD490F" w:rsidRPr="002B7D21" w:rsidRDefault="00CD490F" w:rsidP="00CD490F">
      <w:pPr>
        <w:pStyle w:val="Standard"/>
        <w:spacing w:line="276" w:lineRule="auto"/>
        <w:jc w:val="both"/>
        <w:rPr>
          <w:rFonts w:ascii="Arial Unicode MS" w:eastAsia="Arial Unicode MS" w:hAnsi="Arial Unicode MS" w:cs="Arial Unicode MS"/>
        </w:rPr>
      </w:pPr>
      <w:r w:rsidRPr="002B7D21">
        <w:rPr>
          <w:rFonts w:ascii="Arial Unicode MS" w:eastAsia="Arial Unicode MS" w:hAnsi="Arial Unicode MS" w:cs="Arial Unicode MS"/>
          <w:b/>
          <w:sz w:val="18"/>
          <w:szCs w:val="18"/>
        </w:rPr>
        <w:t>Heteronorme psychiatrie</w:t>
      </w:r>
    </w:p>
    <w:p w:rsidR="00CD490F" w:rsidRPr="002B7D21" w:rsidRDefault="00CD490F" w:rsidP="00CD490F">
      <w:pPr>
        <w:pStyle w:val="Standard"/>
        <w:spacing w:line="276" w:lineRule="auto"/>
        <w:jc w:val="both"/>
        <w:rPr>
          <w:rFonts w:ascii="Arial Unicode MS" w:eastAsia="Arial Unicode MS" w:hAnsi="Arial Unicode MS" w:cs="Arial Unicode MS"/>
        </w:rPr>
      </w:pPr>
      <w:r w:rsidRPr="002B7D21">
        <w:rPr>
          <w:rFonts w:ascii="Arial Unicode MS" w:eastAsia="Arial Unicode MS" w:hAnsi="Arial Unicode MS" w:cs="Arial Unicode MS"/>
          <w:sz w:val="18"/>
          <w:szCs w:val="18"/>
        </w:rPr>
        <w:t>Naast transfobe, heersen er ook nog steed heteronorme opvattingen in het hedendaagse DSM. Zo pathologiseert de categorie van de ‘genito-pelvic pain/ penetration disorder’ ofwel ‘vaginismus’ het niet-willen van penetrerende seksuele gemeenschap. Aseksuele en lesbische vrouwen worden daarmee gepsychiatriseerd.</w:t>
      </w:r>
    </w:p>
    <w:p w:rsidR="00E06B20" w:rsidRPr="002B7D21" w:rsidRDefault="00CD490F" w:rsidP="002B7D21">
      <w:pPr>
        <w:pStyle w:val="Standard"/>
        <w:spacing w:line="276" w:lineRule="auto"/>
        <w:jc w:val="both"/>
        <w:rPr>
          <w:rFonts w:ascii="Arial Unicode MS" w:eastAsia="Arial Unicode MS" w:hAnsi="Arial Unicode MS" w:cs="Arial Unicode MS"/>
        </w:rPr>
      </w:pPr>
      <w:r>
        <w:rPr>
          <w:rFonts w:ascii="Arial Unicode MS" w:eastAsia="Arial Unicode MS" w:hAnsi="Arial Unicode MS" w:cs="Arial Unicode MS"/>
          <w:noProof/>
          <w:sz w:val="18"/>
          <w:szCs w:val="18"/>
          <w:lang w:eastAsia="nl-NL" w:bidi="ar-SA"/>
        </w:rPr>
        <w:pict>
          <v:rect id="_x0000_s1028" style="position:absolute;left:0;text-align:left;margin-left:248.65pt;margin-top:-63.45pt;width:288.2pt;height:157.6pt;z-index:251660288" strokecolor="#d99594 [1941]">
            <v:fill opacity="0"/>
          </v:rect>
        </w:pict>
      </w:r>
      <w:r w:rsidR="00FE0B66" w:rsidRPr="002B7D21">
        <w:rPr>
          <w:rFonts w:ascii="Arial Unicode MS" w:eastAsia="Arial Unicode MS" w:hAnsi="Arial Unicode MS" w:cs="Arial Unicode MS"/>
          <w:b/>
          <w:sz w:val="18"/>
          <w:szCs w:val="18"/>
        </w:rPr>
        <w:t>Depolitiserende psychiatrie</w:t>
      </w:r>
    </w:p>
    <w:p w:rsidR="00E06B20" w:rsidRPr="002B7D21" w:rsidRDefault="00FE0B66" w:rsidP="002B7D21">
      <w:pPr>
        <w:pStyle w:val="Standard"/>
        <w:spacing w:line="276" w:lineRule="auto"/>
        <w:jc w:val="both"/>
        <w:rPr>
          <w:rFonts w:ascii="Arial Unicode MS" w:eastAsia="Arial Unicode MS" w:hAnsi="Arial Unicode MS" w:cs="Arial Unicode MS"/>
        </w:rPr>
      </w:pPr>
      <w:r w:rsidRPr="002B7D21">
        <w:rPr>
          <w:rFonts w:ascii="Arial Unicode MS" w:eastAsia="Arial Unicode MS" w:hAnsi="Arial Unicode MS" w:cs="Arial Unicode MS"/>
          <w:sz w:val="18"/>
          <w:szCs w:val="18"/>
        </w:rPr>
        <w:t>Ook onderschatten veel behandelaars, nog steeds vaak heteroseksuele, witte cis-mannen, het structurele stigma waaronder veel niet gender-conformerende en niet-heterosekuele mensen gebukt gaan – zoals de angst om in elkaar geslagen te worden op straat. Zij ‘leren’ hiermee omgaan in therapie door ‘deze negatieve gedachten’ te onderdrukken, de discriminerende realiteit in een psychische doofpot te stoppen, en ‘zich maar gewoon in te vechten’ in de maatschappij.</w:t>
      </w:r>
    </w:p>
    <w:p w:rsidR="00E06B20" w:rsidRPr="002B7D21" w:rsidRDefault="00CD490F" w:rsidP="002B7D21">
      <w:pPr>
        <w:pStyle w:val="Standard"/>
        <w:spacing w:line="276" w:lineRule="auto"/>
        <w:jc w:val="both"/>
        <w:rPr>
          <w:rFonts w:ascii="Arial Unicode MS" w:eastAsia="Arial Unicode MS" w:hAnsi="Arial Unicode MS" w:cs="Arial Unicode MS"/>
        </w:rPr>
      </w:pPr>
      <w:r>
        <w:rPr>
          <w:rFonts w:ascii="Arial Unicode MS" w:eastAsia="Arial Unicode MS" w:hAnsi="Arial Unicode MS" w:cs="Arial Unicode MS"/>
          <w:b/>
          <w:noProof/>
          <w:sz w:val="18"/>
          <w:szCs w:val="18"/>
          <w:lang w:eastAsia="nl-NL" w:bidi="ar-SA"/>
        </w:rPr>
        <w:pict>
          <v:rect id="_x0000_s1030" style="position:absolute;left:0;text-align:left;margin-left:473.45pt;margin-top:4.05pt;width:63.4pt;height:191.8pt;z-index:251662336" strokecolor="#d99594 [1941]"/>
        </w:pict>
      </w:r>
      <w:r w:rsidR="00FE0B66" w:rsidRPr="002B7D21">
        <w:rPr>
          <w:rFonts w:ascii="Arial Unicode MS" w:eastAsia="Arial Unicode MS" w:hAnsi="Arial Unicode MS" w:cs="Arial Unicode MS"/>
          <w:sz w:val="18"/>
          <w:szCs w:val="18"/>
        </w:rPr>
        <w:t>Bovendien worden veel mensen die vereenzamen, in de knel raken en gestresst en gefrustreerd reageren op hun toenemende armoede en lasten, steeds vaker als ‘verward persoon’ weggezet om de problemen te depolitiseren en te individualiseren. Vervolgens worden zij het subject van een reeks repressieve maatregelen, zoals intensievere gedwongen behandeling, monitoring en huisbezoeken. Zo kregen sociale huurders in Rotterdam ineens een bezoekje van de GGZ als ze hun huur niet op tijd betaalden.</w:t>
      </w:r>
    </w:p>
    <w:p w:rsidR="002B7D21" w:rsidRDefault="00CD490F" w:rsidP="002B7D21">
      <w:pPr>
        <w:pStyle w:val="Standard"/>
        <w:spacing w:line="276" w:lineRule="auto"/>
        <w:jc w:val="both"/>
        <w:rPr>
          <w:rFonts w:ascii="Arial Unicode MS" w:eastAsia="Arial Unicode MS" w:hAnsi="Arial Unicode MS" w:cs="Arial Unicode MS"/>
          <w:b/>
          <w:sz w:val="18"/>
          <w:szCs w:val="18"/>
        </w:rPr>
      </w:pPr>
      <w:r>
        <w:rPr>
          <w:rFonts w:ascii="Arial Unicode MS" w:eastAsia="Arial Unicode MS" w:hAnsi="Arial Unicode MS" w:cs="Arial Unicode MS"/>
          <w:b/>
          <w:noProof/>
          <w:sz w:val="18"/>
          <w:szCs w:val="18"/>
          <w:lang w:eastAsia="nl-NL" w:bidi="ar-SA"/>
        </w:rPr>
        <w:pict>
          <v:rect id="_x0000_s1029" style="position:absolute;left:0;text-align:left;margin-left:-49.6pt;margin-top:1.45pt;width:36.95pt;height:240.25pt;z-index:251661312" strokecolor="#d99594 [1941]"/>
        </w:pict>
      </w:r>
    </w:p>
    <w:p w:rsidR="00E06B20" w:rsidRPr="002B7D21" w:rsidRDefault="00FE0B66" w:rsidP="002B7D21">
      <w:pPr>
        <w:pStyle w:val="Standard"/>
        <w:spacing w:line="276" w:lineRule="auto"/>
        <w:jc w:val="both"/>
        <w:rPr>
          <w:rFonts w:ascii="Arial Unicode MS" w:eastAsia="Arial Unicode MS" w:hAnsi="Arial Unicode MS" w:cs="Arial Unicode MS"/>
        </w:rPr>
      </w:pPr>
      <w:r w:rsidRPr="002B7D21">
        <w:rPr>
          <w:rFonts w:ascii="Arial Unicode MS" w:eastAsia="Arial Unicode MS" w:hAnsi="Arial Unicode MS" w:cs="Arial Unicode MS"/>
          <w:b/>
          <w:sz w:val="18"/>
          <w:szCs w:val="18"/>
        </w:rPr>
        <w:t>Nieuwe wet</w:t>
      </w:r>
    </w:p>
    <w:p w:rsidR="00E06B20" w:rsidRPr="002B7D21" w:rsidRDefault="00FE0B66" w:rsidP="002B7D21">
      <w:pPr>
        <w:pStyle w:val="Standard"/>
        <w:spacing w:line="276" w:lineRule="auto"/>
        <w:jc w:val="both"/>
        <w:rPr>
          <w:rFonts w:ascii="Arial Unicode MS" w:eastAsia="Arial Unicode MS" w:hAnsi="Arial Unicode MS" w:cs="Arial Unicode MS"/>
        </w:rPr>
      </w:pPr>
      <w:r w:rsidRPr="002B7D21">
        <w:rPr>
          <w:rFonts w:ascii="Arial Unicode MS" w:eastAsia="Arial Unicode MS" w:hAnsi="Arial Unicode MS" w:cs="Arial Unicode MS"/>
          <w:sz w:val="18"/>
          <w:szCs w:val="18"/>
        </w:rPr>
        <w:t>De hele ‘verwarde personen’ discussie heeft tevens gediend om dwang in de psychiatrische zorg makkelijker te maken. Dwang vindt dan wel plaats buiten de inrichting, bij iemand thuis, maar is daarmee nog steeds ingrijpend, vrijheidsberovend en traumatisch. Bovendien toont onderzoek uit landen waar men al 10 jaar bezig is met dwangzorg in de gemeenschap, dat dit geen effect heeft.</w:t>
      </w:r>
    </w:p>
    <w:p w:rsidR="00E06B20" w:rsidRPr="002B7D21" w:rsidRDefault="00FE0B66" w:rsidP="002B7D21">
      <w:pPr>
        <w:pStyle w:val="Standard"/>
        <w:spacing w:line="276" w:lineRule="auto"/>
        <w:jc w:val="both"/>
        <w:rPr>
          <w:rFonts w:ascii="Arial Unicode MS" w:eastAsia="Arial Unicode MS" w:hAnsi="Arial Unicode MS" w:cs="Arial Unicode MS"/>
        </w:rPr>
      </w:pPr>
      <w:r w:rsidRPr="002B7D21">
        <w:rPr>
          <w:rFonts w:ascii="Arial Unicode MS" w:eastAsia="Arial Unicode MS" w:hAnsi="Arial Unicode MS" w:cs="Arial Unicode MS"/>
          <w:sz w:val="18"/>
          <w:szCs w:val="18"/>
        </w:rPr>
        <w:t>De wet heeft nog een ander negatief effect: de familie krijgt een grotere rol in het verzoeken om een dwangbehandeling en in de vormgeving hiervan. Gender-onconforme en niet-heteroseksuele mensen die niet gesteund worden in hun identiteit door hun familie komen hiermee extra onder druk te staan.</w:t>
      </w:r>
    </w:p>
    <w:p w:rsidR="002B7D21" w:rsidRDefault="002B7D21" w:rsidP="002B7D21">
      <w:pPr>
        <w:pStyle w:val="Standard"/>
        <w:spacing w:line="276" w:lineRule="auto"/>
        <w:jc w:val="both"/>
        <w:rPr>
          <w:rFonts w:ascii="Arial Unicode MS" w:eastAsia="Arial Unicode MS" w:hAnsi="Arial Unicode MS" w:cs="Arial Unicode MS"/>
          <w:b/>
          <w:sz w:val="18"/>
          <w:szCs w:val="18"/>
        </w:rPr>
      </w:pPr>
    </w:p>
    <w:p w:rsidR="00E06B20" w:rsidRPr="002B7D21" w:rsidRDefault="00FE0B66" w:rsidP="002B7D21">
      <w:pPr>
        <w:pStyle w:val="Standard"/>
        <w:spacing w:line="276" w:lineRule="auto"/>
        <w:jc w:val="both"/>
        <w:rPr>
          <w:rFonts w:ascii="Arial Unicode MS" w:eastAsia="Arial Unicode MS" w:hAnsi="Arial Unicode MS" w:cs="Arial Unicode MS"/>
        </w:rPr>
      </w:pPr>
      <w:r w:rsidRPr="002B7D21">
        <w:rPr>
          <w:rFonts w:ascii="Arial Unicode MS" w:eastAsia="Arial Unicode MS" w:hAnsi="Arial Unicode MS" w:cs="Arial Unicode MS"/>
          <w:b/>
          <w:sz w:val="18"/>
          <w:szCs w:val="18"/>
        </w:rPr>
        <w:t>De discussie over ‘verwarde personen’ is een onderdeel van een bredere tendens. Een tendens waarin de Staat zich indamt tegen de sociale onrust die ze ziet opkomen vanuit onderop. Allerlei categorieën die het al extra zwaar hebben onder de Staat, worden onder de kop ‘verwarde persoon’ genoemd: de arme, de migrant, de gepsychiatriseerde, mensen met een beperking, uitgebluste loonslaven en zelfs politieke dissidenten. Zo was er een aantal jaar terug een demonstrant uit de Tweede Kamer gehaald als ‘verward persoon’ – en zelfs nadat de psychiater had geconstateerd dat hem niks mankeerde, liet de politie hem niet gaan.</w:t>
      </w:r>
    </w:p>
    <w:p w:rsidR="00E06B20" w:rsidRDefault="00FE0B66" w:rsidP="002B7D21">
      <w:pPr>
        <w:pStyle w:val="Standard"/>
        <w:spacing w:line="276" w:lineRule="auto"/>
        <w:jc w:val="both"/>
        <w:rPr>
          <w:rFonts w:ascii="Arial Unicode MS" w:eastAsia="Arial Unicode MS" w:hAnsi="Arial Unicode MS" w:cs="Arial Unicode MS"/>
          <w:b/>
          <w:sz w:val="18"/>
          <w:szCs w:val="18"/>
        </w:rPr>
      </w:pPr>
      <w:r w:rsidRPr="002B7D21">
        <w:rPr>
          <w:rFonts w:ascii="Arial Unicode MS" w:eastAsia="Arial Unicode MS" w:hAnsi="Arial Unicode MS" w:cs="Arial Unicode MS"/>
          <w:b/>
          <w:sz w:val="18"/>
          <w:szCs w:val="18"/>
        </w:rPr>
        <w:t>De discussie over ‘verwarde personen’ is een dekmantel voor de Staat om nog meer informatie en invloed te winnen over individuen onder een allerlei incidentenpolitiek. Het is onderdeel van een denken dat steeds meer spontane verschijnselen in het publieke leven als ‘verstorend’ weg-reguleert of anders wel met geweld afvoert.</w:t>
      </w:r>
    </w:p>
    <w:p w:rsidR="008518B6" w:rsidRDefault="008518B6" w:rsidP="002B7D21">
      <w:pPr>
        <w:pStyle w:val="Standard"/>
        <w:spacing w:line="276" w:lineRule="auto"/>
        <w:jc w:val="both"/>
        <w:rPr>
          <w:rFonts w:ascii="Arial Unicode MS" w:eastAsia="Arial Unicode MS" w:hAnsi="Arial Unicode MS" w:cs="Arial Unicode MS"/>
          <w:b/>
          <w:sz w:val="18"/>
          <w:szCs w:val="18"/>
        </w:rPr>
      </w:pPr>
      <w:r>
        <w:rPr>
          <w:rFonts w:ascii="Arial Unicode MS" w:eastAsia="Arial Unicode MS" w:hAnsi="Arial Unicode MS" w:cs="Arial Unicode MS"/>
          <w:b/>
          <w:noProof/>
          <w:sz w:val="18"/>
          <w:szCs w:val="18"/>
          <w:lang w:eastAsia="nl-NL" w:bidi="ar-SA"/>
        </w:rPr>
        <w:drawing>
          <wp:inline distT="0" distB="0" distL="0" distR="0">
            <wp:extent cx="3128761" cy="1492301"/>
            <wp:effectExtent l="19050" t="0" r="0" b="0"/>
            <wp:docPr id="1" name="Afbeelding 0" descr="plaat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atje.png"/>
                    <pic:cNvPicPr/>
                  </pic:nvPicPr>
                  <pic:blipFill>
                    <a:blip r:embed="rId7" cstate="print"/>
                    <a:stretch>
                      <a:fillRect/>
                    </a:stretch>
                  </pic:blipFill>
                  <pic:spPr>
                    <a:xfrm>
                      <a:off x="0" y="0"/>
                      <a:ext cx="3136986" cy="1496224"/>
                    </a:xfrm>
                    <a:prstGeom prst="rect">
                      <a:avLst/>
                    </a:prstGeom>
                  </pic:spPr>
                </pic:pic>
              </a:graphicData>
            </a:graphic>
          </wp:inline>
        </w:drawing>
      </w:r>
      <w:r>
        <w:rPr>
          <w:rFonts w:ascii="Arial Unicode MS" w:eastAsia="Arial Unicode MS" w:hAnsi="Arial Unicode MS" w:cs="Arial Unicode MS"/>
          <w:b/>
          <w:sz w:val="18"/>
          <w:szCs w:val="18"/>
        </w:rPr>
        <w:tab/>
      </w:r>
    </w:p>
    <w:p w:rsidR="00E06B20" w:rsidRDefault="00FE0B66" w:rsidP="002B7D21">
      <w:pPr>
        <w:pStyle w:val="Standard"/>
        <w:spacing w:line="276" w:lineRule="auto"/>
        <w:jc w:val="both"/>
        <w:rPr>
          <w:rFonts w:ascii="Arial Unicode MS" w:eastAsia="Arial Unicode MS" w:hAnsi="Arial Unicode MS" w:cs="Arial Unicode MS"/>
          <w:b/>
          <w:sz w:val="18"/>
          <w:szCs w:val="18"/>
        </w:rPr>
      </w:pPr>
      <w:r w:rsidRPr="002B7D21">
        <w:rPr>
          <w:rFonts w:ascii="Arial Unicode MS" w:eastAsia="Arial Unicode MS" w:hAnsi="Arial Unicode MS" w:cs="Arial Unicode MS"/>
          <w:b/>
          <w:sz w:val="18"/>
          <w:szCs w:val="18"/>
        </w:rPr>
        <w:lastRenderedPageBreak/>
        <w:t>Totdat iedereen vrij is!</w:t>
      </w:r>
    </w:p>
    <w:p w:rsidR="00CD490F" w:rsidRPr="002B7D21" w:rsidRDefault="00CD490F" w:rsidP="00CD490F">
      <w:pPr>
        <w:pStyle w:val="Standard"/>
        <w:spacing w:line="276" w:lineRule="auto"/>
        <w:jc w:val="both"/>
        <w:rPr>
          <w:rFonts w:ascii="Arial Unicode MS" w:eastAsia="Arial Unicode MS" w:hAnsi="Arial Unicode MS" w:cs="Arial Unicode MS"/>
        </w:rPr>
      </w:pPr>
      <w:r>
        <w:rPr>
          <w:rFonts w:ascii="Arial Unicode MS" w:eastAsia="Arial Unicode MS" w:hAnsi="Arial Unicode MS" w:cs="Arial Unicode MS"/>
          <w:noProof/>
          <w:sz w:val="18"/>
          <w:szCs w:val="18"/>
          <w:lang w:eastAsia="nl-NL" w:bidi="ar-SA"/>
        </w:rPr>
        <w:pict>
          <v:rect id="_x0000_s1035" style="position:absolute;left:0;text-align:left;margin-left:248.65pt;margin-top:-63.45pt;width:288.2pt;height:157.6pt;z-index:251670528" strokecolor="#d99594 [1941]">
            <v:fill opacity="0"/>
          </v:rect>
        </w:pict>
      </w:r>
      <w:r w:rsidRPr="002B7D21">
        <w:rPr>
          <w:rFonts w:ascii="Arial Unicode MS" w:eastAsia="Arial Unicode MS" w:hAnsi="Arial Unicode MS" w:cs="Arial Unicode MS"/>
          <w:b/>
          <w:sz w:val="18"/>
          <w:szCs w:val="18"/>
        </w:rPr>
        <w:t>Depolitiserende psychiatrie</w:t>
      </w:r>
    </w:p>
    <w:p w:rsidR="00CD490F" w:rsidRPr="002B7D21" w:rsidRDefault="00CD490F" w:rsidP="00CD490F">
      <w:pPr>
        <w:pStyle w:val="Standard"/>
        <w:spacing w:line="276" w:lineRule="auto"/>
        <w:jc w:val="both"/>
        <w:rPr>
          <w:rFonts w:ascii="Arial Unicode MS" w:eastAsia="Arial Unicode MS" w:hAnsi="Arial Unicode MS" w:cs="Arial Unicode MS"/>
        </w:rPr>
      </w:pPr>
      <w:r w:rsidRPr="002B7D21">
        <w:rPr>
          <w:rFonts w:ascii="Arial Unicode MS" w:eastAsia="Arial Unicode MS" w:hAnsi="Arial Unicode MS" w:cs="Arial Unicode MS"/>
          <w:sz w:val="18"/>
          <w:szCs w:val="18"/>
        </w:rPr>
        <w:t>Ook onderschatten veel behandelaars, nog steeds vaak heteroseksuele, witte cis-mannen, het structurele stigma waaronder veel niet gender-conformerende en niet-heterosekuele mensen gebukt gaan – zoals de angst om in elkaar geslagen te worden op straat. Zij ‘leren’ hiermee omgaan in therapie door ‘deze negatieve gedachten’ te onderdrukken, de discriminerende realiteit in een psychische doofpot te stoppen, en ‘zich maar gewoon in te vechten’ in de maatschappij.</w:t>
      </w:r>
    </w:p>
    <w:p w:rsidR="00CD490F" w:rsidRPr="002B7D21" w:rsidRDefault="00CD490F" w:rsidP="00CD490F">
      <w:pPr>
        <w:pStyle w:val="Standard"/>
        <w:spacing w:line="276" w:lineRule="auto"/>
        <w:jc w:val="both"/>
        <w:rPr>
          <w:rFonts w:ascii="Arial Unicode MS" w:eastAsia="Arial Unicode MS" w:hAnsi="Arial Unicode MS" w:cs="Arial Unicode MS"/>
        </w:rPr>
      </w:pPr>
      <w:r>
        <w:rPr>
          <w:rFonts w:ascii="Arial Unicode MS" w:eastAsia="Arial Unicode MS" w:hAnsi="Arial Unicode MS" w:cs="Arial Unicode MS"/>
          <w:b/>
          <w:noProof/>
          <w:sz w:val="18"/>
          <w:szCs w:val="18"/>
          <w:lang w:eastAsia="nl-NL" w:bidi="ar-SA"/>
        </w:rPr>
        <w:pict>
          <v:rect id="_x0000_s1037" style="position:absolute;left:0;text-align:left;margin-left:473.45pt;margin-top:4.05pt;width:63.4pt;height:191.8pt;z-index:251672576" strokecolor="#d99594 [1941]"/>
        </w:pict>
      </w:r>
      <w:r w:rsidRPr="002B7D21">
        <w:rPr>
          <w:rFonts w:ascii="Arial Unicode MS" w:eastAsia="Arial Unicode MS" w:hAnsi="Arial Unicode MS" w:cs="Arial Unicode MS"/>
          <w:sz w:val="18"/>
          <w:szCs w:val="18"/>
        </w:rPr>
        <w:t>Bovendien worden veel mensen die vereenzamen, in de knel raken en gestresst en gefrustreerd reageren op hun toenemende armoede en lasten, steeds vaker als ‘verward persoon’ weggezet om de problemen te depolitiseren en te individualiseren. Vervolgens worden zij het subject van een reeks repressieve maatregelen, zoals intensievere gedwongen behandeling, monitoring en huisbezoeken. Zo kregen sociale huurders in Rotterdam ineens een bezoekje van de GGZ als ze hun huur niet op tijd betaalden.</w:t>
      </w:r>
    </w:p>
    <w:p w:rsidR="00CD490F" w:rsidRDefault="00CD490F" w:rsidP="00CD490F">
      <w:pPr>
        <w:pStyle w:val="Standard"/>
        <w:spacing w:line="276" w:lineRule="auto"/>
        <w:jc w:val="both"/>
        <w:rPr>
          <w:rFonts w:ascii="Arial Unicode MS" w:eastAsia="Arial Unicode MS" w:hAnsi="Arial Unicode MS" w:cs="Arial Unicode MS"/>
          <w:b/>
          <w:sz w:val="18"/>
          <w:szCs w:val="18"/>
        </w:rPr>
      </w:pPr>
      <w:r>
        <w:rPr>
          <w:rFonts w:ascii="Arial Unicode MS" w:eastAsia="Arial Unicode MS" w:hAnsi="Arial Unicode MS" w:cs="Arial Unicode MS"/>
          <w:b/>
          <w:noProof/>
          <w:sz w:val="18"/>
          <w:szCs w:val="18"/>
          <w:lang w:eastAsia="nl-NL" w:bidi="ar-SA"/>
        </w:rPr>
        <w:pict>
          <v:rect id="_x0000_s1036" style="position:absolute;left:0;text-align:left;margin-left:-49.6pt;margin-top:1.45pt;width:36.95pt;height:240.25pt;z-index:251671552" strokecolor="#d99594 [1941]"/>
        </w:pict>
      </w:r>
    </w:p>
    <w:p w:rsidR="00CD490F" w:rsidRPr="002B7D21" w:rsidRDefault="00CD490F" w:rsidP="00CD490F">
      <w:pPr>
        <w:pStyle w:val="Standard"/>
        <w:spacing w:line="276" w:lineRule="auto"/>
        <w:jc w:val="both"/>
        <w:rPr>
          <w:rFonts w:ascii="Arial Unicode MS" w:eastAsia="Arial Unicode MS" w:hAnsi="Arial Unicode MS" w:cs="Arial Unicode MS"/>
        </w:rPr>
      </w:pPr>
      <w:r w:rsidRPr="002B7D21">
        <w:rPr>
          <w:rFonts w:ascii="Arial Unicode MS" w:eastAsia="Arial Unicode MS" w:hAnsi="Arial Unicode MS" w:cs="Arial Unicode MS"/>
          <w:b/>
          <w:sz w:val="18"/>
          <w:szCs w:val="18"/>
        </w:rPr>
        <w:t>Nieuwe wet</w:t>
      </w:r>
    </w:p>
    <w:p w:rsidR="00CD490F" w:rsidRPr="002B7D21" w:rsidRDefault="00CD490F" w:rsidP="00CD490F">
      <w:pPr>
        <w:pStyle w:val="Standard"/>
        <w:spacing w:line="276" w:lineRule="auto"/>
        <w:jc w:val="both"/>
        <w:rPr>
          <w:rFonts w:ascii="Arial Unicode MS" w:eastAsia="Arial Unicode MS" w:hAnsi="Arial Unicode MS" w:cs="Arial Unicode MS"/>
        </w:rPr>
      </w:pPr>
      <w:r w:rsidRPr="002B7D21">
        <w:rPr>
          <w:rFonts w:ascii="Arial Unicode MS" w:eastAsia="Arial Unicode MS" w:hAnsi="Arial Unicode MS" w:cs="Arial Unicode MS"/>
          <w:sz w:val="18"/>
          <w:szCs w:val="18"/>
        </w:rPr>
        <w:t>De hele ‘verwarde personen’ discussie heeft tevens gediend om dwang in de psychiatrische zorg makkelijker te maken. Dwang vindt dan wel plaats buiten de inrichting, bij iemand thuis, maar is daarmee nog steeds ingrijpend, vrijheidsberovend en traumatisch. Bovendien toont onderzoek uit landen waar men al 10 jaar bezig is met dwangzorg in de gemeenschap, dat dit geen effect heeft.</w:t>
      </w:r>
    </w:p>
    <w:p w:rsidR="00CD490F" w:rsidRPr="002B7D21" w:rsidRDefault="00CD490F" w:rsidP="00CD490F">
      <w:pPr>
        <w:pStyle w:val="Standard"/>
        <w:spacing w:line="276" w:lineRule="auto"/>
        <w:jc w:val="both"/>
        <w:rPr>
          <w:rFonts w:ascii="Arial Unicode MS" w:eastAsia="Arial Unicode MS" w:hAnsi="Arial Unicode MS" w:cs="Arial Unicode MS"/>
        </w:rPr>
      </w:pPr>
      <w:r w:rsidRPr="002B7D21">
        <w:rPr>
          <w:rFonts w:ascii="Arial Unicode MS" w:eastAsia="Arial Unicode MS" w:hAnsi="Arial Unicode MS" w:cs="Arial Unicode MS"/>
          <w:sz w:val="18"/>
          <w:szCs w:val="18"/>
        </w:rPr>
        <w:t>De wet heeft nog een ander negatief effect: de familie krijgt een grotere rol in het verzoeken om een dwangbehandeling en in de vormgeving hiervan. Gender-onconforme en niet-heteroseksuele mensen die niet gesteund worden in hun identiteit door hun familie komen hiermee extra onder druk te staan.</w:t>
      </w:r>
    </w:p>
    <w:p w:rsidR="00CD490F" w:rsidRDefault="00CD490F" w:rsidP="00CD490F">
      <w:pPr>
        <w:pStyle w:val="Standard"/>
        <w:spacing w:line="276" w:lineRule="auto"/>
        <w:jc w:val="both"/>
        <w:rPr>
          <w:rFonts w:ascii="Arial Unicode MS" w:eastAsia="Arial Unicode MS" w:hAnsi="Arial Unicode MS" w:cs="Arial Unicode MS"/>
          <w:b/>
          <w:sz w:val="18"/>
          <w:szCs w:val="18"/>
        </w:rPr>
      </w:pPr>
    </w:p>
    <w:p w:rsidR="00CD490F" w:rsidRPr="002B7D21" w:rsidRDefault="00CD490F" w:rsidP="00CD490F">
      <w:pPr>
        <w:pStyle w:val="Standard"/>
        <w:spacing w:line="276" w:lineRule="auto"/>
        <w:jc w:val="both"/>
        <w:rPr>
          <w:rFonts w:ascii="Arial Unicode MS" w:eastAsia="Arial Unicode MS" w:hAnsi="Arial Unicode MS" w:cs="Arial Unicode MS"/>
        </w:rPr>
      </w:pPr>
      <w:r w:rsidRPr="002B7D21">
        <w:rPr>
          <w:rFonts w:ascii="Arial Unicode MS" w:eastAsia="Arial Unicode MS" w:hAnsi="Arial Unicode MS" w:cs="Arial Unicode MS"/>
          <w:b/>
          <w:sz w:val="18"/>
          <w:szCs w:val="18"/>
        </w:rPr>
        <w:t>De discussie over ‘verwarde personen’ is een onderdeel van een bredere tendens. Een tendens waarin de Staat zich indamt tegen de sociale onrust die ze ziet opkomen vanuit onderop. Allerlei categorieën die het al extra zwaar hebben onder de Staat, worden onder de kop ‘verwarde persoon’ genoemd: de arme, de migrant, de gepsychiatriseerde, mensen met een beperking, uitgebluste loonslaven en zelfs politieke dissidenten. Zo was er een aantal jaar terug een demonstrant uit de Tweede Kamer gehaald als ‘verward persoon’ – en zelfs nadat de psychiater had geconstateerd dat hem niks mankeerde, liet de politie hem niet gaan.</w:t>
      </w:r>
    </w:p>
    <w:p w:rsidR="00CD490F" w:rsidRDefault="00CD490F" w:rsidP="00CD490F">
      <w:pPr>
        <w:pStyle w:val="Standard"/>
        <w:spacing w:line="276" w:lineRule="auto"/>
        <w:jc w:val="both"/>
        <w:rPr>
          <w:rFonts w:ascii="Arial Unicode MS" w:eastAsia="Arial Unicode MS" w:hAnsi="Arial Unicode MS" w:cs="Arial Unicode MS"/>
          <w:b/>
          <w:sz w:val="18"/>
          <w:szCs w:val="18"/>
        </w:rPr>
      </w:pPr>
      <w:r w:rsidRPr="002B7D21">
        <w:rPr>
          <w:rFonts w:ascii="Arial Unicode MS" w:eastAsia="Arial Unicode MS" w:hAnsi="Arial Unicode MS" w:cs="Arial Unicode MS"/>
          <w:b/>
          <w:sz w:val="18"/>
          <w:szCs w:val="18"/>
        </w:rPr>
        <w:t>De discussie over ‘verwarde personen’ is een dekmantel voor de Staat om nog meer informatie en invloed te winnen over individuen onder een allerlei incidentenpolitiek. Het is onderdeel van een denken dat steeds meer spontane verschijnselen in het publieke leven als ‘verstorend’ weg-reguleert of anders wel met geweld afvoert.</w:t>
      </w:r>
    </w:p>
    <w:p w:rsidR="00CD490F" w:rsidRDefault="00CD490F" w:rsidP="00CD490F">
      <w:pPr>
        <w:pStyle w:val="Standard"/>
        <w:spacing w:line="276" w:lineRule="auto"/>
        <w:jc w:val="both"/>
        <w:rPr>
          <w:rFonts w:ascii="Arial Unicode MS" w:eastAsia="Arial Unicode MS" w:hAnsi="Arial Unicode MS" w:cs="Arial Unicode MS"/>
          <w:b/>
          <w:sz w:val="18"/>
          <w:szCs w:val="18"/>
        </w:rPr>
      </w:pPr>
      <w:r>
        <w:rPr>
          <w:rFonts w:ascii="Arial Unicode MS" w:eastAsia="Arial Unicode MS" w:hAnsi="Arial Unicode MS" w:cs="Arial Unicode MS"/>
          <w:b/>
          <w:noProof/>
          <w:sz w:val="18"/>
          <w:szCs w:val="18"/>
          <w:lang w:eastAsia="nl-NL" w:bidi="ar-SA"/>
        </w:rPr>
        <w:drawing>
          <wp:inline distT="0" distB="0" distL="0" distR="0" wp14:anchorId="11CF99C8" wp14:editId="644B3B36">
            <wp:extent cx="3128761" cy="1492301"/>
            <wp:effectExtent l="19050" t="0" r="0" b="0"/>
            <wp:docPr id="2" name="Afbeelding 0" descr="plaat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atje.png"/>
                    <pic:cNvPicPr/>
                  </pic:nvPicPr>
                  <pic:blipFill>
                    <a:blip r:embed="rId7" cstate="print"/>
                    <a:stretch>
                      <a:fillRect/>
                    </a:stretch>
                  </pic:blipFill>
                  <pic:spPr>
                    <a:xfrm>
                      <a:off x="0" y="0"/>
                      <a:ext cx="3136986" cy="1496224"/>
                    </a:xfrm>
                    <a:prstGeom prst="rect">
                      <a:avLst/>
                    </a:prstGeom>
                  </pic:spPr>
                </pic:pic>
              </a:graphicData>
            </a:graphic>
          </wp:inline>
        </w:drawing>
      </w:r>
      <w:r>
        <w:rPr>
          <w:rFonts w:ascii="Arial Unicode MS" w:eastAsia="Arial Unicode MS" w:hAnsi="Arial Unicode MS" w:cs="Arial Unicode MS"/>
          <w:b/>
          <w:sz w:val="18"/>
          <w:szCs w:val="18"/>
        </w:rPr>
        <w:tab/>
      </w:r>
    </w:p>
    <w:p w:rsidR="00CD490F" w:rsidRPr="002B7D21" w:rsidRDefault="00CD490F" w:rsidP="002B7D21">
      <w:pPr>
        <w:pStyle w:val="Standard"/>
        <w:spacing w:line="276" w:lineRule="auto"/>
        <w:jc w:val="both"/>
        <w:rPr>
          <w:rFonts w:ascii="Arial Unicode MS" w:eastAsia="Arial Unicode MS" w:hAnsi="Arial Unicode MS" w:cs="Arial Unicode MS"/>
        </w:rPr>
      </w:pPr>
      <w:r w:rsidRPr="002B7D21">
        <w:rPr>
          <w:rFonts w:ascii="Arial Unicode MS" w:eastAsia="Arial Unicode MS" w:hAnsi="Arial Unicode MS" w:cs="Arial Unicode MS"/>
          <w:b/>
          <w:sz w:val="18"/>
          <w:szCs w:val="18"/>
        </w:rPr>
        <w:t>Totdat iedereen vrij is!</w:t>
      </w:r>
      <w:bookmarkStart w:id="0" w:name="_GoBack"/>
      <w:bookmarkEnd w:id="0"/>
    </w:p>
    <w:sectPr w:rsidR="00CD490F" w:rsidRPr="002B7D21" w:rsidSect="00E06B20">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6B20" w:rsidRDefault="00E06B20" w:rsidP="00E06B20">
      <w:r>
        <w:separator/>
      </w:r>
    </w:p>
  </w:endnote>
  <w:endnote w:type="continuationSeparator" w:id="0">
    <w:p w:rsidR="00E06B20" w:rsidRDefault="00E06B20" w:rsidP="00E06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6B20" w:rsidRDefault="00FE0B66" w:rsidP="00E06B20">
      <w:r w:rsidRPr="00E06B20">
        <w:rPr>
          <w:color w:val="000000"/>
        </w:rPr>
        <w:separator/>
      </w:r>
    </w:p>
  </w:footnote>
  <w:footnote w:type="continuationSeparator" w:id="0">
    <w:p w:rsidR="00E06B20" w:rsidRDefault="00E06B20" w:rsidP="00E06B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06B20"/>
    <w:rsid w:val="002B7D21"/>
    <w:rsid w:val="008518B6"/>
    <w:rsid w:val="00CD490F"/>
    <w:rsid w:val="00E06B20"/>
    <w:rsid w:val="00FE0B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352B713E"/>
  <w15:docId w15:val="{E3D939E9-2705-4F1D-9C2E-F894960F3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nl-NL"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rsid w:val="00E06B20"/>
    <w:pPr>
      <w:suppressAutoHyphens/>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rd">
    <w:name w:val="Standard"/>
    <w:rsid w:val="00E06B20"/>
    <w:pPr>
      <w:widowControl/>
      <w:suppressAutoHyphens/>
    </w:pPr>
  </w:style>
  <w:style w:type="paragraph" w:customStyle="1" w:styleId="Heading">
    <w:name w:val="Heading"/>
    <w:basedOn w:val="Standard"/>
    <w:next w:val="Textbody"/>
    <w:rsid w:val="00E06B20"/>
    <w:pPr>
      <w:keepNext/>
      <w:spacing w:before="240" w:after="120"/>
    </w:pPr>
    <w:rPr>
      <w:rFonts w:ascii="Arial" w:eastAsia="Microsoft YaHei" w:hAnsi="Arial"/>
      <w:sz w:val="28"/>
      <w:szCs w:val="28"/>
    </w:rPr>
  </w:style>
  <w:style w:type="paragraph" w:customStyle="1" w:styleId="Textbody">
    <w:name w:val="Text body"/>
    <w:basedOn w:val="Standard"/>
    <w:rsid w:val="00E06B20"/>
    <w:pPr>
      <w:spacing w:after="120"/>
    </w:pPr>
  </w:style>
  <w:style w:type="paragraph" w:styleId="Lijst">
    <w:name w:val="List"/>
    <w:basedOn w:val="Textbody"/>
    <w:rsid w:val="00E06B20"/>
  </w:style>
  <w:style w:type="paragraph" w:customStyle="1" w:styleId="Bijschrift1">
    <w:name w:val="Bijschrift1"/>
    <w:basedOn w:val="Standard"/>
    <w:rsid w:val="00E06B20"/>
    <w:pPr>
      <w:suppressLineNumbers/>
      <w:spacing w:before="120" w:after="120"/>
    </w:pPr>
    <w:rPr>
      <w:i/>
      <w:iCs/>
    </w:rPr>
  </w:style>
  <w:style w:type="paragraph" w:customStyle="1" w:styleId="Index">
    <w:name w:val="Index"/>
    <w:basedOn w:val="Standard"/>
    <w:rsid w:val="00E06B20"/>
    <w:pPr>
      <w:suppressLineNumbers/>
    </w:pPr>
  </w:style>
  <w:style w:type="character" w:customStyle="1" w:styleId="Internetlink">
    <w:name w:val="Internet link"/>
    <w:basedOn w:val="Standaardalinea-lettertype"/>
    <w:rsid w:val="00E06B20"/>
    <w:rPr>
      <w:color w:val="0000FF"/>
      <w:u w:val="single"/>
    </w:rPr>
  </w:style>
  <w:style w:type="character" w:customStyle="1" w:styleId="textexposedshow">
    <w:name w:val="text_exposed_show"/>
    <w:basedOn w:val="Standaardalinea-lettertype"/>
    <w:rsid w:val="00E06B20"/>
  </w:style>
  <w:style w:type="character" w:styleId="GevolgdeHyperlink">
    <w:name w:val="FollowedHyperlink"/>
    <w:basedOn w:val="Standaardalinea-lettertype"/>
    <w:rsid w:val="00E06B20"/>
    <w:rPr>
      <w:color w:val="800080"/>
      <w:u w:val="single"/>
    </w:rPr>
  </w:style>
  <w:style w:type="paragraph" w:styleId="Ballontekst">
    <w:name w:val="Balloon Text"/>
    <w:basedOn w:val="Standaard"/>
    <w:link w:val="BallontekstChar"/>
    <w:uiPriority w:val="99"/>
    <w:semiHidden/>
    <w:unhideWhenUsed/>
    <w:rsid w:val="008518B6"/>
    <w:rPr>
      <w:rFonts w:ascii="Tahoma" w:hAnsi="Tahoma"/>
      <w:sz w:val="16"/>
      <w:szCs w:val="14"/>
    </w:rPr>
  </w:style>
  <w:style w:type="character" w:customStyle="1" w:styleId="BallontekstChar">
    <w:name w:val="Ballontekst Char"/>
    <w:basedOn w:val="Standaardalinea-lettertype"/>
    <w:link w:val="Ballontekst"/>
    <w:uiPriority w:val="99"/>
    <w:semiHidden/>
    <w:rsid w:val="008518B6"/>
    <w:rPr>
      <w:rFonts w:ascii="Tahoma" w:hAnsi="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A1CAF5-F934-4611-8C2F-77F94A082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1703</Words>
  <Characters>9367</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Karlijn</dc:creator>
  <cp:lastModifiedBy>annet van rijn</cp:lastModifiedBy>
  <cp:revision>5</cp:revision>
  <dcterms:created xsi:type="dcterms:W3CDTF">2018-01-24T09:02:00Z</dcterms:created>
  <dcterms:modified xsi:type="dcterms:W3CDTF">2018-01-24T09:09:00Z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