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27271" w14:textId="17AA34D0" w:rsidR="008E69EB" w:rsidRDefault="008058F7" w:rsidP="000335D6">
      <w:pPr>
        <w:pStyle w:val="1"/>
        <w:ind w:firstLine="420"/>
        <w:jc w:val="center"/>
      </w:pPr>
      <w:r>
        <w:rPr>
          <w:rFonts w:hint="eastAsia"/>
        </w:rPr>
        <w:t>项目流程执行标准</w:t>
      </w:r>
    </w:p>
    <w:p w14:paraId="06BDDD67" w14:textId="77777777" w:rsidR="00E93AA0" w:rsidRPr="00E93AA0" w:rsidRDefault="00E93AA0" w:rsidP="00E93AA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1134"/>
        <w:gridCol w:w="3118"/>
      </w:tblGrid>
      <w:tr w:rsidR="00F9278A" w14:paraId="53B52B7E" w14:textId="77777777" w:rsidTr="0031210C">
        <w:trPr>
          <w:trHeight w:val="567"/>
        </w:trPr>
        <w:tc>
          <w:tcPr>
            <w:tcW w:w="1129" w:type="dxa"/>
            <w:vAlign w:val="center"/>
          </w:tcPr>
          <w:p w14:paraId="44FA2523" w14:textId="277E3DA8" w:rsidR="00F9278A" w:rsidRPr="008058F7" w:rsidRDefault="00F9278A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9214" w:type="dxa"/>
            <w:gridSpan w:val="3"/>
            <w:vAlign w:val="center"/>
          </w:tcPr>
          <w:p w14:paraId="11CBD4F3" w14:textId="47EB6AD9" w:rsidR="00F9278A" w:rsidRDefault="00F9278A" w:rsidP="00F9278A">
            <w:pPr>
              <w:jc w:val="center"/>
            </w:pPr>
            <w:r>
              <w:rPr>
                <w:rFonts w:hint="eastAsia"/>
              </w:rPr>
              <w:t>确定项目流程执行标准</w:t>
            </w:r>
          </w:p>
        </w:tc>
      </w:tr>
      <w:tr w:rsidR="00F9278A" w14:paraId="6616E23B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85269F8" w14:textId="5A8D393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4962" w:type="dxa"/>
            <w:vAlign w:val="center"/>
          </w:tcPr>
          <w:p w14:paraId="3CB85032" w14:textId="76D9BE89" w:rsidR="00F9278A" w:rsidRDefault="00F9278A" w:rsidP="00F9278A">
            <w:proofErr w:type="gramStart"/>
            <w:r>
              <w:rPr>
                <w:rFonts w:hint="eastAsia"/>
              </w:rPr>
              <w:t>悦</w:t>
            </w:r>
            <w:proofErr w:type="gramEnd"/>
            <w:r>
              <w:rPr>
                <w:rFonts w:hint="eastAsia"/>
              </w:rPr>
              <w:t>动力公司</w:t>
            </w:r>
          </w:p>
        </w:tc>
        <w:tc>
          <w:tcPr>
            <w:tcW w:w="1134" w:type="dxa"/>
            <w:vAlign w:val="center"/>
          </w:tcPr>
          <w:p w14:paraId="26D8F8F1" w14:textId="1A6F84C2" w:rsidR="00F9278A" w:rsidRPr="008058F7" w:rsidRDefault="00F9278A" w:rsidP="00F92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3118" w:type="dxa"/>
            <w:vAlign w:val="center"/>
          </w:tcPr>
          <w:p w14:paraId="05E966BC" w14:textId="32011B08" w:rsidR="00F9278A" w:rsidRDefault="00F9278A" w:rsidP="00F9278A">
            <w:pPr>
              <w:rPr>
                <w:rFonts w:hint="eastAsia"/>
              </w:rPr>
            </w:pPr>
            <w:r>
              <w:rPr>
                <w:rFonts w:hint="eastAsia"/>
              </w:rPr>
              <w:t>2019-6-12</w:t>
            </w:r>
          </w:p>
        </w:tc>
      </w:tr>
      <w:tr w:rsidR="00F9278A" w14:paraId="55BDC103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0342DAB0" w14:textId="5270D90D" w:rsidR="00F9278A" w:rsidRPr="008058F7" w:rsidRDefault="00F9278A" w:rsidP="00F9278A">
            <w:pPr>
              <w:jc w:val="left"/>
              <w:rPr>
                <w:rFonts w:hint="eastAsia"/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4962" w:type="dxa"/>
            <w:vAlign w:val="center"/>
          </w:tcPr>
          <w:p w14:paraId="36CC4C15" w14:textId="4E43B5B8" w:rsidR="00F9278A" w:rsidRDefault="00F9278A" w:rsidP="00F9278A">
            <w:pPr>
              <w:rPr>
                <w:rFonts w:hint="eastAsia"/>
              </w:rPr>
            </w:pPr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  <w:tc>
          <w:tcPr>
            <w:tcW w:w="1134" w:type="dxa"/>
            <w:vAlign w:val="center"/>
          </w:tcPr>
          <w:p w14:paraId="568F99AC" w14:textId="169F2033" w:rsidR="00F9278A" w:rsidRPr="008058F7" w:rsidRDefault="00F9278A" w:rsidP="00F9278A">
            <w:pPr>
              <w:rPr>
                <w:rFonts w:hint="eastAsia"/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3118" w:type="dxa"/>
            <w:vAlign w:val="center"/>
          </w:tcPr>
          <w:p w14:paraId="5E07365F" w14:textId="71A2FB86" w:rsidR="00F9278A" w:rsidRDefault="00F9278A" w:rsidP="00F9278A">
            <w:pPr>
              <w:rPr>
                <w:rFonts w:hint="eastAsia"/>
              </w:rPr>
            </w:pPr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</w:tr>
      <w:tr w:rsidR="00F9278A" w14:paraId="61B58885" w14:textId="77777777" w:rsidTr="00E93AA0">
        <w:trPr>
          <w:trHeight w:val="1417"/>
        </w:trPr>
        <w:tc>
          <w:tcPr>
            <w:tcW w:w="1129" w:type="dxa"/>
            <w:vAlign w:val="center"/>
          </w:tcPr>
          <w:p w14:paraId="16F1EA85" w14:textId="4E271A6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参</w:t>
            </w:r>
            <w:r>
              <w:rPr>
                <w:rFonts w:hint="eastAsia"/>
                <w:b/>
                <w:bCs/>
              </w:rPr>
              <w:t>会</w:t>
            </w:r>
            <w:r w:rsidRPr="008058F7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9214" w:type="dxa"/>
            <w:gridSpan w:val="3"/>
            <w:vAlign w:val="center"/>
          </w:tcPr>
          <w:p w14:paraId="6178BDC1" w14:textId="77777777" w:rsidR="00F9278A" w:rsidRDefault="00F9278A" w:rsidP="00F9278A">
            <w:r>
              <w:rPr>
                <w:rFonts w:hint="eastAsia"/>
              </w:rPr>
              <w:t>产品：申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施晓东</w:t>
            </w:r>
          </w:p>
          <w:p w14:paraId="6AA196E9" w14:textId="77777777" w:rsidR="00F9278A" w:rsidRDefault="00F9278A" w:rsidP="00F9278A">
            <w:r>
              <w:rPr>
                <w:rFonts w:hint="eastAsia"/>
              </w:rPr>
              <w:t>研发：代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  <w:p w14:paraId="4638CCD6" w14:textId="77777777" w:rsidR="00F9278A" w:rsidRDefault="00F9278A" w:rsidP="00F9278A">
            <w:r>
              <w:rPr>
                <w:rFonts w:hint="eastAsia"/>
              </w:rPr>
              <w:t>设计：武雪</w:t>
            </w:r>
          </w:p>
          <w:p w14:paraId="04AC513F" w14:textId="78DD433D" w:rsidR="00F9278A" w:rsidRDefault="00F9278A" w:rsidP="00F9278A">
            <w:r>
              <w:rPr>
                <w:rFonts w:hint="eastAsia"/>
              </w:rPr>
              <w:t>测试：胡茂娜</w:t>
            </w:r>
          </w:p>
        </w:tc>
        <w:bookmarkStart w:id="0" w:name="_GoBack"/>
        <w:bookmarkEnd w:id="0"/>
      </w:tr>
      <w:tr w:rsidR="00F9278A" w14:paraId="7E37C9C8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69C97EC" w14:textId="4234AF31" w:rsidR="00F9278A" w:rsidRPr="008058F7" w:rsidRDefault="00F9278A" w:rsidP="00F927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会议结果</w:t>
            </w:r>
          </w:p>
        </w:tc>
        <w:tc>
          <w:tcPr>
            <w:tcW w:w="9214" w:type="dxa"/>
            <w:gridSpan w:val="3"/>
            <w:vAlign w:val="center"/>
          </w:tcPr>
          <w:p w14:paraId="207D33C5" w14:textId="357D3626" w:rsidR="00F9278A" w:rsidRDefault="00F9278A" w:rsidP="00F9278A">
            <w:r>
              <w:rPr>
                <w:rFonts w:hint="eastAsia"/>
              </w:rPr>
              <w:t>参会部门代表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达成共识并形成执行标准，详情见下</w:t>
            </w:r>
          </w:p>
        </w:tc>
      </w:tr>
    </w:tbl>
    <w:p w14:paraId="6BF7ACB9" w14:textId="77777777" w:rsidR="00E93AA0" w:rsidRDefault="00E93AA0" w:rsidP="008058F7"/>
    <w:p w14:paraId="3F0D0992" w14:textId="16FE45F1" w:rsidR="00E93AA0" w:rsidRDefault="00E93AA0" w:rsidP="00E93AA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整体项目流程</w:t>
      </w:r>
    </w:p>
    <w:p w14:paraId="3B469F88" w14:textId="3285EB01" w:rsidR="00E93AA0" w:rsidRDefault="002A04FB" w:rsidP="00E93AA0">
      <w:r>
        <w:rPr>
          <w:noProof/>
        </w:rPr>
        <w:drawing>
          <wp:inline distT="0" distB="0" distL="0" distR="0" wp14:anchorId="638BD4EC" wp14:editId="3694A32F">
            <wp:extent cx="6536541" cy="4434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46" cy="444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A3D9F" w14:textId="0F21A204" w:rsidR="00E93AA0" w:rsidRDefault="00E93AA0" w:rsidP="00E93A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各个环节要求</w:t>
      </w:r>
    </w:p>
    <w:p w14:paraId="1D5B3DF7" w14:textId="5F3A6D40" w:rsidR="00E93AA0" w:rsidRDefault="00E93AA0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提需求</w:t>
      </w:r>
    </w:p>
    <w:p w14:paraId="3DC36D67" w14:textId="3AB71988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时，最终需要以书面形式提交，并注意以下四要素。</w:t>
      </w:r>
    </w:p>
    <w:p w14:paraId="1E384ADC" w14:textId="38865B31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场景</w:t>
      </w:r>
    </w:p>
    <w:p w14:paraId="15652CA3" w14:textId="3D631F9F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</w:p>
    <w:p w14:paraId="1EC0E1B1" w14:textId="16155E84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改善目标</w:t>
      </w:r>
    </w:p>
    <w:p w14:paraId="4CD7A806" w14:textId="53C5A920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上线期限</w:t>
      </w:r>
    </w:p>
    <w:p w14:paraId="60F606DE" w14:textId="057D1703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及更改需求时，需注意以下两个点</w:t>
      </w:r>
    </w:p>
    <w:p w14:paraId="2AE8732E" w14:textId="5843B767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应先与产品沟通，除紧急情况外，不得与技术直接沟通，</w:t>
      </w:r>
    </w:p>
    <w:p w14:paraId="668EF17D" w14:textId="53FB9C9F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需求是否</w:t>
      </w:r>
      <w:proofErr w:type="gramStart"/>
      <w:r>
        <w:rPr>
          <w:rFonts w:hint="eastAsia"/>
        </w:rPr>
        <w:t>合理由</w:t>
      </w:r>
      <w:proofErr w:type="gramEnd"/>
      <w:r>
        <w:rPr>
          <w:rFonts w:hint="eastAsia"/>
        </w:rPr>
        <w:t>产品把关，需求是否能实现待技术可行性分析后给出回复。</w:t>
      </w:r>
    </w:p>
    <w:p w14:paraId="76B4625D" w14:textId="77777777" w:rsidR="00FB2F75" w:rsidRDefault="00FB2F75" w:rsidP="00FB2F75">
      <w:pPr>
        <w:pStyle w:val="a4"/>
        <w:ind w:left="1200" w:firstLineChars="0" w:firstLine="0"/>
      </w:pPr>
    </w:p>
    <w:p w14:paraId="4C2C982D" w14:textId="79A10629" w:rsidR="00AD6C3F" w:rsidRDefault="00AD6C3F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确认需求</w:t>
      </w:r>
    </w:p>
    <w:p w14:paraId="713D3DD8" w14:textId="6366C65D" w:rsidR="00AD6C3F" w:rsidRDefault="005B27A0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 w:rsidR="00AD6C3F">
        <w:rPr>
          <w:rFonts w:hint="eastAsia"/>
        </w:rPr>
        <w:t>判断需求是否合理</w:t>
      </w:r>
    </w:p>
    <w:p w14:paraId="14939728" w14:textId="012E8B7D" w:rsidR="00AD6C3F" w:rsidRDefault="00AD6C3F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产品确定需求方所描述的问题，并将其整理成草案，由需求方确认是否可行。</w:t>
      </w:r>
    </w:p>
    <w:p w14:paraId="71A9FE11" w14:textId="77777777" w:rsidR="00FB2F75" w:rsidRDefault="00FB2F75" w:rsidP="00FB2F75">
      <w:pPr>
        <w:pStyle w:val="a4"/>
        <w:ind w:left="780" w:firstLineChars="0" w:firstLine="0"/>
      </w:pPr>
    </w:p>
    <w:p w14:paraId="618202F2" w14:textId="25421882" w:rsidR="00E93AA0" w:rsidRDefault="00AD6C3F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可行性分析</w:t>
      </w:r>
    </w:p>
    <w:p w14:paraId="5AAAFD31" w14:textId="2184D335" w:rsidR="00AD6C3F" w:rsidRDefault="00AD6C3F" w:rsidP="00AD6C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将草案与技术沟通，判断其可行性及大致的开发成本。</w:t>
      </w:r>
    </w:p>
    <w:p w14:paraId="7FA74F06" w14:textId="77777777" w:rsidR="00FB2F75" w:rsidRDefault="00FB2F75" w:rsidP="00FB2F75">
      <w:pPr>
        <w:pStyle w:val="a4"/>
        <w:ind w:left="780" w:firstLineChars="0" w:firstLine="0"/>
      </w:pPr>
    </w:p>
    <w:p w14:paraId="7158A369" w14:textId="7A42B1AB" w:rsidR="00AD6C3F" w:rsidRDefault="00D3456C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完善需求文档并确定完成时间</w:t>
      </w:r>
    </w:p>
    <w:p w14:paraId="6BA6E9A6" w14:textId="1A82DA7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承诺需求文档完成时间</w:t>
      </w:r>
    </w:p>
    <w:p w14:paraId="2903FBD2" w14:textId="0FDDD243" w:rsidR="000B2C55" w:rsidRDefault="000B2C55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需求文档要能做到版本控制，能够溯源</w:t>
      </w:r>
    </w:p>
    <w:p w14:paraId="7C652DAC" w14:textId="0A95802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需求文档需</w:t>
      </w:r>
      <w:r w:rsidR="005B27A0">
        <w:rPr>
          <w:rFonts w:hint="eastAsia"/>
        </w:rPr>
        <w:t>包含以下内容并达到要求：</w:t>
      </w:r>
      <w:r w:rsidR="005B27A0">
        <w:tab/>
        <w:t xml:space="preserve"> </w:t>
      </w:r>
    </w:p>
    <w:p w14:paraId="24F119DF" w14:textId="60AB65CB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需求概述</w:t>
      </w:r>
    </w:p>
    <w:p w14:paraId="51EAEC83" w14:textId="52FCBC7B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修订历史</w:t>
      </w:r>
    </w:p>
    <w:p w14:paraId="409F7086" w14:textId="77777777" w:rsidR="004B4610" w:rsidRDefault="004B4610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需求项列表</w:t>
      </w:r>
    </w:p>
    <w:p w14:paraId="5874CDA0" w14:textId="22ED49EC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业务流程</w:t>
      </w:r>
      <w:r w:rsidR="00BC2E47">
        <w:rPr>
          <w:rFonts w:hint="eastAsia"/>
        </w:rPr>
        <w:t>：</w:t>
      </w:r>
      <w:r w:rsidR="00567796">
        <w:rPr>
          <w:rFonts w:hint="eastAsia"/>
        </w:rPr>
        <w:t>项目中若设计复杂流程，应具备业务流程图；若涉及多角色流程图，应用泳道图形式将其逻辑表示清楚。</w:t>
      </w:r>
    </w:p>
    <w:p w14:paraId="320C5B52" w14:textId="60247CAE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页面结构图</w:t>
      </w:r>
      <w:r w:rsidR="00BC2E47">
        <w:rPr>
          <w:rFonts w:hint="eastAsia"/>
        </w:rPr>
        <w:t>：复杂项目中，应表示出其页面结构，用树状结构</w:t>
      </w:r>
      <w:proofErr w:type="gramStart"/>
      <w:r w:rsidR="00BC2E47">
        <w:rPr>
          <w:rFonts w:hint="eastAsia"/>
        </w:rPr>
        <w:t>或脑图表示</w:t>
      </w:r>
      <w:proofErr w:type="gramEnd"/>
      <w:r w:rsidR="00BC2E47">
        <w:rPr>
          <w:rFonts w:hint="eastAsia"/>
        </w:rPr>
        <w:t>清楚。</w:t>
      </w:r>
    </w:p>
    <w:p w14:paraId="026AAE97" w14:textId="6760AE20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原型及交互说明</w:t>
      </w:r>
    </w:p>
    <w:p w14:paraId="0304F8C4" w14:textId="7B25C1E9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页面要能说明在什么位置。</w:t>
      </w:r>
    </w:p>
    <w:p w14:paraId="728D0D50" w14:textId="55370748" w:rsidR="003B605F" w:rsidRDefault="00766EA2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页面间的跳转逻辑要写清楚。</w:t>
      </w:r>
    </w:p>
    <w:p w14:paraId="381D92C6" w14:textId="47E056EA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页面内的交互说明要指明哪些元素及控件，在哪些</w:t>
      </w:r>
      <w:r>
        <w:rPr>
          <w:rFonts w:hint="eastAsia"/>
        </w:rPr>
        <w:t>case</w:t>
      </w:r>
      <w:r>
        <w:rPr>
          <w:rFonts w:hint="eastAsia"/>
        </w:rPr>
        <w:t>下，遇到哪些操作，会发生什么事情。</w:t>
      </w:r>
      <w:r>
        <w:t>C</w:t>
      </w:r>
      <w:r>
        <w:rPr>
          <w:rFonts w:hint="eastAsia"/>
        </w:rPr>
        <w:t>ase</w:t>
      </w:r>
      <w:r>
        <w:rPr>
          <w:rFonts w:hint="eastAsia"/>
        </w:rPr>
        <w:t>要枚举穷尽，不能枚举则在需求文档上将规则写清楚。</w:t>
      </w:r>
      <w:r w:rsidR="00766EA2">
        <w:rPr>
          <w:rFonts w:hint="eastAsia"/>
        </w:rPr>
        <w:t>(</w:t>
      </w:r>
      <w:r w:rsidR="00766EA2">
        <w:rPr>
          <w:rFonts w:hint="eastAsia"/>
        </w:rPr>
        <w:t>如权限，是否可点击，状态、异常处理等</w:t>
      </w:r>
      <w:r w:rsidR="00766EA2">
        <w:t>)</w:t>
      </w:r>
    </w:p>
    <w:p w14:paraId="235A8903" w14:textId="508F90EA" w:rsidR="000B2C55" w:rsidRDefault="00766EA2" w:rsidP="00766EA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原型及交互说明能直接辅助测试进行用例设计。</w:t>
      </w:r>
    </w:p>
    <w:p w14:paraId="2EB7450A" w14:textId="77777777" w:rsidR="00FB2F75" w:rsidRDefault="00FB2F75" w:rsidP="00FB2F75">
      <w:pPr>
        <w:pStyle w:val="a4"/>
        <w:ind w:left="1620" w:firstLineChars="0" w:firstLine="0"/>
      </w:pPr>
    </w:p>
    <w:p w14:paraId="56707154" w14:textId="277133A0" w:rsidR="00766EA2" w:rsidRDefault="00766EA2" w:rsidP="00766EA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需求讲解并确定时间节点</w:t>
      </w:r>
    </w:p>
    <w:p w14:paraId="3CD6368D" w14:textId="2B08D60D" w:rsidR="00766EA2" w:rsidRDefault="00766EA2" w:rsidP="00766EA2">
      <w:pPr>
        <w:pStyle w:val="a4"/>
        <w:ind w:left="360" w:firstLineChars="0" w:firstLine="0"/>
      </w:pPr>
      <w:r>
        <w:rPr>
          <w:rFonts w:hint="eastAsia"/>
        </w:rPr>
        <w:t>产品需求文档完善后，产品需对开发，设计，测试进行需求讲解</w:t>
      </w:r>
    </w:p>
    <w:p w14:paraId="2CDC25CD" w14:textId="08F6E7D7" w:rsidR="00766EA2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各部门对需求有疑问或建议直接提</w:t>
      </w:r>
    </w:p>
    <w:p w14:paraId="679096D9" w14:textId="1CF84329" w:rsidR="009055E3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需求讲解完后，需要确定各部门完成时间节点</w:t>
      </w:r>
      <w:r w:rsidR="00EA4C21">
        <w:rPr>
          <w:rFonts w:hint="eastAsia"/>
        </w:rPr>
        <w:t>。</w:t>
      </w:r>
    </w:p>
    <w:p w14:paraId="7B35489E" w14:textId="21D36F22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若时间充裕，则按照各部门预估工期，决定产品交付时间。</w:t>
      </w:r>
    </w:p>
    <w:p w14:paraId="475B34A2" w14:textId="04733763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若时间紧急，则</w:t>
      </w:r>
      <w:r w:rsidR="005B27A0">
        <w:rPr>
          <w:rFonts w:hint="eastAsia"/>
        </w:rPr>
        <w:t>根据</w:t>
      </w:r>
      <w:r w:rsidR="00701CB0">
        <w:rPr>
          <w:rFonts w:hint="eastAsia"/>
        </w:rPr>
        <w:t>产品交付</w:t>
      </w:r>
      <w:r>
        <w:rPr>
          <w:rFonts w:hint="eastAsia"/>
        </w:rPr>
        <w:t>截止时间，决定各部门完成时间节点。</w:t>
      </w:r>
    </w:p>
    <w:p w14:paraId="3B06572D" w14:textId="77777777" w:rsidR="00FB2F75" w:rsidRDefault="00FB2F75" w:rsidP="00FB2F75">
      <w:pPr>
        <w:pStyle w:val="a4"/>
        <w:ind w:left="1260" w:firstLineChars="0" w:firstLine="0"/>
      </w:pPr>
    </w:p>
    <w:p w14:paraId="218B0A04" w14:textId="524415F0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交互视觉设计</w:t>
      </w:r>
    </w:p>
    <w:p w14:paraId="2A634588" w14:textId="64304037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设计过程中，设计图应保持元素一致，但其整体布局及样式等要能表现出设计感。</w:t>
      </w:r>
    </w:p>
    <w:p w14:paraId="4BA4EB4A" w14:textId="64412EB0" w:rsidR="00F3729E" w:rsidRDefault="00F3729E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将设计图按照需求文档进行模块整理。</w:t>
      </w:r>
    </w:p>
    <w:p w14:paraId="498910B9" w14:textId="412953B5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此阶段同时，技术应详细查阅需求文档，尽量在开发前将需求疑问解决。</w:t>
      </w:r>
    </w:p>
    <w:p w14:paraId="697D2BFB" w14:textId="076BDDF9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验收视觉</w:t>
      </w:r>
    </w:p>
    <w:p w14:paraId="502F5FE4" w14:textId="0A96FBBA" w:rsidR="009055E3" w:rsidRDefault="009055E3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产品需对视觉设计进行验收</w:t>
      </w:r>
      <w:r w:rsidR="00F3729E">
        <w:rPr>
          <w:rFonts w:hint="eastAsia"/>
        </w:rPr>
        <w:t>。</w:t>
      </w:r>
    </w:p>
    <w:p w14:paraId="36C0F4F6" w14:textId="7D4B2C71" w:rsidR="009055E3" w:rsidRDefault="00F3729E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产品对设计图进行模块整理，以便技术开发。</w:t>
      </w:r>
    </w:p>
    <w:p w14:paraId="1C3E12DD" w14:textId="77777777" w:rsidR="00FB2F75" w:rsidRDefault="00FB2F75" w:rsidP="00FB2F75">
      <w:pPr>
        <w:pStyle w:val="a4"/>
        <w:ind w:left="780" w:firstLineChars="0" w:firstLine="0"/>
      </w:pPr>
    </w:p>
    <w:p w14:paraId="7FEFA9C1" w14:textId="3B6014C6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正式研发</w:t>
      </w:r>
    </w:p>
    <w:p w14:paraId="794EDA8D" w14:textId="163CA863" w:rsidR="009055E3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研发应了解业务逻辑。</w:t>
      </w:r>
    </w:p>
    <w:p w14:paraId="30149AF5" w14:textId="17BC9B53" w:rsidR="006E2DE3" w:rsidRDefault="006E2DE3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研发应按时进入研发阶段。</w:t>
      </w:r>
    </w:p>
    <w:p w14:paraId="2AB0C622" w14:textId="772E244C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研发应看清需求文档进行研发，勿要凭直觉。</w:t>
      </w:r>
    </w:p>
    <w:p w14:paraId="403363A8" w14:textId="14667A09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提交测试前，必须自测通过。</w:t>
      </w:r>
    </w:p>
    <w:p w14:paraId="3A646544" w14:textId="77777777" w:rsidR="00FB2F75" w:rsidRDefault="00FB2F75" w:rsidP="00FB2F75">
      <w:pPr>
        <w:pStyle w:val="a4"/>
        <w:ind w:left="780" w:firstLineChars="0" w:firstLine="0"/>
      </w:pPr>
    </w:p>
    <w:p w14:paraId="1D5FCEC8" w14:textId="7FC5363F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4BBF1B74" w14:textId="3CC214A2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测试应提前设计好测试用例。</w:t>
      </w:r>
    </w:p>
    <w:p w14:paraId="7C9E716D" w14:textId="388DABCF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测试过程中，研发修改</w:t>
      </w:r>
      <w:r>
        <w:rPr>
          <w:rFonts w:hint="eastAsia"/>
        </w:rPr>
        <w:t>bug</w:t>
      </w:r>
      <w:r>
        <w:rPr>
          <w:rFonts w:hint="eastAsia"/>
        </w:rPr>
        <w:t>时，应该考虑关联模块，尽量别出现修改了</w:t>
      </w:r>
      <w:r>
        <w:rPr>
          <w:rFonts w:hint="eastAsia"/>
        </w:rPr>
        <w:t>bug</w:t>
      </w:r>
      <w:r>
        <w:rPr>
          <w:rFonts w:hint="eastAsia"/>
        </w:rPr>
        <w:t>时，其他模块又出现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E04F054" w14:textId="77777777" w:rsidR="00FB2F75" w:rsidRDefault="00FB2F75" w:rsidP="00FB2F75">
      <w:pPr>
        <w:pStyle w:val="a4"/>
        <w:ind w:left="780" w:firstLineChars="0" w:firstLine="0"/>
      </w:pPr>
    </w:p>
    <w:p w14:paraId="425F666F" w14:textId="5B585B5B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验收</w:t>
      </w:r>
    </w:p>
    <w:p w14:paraId="67B5ABAA" w14:textId="4E294EAF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产品及设计应对产品进行验收并记录。</w:t>
      </w:r>
    </w:p>
    <w:p w14:paraId="21BC5DE0" w14:textId="13BA001B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产品及设计应在规定内时间验收完毕</w:t>
      </w:r>
      <w:r w:rsidR="00AE172F">
        <w:rPr>
          <w:rFonts w:hint="eastAsia"/>
        </w:rPr>
        <w:t>。</w:t>
      </w:r>
    </w:p>
    <w:p w14:paraId="61A2D011" w14:textId="77CEAD44" w:rsidR="00AE172F" w:rsidRDefault="00AE172F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验收时，测试应提供测试用例辅助产品人员进行验收。</w:t>
      </w:r>
    </w:p>
    <w:p w14:paraId="181CB213" w14:textId="3A95415E" w:rsidR="00AE172F" w:rsidRDefault="00701CB0" w:rsidP="003B440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AE172F">
        <w:rPr>
          <w:rFonts w:hint="eastAsia"/>
        </w:rPr>
        <w:t>需求变更</w:t>
      </w:r>
    </w:p>
    <w:p w14:paraId="7F30D57C" w14:textId="0AF98D37" w:rsidR="00AE172F" w:rsidRDefault="00AE172F" w:rsidP="00AE172F">
      <w:r>
        <w:rPr>
          <w:rFonts w:hint="eastAsia"/>
        </w:rPr>
        <w:t>需求变更时，应按照</w:t>
      </w:r>
      <w:r w:rsidR="003B4407">
        <w:rPr>
          <w:rFonts w:hint="eastAsia"/>
        </w:rPr>
        <w:t>以下流程执行。</w:t>
      </w:r>
    </w:p>
    <w:p w14:paraId="22AB3732" w14:textId="42E0C9A3" w:rsidR="003B4407" w:rsidRDefault="003B4407" w:rsidP="00AE172F">
      <w:r>
        <w:rPr>
          <w:noProof/>
        </w:rPr>
        <w:drawing>
          <wp:inline distT="0" distB="0" distL="0" distR="0" wp14:anchorId="1D9E9527" wp14:editId="53FD98EE">
            <wp:extent cx="6645910" cy="199560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1C3CC" w14:textId="77777777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对于产品及业务方提出需求变更的情况。</w:t>
      </w:r>
    </w:p>
    <w:p w14:paraId="44A450A0" w14:textId="7FDE6354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应由技术测试及设计评估其影响程度。</w:t>
      </w:r>
    </w:p>
    <w:p w14:paraId="2FBB3F73" w14:textId="01FB27B1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产品及业务方不得暗下修改需求，由需求文档版本控制。修改需求后，应通知各部门干系人。</w:t>
      </w:r>
    </w:p>
    <w:p w14:paraId="1B2E68D3" w14:textId="1D27E725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对于技术测试提出需求变更的情况</w:t>
      </w:r>
      <w:r>
        <w:rPr>
          <w:rFonts w:hint="eastAsia"/>
        </w:rPr>
        <w:t>(</w:t>
      </w:r>
      <w:r>
        <w:rPr>
          <w:rFonts w:hint="eastAsia"/>
        </w:rPr>
        <w:t>如：实现过程中发现难度较大，需简化需求</w:t>
      </w:r>
      <w:r>
        <w:t>)</w:t>
      </w:r>
      <w:r>
        <w:rPr>
          <w:rFonts w:hint="eastAsia"/>
        </w:rPr>
        <w:t>。</w:t>
      </w:r>
    </w:p>
    <w:p w14:paraId="529B3455" w14:textId="7F90B10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应先告知部门管理人。</w:t>
      </w:r>
    </w:p>
    <w:p w14:paraId="3E0AE61D" w14:textId="1DDEF7A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应与该项目产品负责人沟通。</w:t>
      </w:r>
    </w:p>
    <w:p w14:paraId="0DCF9571" w14:textId="5FFF564C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不得擅自简化需求。</w:t>
      </w:r>
    </w:p>
    <w:p w14:paraId="0C3A69D5" w14:textId="3269119E" w:rsidR="003B4407" w:rsidRDefault="003B4407" w:rsidP="003B440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对于设计提出需求变更的情况</w:t>
      </w:r>
      <w:r>
        <w:rPr>
          <w:rFonts w:hint="eastAsia"/>
        </w:rPr>
        <w:t>(</w:t>
      </w:r>
      <w:r>
        <w:rPr>
          <w:rFonts w:hint="eastAsia"/>
        </w:rPr>
        <w:t>如：根据设计需要增减元素</w:t>
      </w:r>
      <w:r>
        <w:t>)</w:t>
      </w:r>
    </w:p>
    <w:p w14:paraId="03D5A0FC" w14:textId="2DF48585" w:rsidR="003B4407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应先告知部门管理人。</w:t>
      </w:r>
    </w:p>
    <w:p w14:paraId="2774A0C0" w14:textId="13397234" w:rsidR="003B4407" w:rsidRPr="00AE172F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应与该项目产品负责人沟通。</w:t>
      </w:r>
    </w:p>
    <w:sectPr w:rsidR="003B4407" w:rsidRPr="00AE172F" w:rsidSect="00E93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3355"/>
    <w:multiLevelType w:val="hybridMultilevel"/>
    <w:tmpl w:val="05804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A02FE2"/>
    <w:multiLevelType w:val="hybridMultilevel"/>
    <w:tmpl w:val="729C5F1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21F71DD"/>
    <w:multiLevelType w:val="hybridMultilevel"/>
    <w:tmpl w:val="EFAC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810F42"/>
    <w:multiLevelType w:val="hybridMultilevel"/>
    <w:tmpl w:val="09ECF9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09054F"/>
    <w:multiLevelType w:val="hybridMultilevel"/>
    <w:tmpl w:val="F4424E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A83D81"/>
    <w:multiLevelType w:val="hybridMultilevel"/>
    <w:tmpl w:val="8478608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6E2640D"/>
    <w:multiLevelType w:val="hybridMultilevel"/>
    <w:tmpl w:val="4628E6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74426B8"/>
    <w:multiLevelType w:val="hybridMultilevel"/>
    <w:tmpl w:val="E794A61C"/>
    <w:lvl w:ilvl="0" w:tplc="D1EC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20129A"/>
    <w:multiLevelType w:val="hybridMultilevel"/>
    <w:tmpl w:val="88DE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4B410D9"/>
    <w:multiLevelType w:val="hybridMultilevel"/>
    <w:tmpl w:val="3990B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6DA15C9"/>
    <w:multiLevelType w:val="hybridMultilevel"/>
    <w:tmpl w:val="A2E0ED8C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4A821FC"/>
    <w:multiLevelType w:val="hybridMultilevel"/>
    <w:tmpl w:val="FF3C5FD0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7E7251D"/>
    <w:multiLevelType w:val="hybridMultilevel"/>
    <w:tmpl w:val="FC5020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E46007A"/>
    <w:multiLevelType w:val="hybridMultilevel"/>
    <w:tmpl w:val="D780FF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F7D04B7"/>
    <w:multiLevelType w:val="hybridMultilevel"/>
    <w:tmpl w:val="43E63B8E"/>
    <w:lvl w:ilvl="0" w:tplc="04963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D446235A">
      <w:start w:val="1"/>
      <w:numFmt w:val="decimalEnclosedParen"/>
      <w:lvlText w:val="%4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85D53"/>
    <w:multiLevelType w:val="hybridMultilevel"/>
    <w:tmpl w:val="2D86E9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75201C7"/>
    <w:multiLevelType w:val="hybridMultilevel"/>
    <w:tmpl w:val="BD98E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8B70AD"/>
    <w:multiLevelType w:val="hybridMultilevel"/>
    <w:tmpl w:val="E808357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75B27D6C"/>
    <w:multiLevelType w:val="hybridMultilevel"/>
    <w:tmpl w:val="8D487B84"/>
    <w:lvl w:ilvl="0" w:tplc="70F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B819C5"/>
    <w:multiLevelType w:val="multilevel"/>
    <w:tmpl w:val="955A2A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F62C14"/>
    <w:multiLevelType w:val="hybridMultilevel"/>
    <w:tmpl w:val="4C8043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5"/>
  </w:num>
  <w:num w:numId="5">
    <w:abstractNumId w:val="17"/>
  </w:num>
  <w:num w:numId="6">
    <w:abstractNumId w:val="9"/>
  </w:num>
  <w:num w:numId="7">
    <w:abstractNumId w:val="14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8"/>
  </w:num>
  <w:num w:numId="17">
    <w:abstractNumId w:val="20"/>
  </w:num>
  <w:num w:numId="18">
    <w:abstractNumId w:val="2"/>
  </w:num>
  <w:num w:numId="19">
    <w:abstractNumId w:val="3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E2"/>
    <w:rsid w:val="000335D6"/>
    <w:rsid w:val="000B2C55"/>
    <w:rsid w:val="000E48A0"/>
    <w:rsid w:val="002A04FB"/>
    <w:rsid w:val="003B4407"/>
    <w:rsid w:val="003B605F"/>
    <w:rsid w:val="004B4610"/>
    <w:rsid w:val="004C7DE2"/>
    <w:rsid w:val="00567796"/>
    <w:rsid w:val="005B27A0"/>
    <w:rsid w:val="006E2DE3"/>
    <w:rsid w:val="00701CB0"/>
    <w:rsid w:val="00766EA2"/>
    <w:rsid w:val="008058F7"/>
    <w:rsid w:val="008E69EB"/>
    <w:rsid w:val="009055E3"/>
    <w:rsid w:val="00AD6C3F"/>
    <w:rsid w:val="00AE172F"/>
    <w:rsid w:val="00BC2E47"/>
    <w:rsid w:val="00C93F68"/>
    <w:rsid w:val="00D3456C"/>
    <w:rsid w:val="00E93AA0"/>
    <w:rsid w:val="00EA4C21"/>
    <w:rsid w:val="00F3729E"/>
    <w:rsid w:val="00F9278A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72"/>
  <w15:chartTrackingRefBased/>
  <w15:docId w15:val="{AAE0A43B-3B32-49CC-B725-2F982EF1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8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93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HOME</cp:lastModifiedBy>
  <cp:revision>15</cp:revision>
  <cp:lastPrinted>2019-06-14T01:45:00Z</cp:lastPrinted>
  <dcterms:created xsi:type="dcterms:W3CDTF">2019-06-12T09:24:00Z</dcterms:created>
  <dcterms:modified xsi:type="dcterms:W3CDTF">2019-06-14T01:47:00Z</dcterms:modified>
</cp:coreProperties>
</file>