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h-2026-아이디에이션-기술-검토--종합-리포트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아이디에이션 기술 검토 — 종합 리포트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4개 병렬 심층 검토(공격 A1~A21 · 방어 B1~B20 · 에이전트 C1~C16 · 인용·근거 전체)의 종합.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개별 상세: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검토_공격.md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검토_방어.md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검토_에이전트.md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검토_인용근거.md</w:t>
      </w:r>
    </w:p>
    <w:bookmarkStart w:id="9" w:name="Xba80e73011daadc50bd112f250ea48ba08a3ec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한눈에 — 종합 판정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섹션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제외(급)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 리스크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① 공격 (21)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1(A12)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중복 확장·sim/개념 경계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② 방어 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매핑 누락·과잉대응 자해·과장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에이전트 (16)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0(C13급)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미지탐지 과장·대안 과다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인용 (~40)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~30 확인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~7 정정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 철회·논쟁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CrossRF 철회·수치 과장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구조는 견고하고 다양성도 충분(예선 목표 부합).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진짜 결함 1건(탐지↔은밀 모순)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결합 취약·매핑·과장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있으나,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거의 전부 "정직한 재서술 + 매핑 보강"으로 해결</w:t>
      </w:r>
      <w:r>
        <w:rPr>
          <w:rFonts w:ascii="Malgun Gothic" w:hAnsi="Malgun Gothic" w:eastAsia="Malgun Gothic" w:cs="Malgun Gothic"/>
        </w:rPr>
        <w:t xml:space="preserve">(아이디어 삭제·구조 변경 거의 불요). 미래날짜 인용은 전수 실재 확인 → 실격급 결함 없음.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5" w:name="X807fd79aab258e8717aabf07c44edce5934f1c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치명적 교차결함 (우선순위)</w:t>
      </w:r>
    </w:p>
    <w:bookmarkStart w:id="10" w:name="X39c673c018a04c104d4f52384601fbd2059067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C1. 탐지 ↔ 은밀 공격 모순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가장 중요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(방어·에이전트 검토가 독립적으로 동일 지적)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문제: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B20/C16의 L1은 "불변식·임계 위반으로 미지 공격도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반드시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잡는다"고 주장. 그러나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A19(Raven)·A3-slow(점진 드리프트)·A21(VLM)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정상 분포·물리 일관성·센서 노이즈 한도 안에 머물도록 설계된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→ L1·B1·B2·B15를 의도적으로 회피. 즉 우리 카탈로그 안에 우리 탐지 프레임의 반례가 있음.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수정: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L1 "반드시 깨진다"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"많은 공격은 불변식을 깨지만, 노이즈/일관성 한도 내 은밀 공격은 L1 단독으로 못 잡는다"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정직하게. 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L2 교차모달(다중센서·VLM 검증) + 합의 기반 교정(B5 Whistle·B9 BFT·SwarmRaft) + L4 적응</w:t>
      </w:r>
      <w:r>
        <w:rPr>
          <w:rFonts w:ascii="Malgun Gothic" w:hAnsi="Malgun Gothic" w:eastAsia="Malgun Gothic" w:cs="Malgun Gothic"/>
        </w:rPr>
        <w:t xml:space="preserve">의 다층으로 메우는 서사로 전환. → 약점이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"단일 탐지의 한계를 알고 다층 설계"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라는 견고성 가점 요인.</w:t>
      </w:r>
    </w:p>
    <w:bookmarkEnd w:id="10"/>
    <w:bookmarkStart w:id="11" w:name="c2-a3--b3-결합-취약점-웹-실증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C2. A3 ↔ B3 결합 취약점 (웹 실증)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문제: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MAVLink 2.0 서명의 anti-replay 타임스탬프가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GPS 시각 스푸핑으로 우회</w:t>
      </w:r>
      <w:r>
        <w:rPr>
          <w:rFonts w:ascii="Malgun Gothic" w:hAnsi="Malgun Gothic" w:eastAsia="Malgun Gothic" w:cs="Malgun Gothic"/>
        </w:rPr>
        <w:t xml:space="preserve">됨(RTC 없는 기체는 GPS lock 시 서명 타임스탬프 갱신 → 키 없이 재전송 성립). 근거: ArduPilot Issue #13860, IEEE 2024 "Timestamp Manipulation-Based GPS Spoofing on MAVLink 2.0". 문서는 A3·B3를 별개로 다룸.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수정: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공격에선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A3+A2 결합(시각 스푸핑→서명 우회 재전송)을 강점으로 무기화</w:t>
      </w:r>
      <w:r>
        <w:rPr>
          <w:rFonts w:ascii="Malgun Gothic" w:hAnsi="Malgun Gothic" w:eastAsia="Malgun Gothic" w:cs="Malgun Gothic"/>
        </w:rPr>
        <w:t xml:space="preserve">, ② 방어 B3엔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단조 시퀀스 카운터·독립 RTC·GPS시각 비의존 anti-replay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보강 명시. → 공격·방어 양쪽에서 깊이 가점.</w:t>
      </w:r>
    </w:p>
    <w:bookmarkEnd w:id="11"/>
    <w:bookmarkStart w:id="12" w:name="c3-매핑-누락오매핑-도메인-심사위원-즉시-인지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C3. 매핑 누락·오매핑 (도메인 심사위원 즉시 인지)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유형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 ROS2 → SROS2 직접방어 부재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B11(제로트러스트)·SROS2 방어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 ISR 탈취 → 기밀성 방어 부재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암호화·DLP(B17 연계)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A11/A21 방어AI 공격 → 매핑 약함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B14 적대적 견고성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과 명시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 사이드채널·A15 내부자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"물리/인사 보안 영역(대회 범위 외)" 명기 또는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 시간동기 → B3/B16 자체를 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A13을 B2/B3 한계 절에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오매핑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B12↔A7(재밍엔 읽을 신호 없음), B18↔A7(재밍≠레이트리밋), B4↔A11(존차단≠모델공격), B9↔A3(BFT는 물리신호 못막음)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매핑표 정정</w:t>
            </w:r>
          </w:p>
        </w:tc>
      </w:tr>
    </w:tbl>
    <w:bookmarkEnd w:id="12"/>
    <w:bookmarkStart w:id="13" w:name="c4-가용성-자해-리스크-가용성-직격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C4. 가용성 자해 리스크 (×가용성 직격)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B10 MTD: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위성 고지연 환경에서 주파수/주소 도약이 green 트래픽을 끊어 가용성 직접 타격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순효과 음수 가능</w:t>
      </w:r>
      <w:r>
        <w:rPr>
          <w:rFonts w:ascii="Malgun Gothic" w:hAnsi="Malgun Gothic" w:eastAsia="Malgun Gothic" w:cs="Malgun Gothic"/>
        </w:rPr>
        <w:t xml:space="preserve">. CC3엔 정찰단계가 없어 MTD 주효과도 미발현. → 본선 한정·조건부로 축소.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B1→B7 사슬: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"탐지=가용성 무손실"은 탐지 자체만 참. 오탐이 B7/B19 대응 사다리를 발동 → 자해.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가용성은 상류 탐지 정확도에 종속</w:t>
      </w:r>
      <w:r>
        <w:rPr>
          <w:rFonts w:ascii="Malgun Gothic" w:hAnsi="Malgun Gothic" w:eastAsia="Malgun Gothic" w:cs="Malgun Gothic"/>
        </w:rPr>
        <w:t xml:space="preserve">임을 인정하고 오탐 억제(green 모델)를 전제로 명시.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A6·A7: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완전 무력화로 흐르면 공격자도 ×가용성 손해 → "미세 왜곡/간헐"의 스텔스 원칙을 A6·A7에도 적용.</w:t>
      </w:r>
    </w:p>
    <w:bookmarkEnd w:id="13"/>
    <w:bookmarkStart w:id="14" w:name="c5-과장-표현-완화-시-신뢰도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C5. 과장 표현 (완화 시 신뢰도↑)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GNN(C8):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"크기 무관 zero-shot 성능 우위" → 근거인 Cybermonic은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CC4에서 −193으로 휴리스틱(−118)에 졌음</w:t>
      </w:r>
      <w:r>
        <w:rPr>
          <w:rFonts w:ascii="Malgun Gothic" w:hAnsi="Malgun Gothic" w:eastAsia="Malgun Gothic" w:cs="Malgun Gothic"/>
        </w:rPr>
        <w:t xml:space="preserve">. "토폴로지 변화에 강함(이식성)"으로 완화, 성능 우위 주장 삭제.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B20 L1 "반드시"</w:t>
      </w:r>
      <w:r>
        <w:rPr>
          <w:rFonts w:ascii="Malgun Gothic" w:hAnsi="Malgun Gothic" w:eastAsia="Malgun Gothic" w:cs="Malgun Gothic"/>
        </w:rPr>
        <w:t xml:space="preserve">(위 C1)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Canary "5배"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"약 4~5배"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C13 월드모델·C9 MARL: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"주력" 오인 금지 → 대안/신중으로 명확히.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End w:id="15"/>
    <w:bookmarkStart w:id="16" w:name="X171460f0ad8dd09485ebb12f21a268768bfac5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인용 수정 필수 (실격·신뢰 방지)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CrossRF (arXiv:2505.18200) 철회 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B12·참고문헌에서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완전 제외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(누락 시 위험). B12는 Ezuma/CardRF만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인젝션 "SOTA 4종·594공격"(2507.22304) 수치 출처 불일치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수치 삭제(실제 ASR 24.3%·8모델) 또는 재확인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arXiv:2602.19582 주장-내용 불일치(IDS 회피 아님)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 근거에서 제외·재서술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Canary&amp;Whistle "5배" 과장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"약 4~5배"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(−1577 vs −7617은 정확)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CC4 "−113" 미확인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"−118"(Team lancer)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정정 또는 출처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Strobel 비잔틴 블록체인 연도 오기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Science Robotics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2023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(문서 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"99.93%" 1차출처 실재불명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 인용 금지(범용 IDS 수치 추정)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RQ-170 GPS 스푸핑설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"주장·미검증"으로만 표기(현행 유지)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✅ 미래날짜 식별자(CVE-2026-1579, ICSA-26-090-02, arXiv 2604.08805·2604.16699 등)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11건 전부 실재 확인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허위 인용 없음.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X3b7dfbdca3443291f35d21eb0c6e6b709028c1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강점 (그대로 살릴 것)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③ 보상·하이브리드가 1차 검증 평결과 정합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R_red 곱셈→가중합 정정 반영(C2), LLM 실시간 배제·오프라인(C3), 환경 직접구현 금지·CC 채택(C15).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공학적 정확성</w:t>
      </w:r>
      <w:r>
        <w:rPr>
          <w:rFonts w:ascii="Malgun Gothic" w:hAnsi="Malgun Gothic" w:eastAsia="Malgun Gothic" w:cs="Malgun Gothic"/>
        </w:rPr>
        <w:t xml:space="preserve">이 혁신성의 근거.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B5 Canary/Whistle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CC3 우승 실증·sim 직접구현·경량. 가장 강한 방어.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B7+B19 가용성 보존 차등대응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×가용성 채점을 학습에 내재화.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B15 물리 불변식 잔차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signature-free 탐지의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진짜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근거(미지공격 일부 흡수).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 군집 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유일 sim 실현 + CC3 벤치마크 권위 + 가용성 유지형.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최강 인용: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FFI RL 사고대응(2410.21407, 보상 −10/−1/+50 채점식 일치·실 UGV) · Incalmo(2501.16466, 37/40 원문 일치).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Start w:id="18" w:name="X0d2fafd9801b5b09296e0f8310299c27350650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우선 수정 체크리스트 (순서)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B20/C16 탐지 한계 정직 재서술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(C1) — 다층 보완 서사로.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가장 임팩트 큼.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A3+A2↔B3 결합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(C2) — 공격 무기화 + 방어 보강(단조시퀀스·RTC) 추가.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매핑표 정정 + 누락 6종 보강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(C3).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인용 8건 정정·CrossRF 제외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(§2) — 실격 방지, 즉시.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자해 3건 완화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(C4) — B10 조건부·B1 오탐전제·A6/A7 스텔스.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과장 완화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(C5) — GNN·B20·수치.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[ 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초점 정리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공격 확장 A9→A1·A13→A3·A17→A10 통합, A12 제외 / 에이전트 C8~C14 "향후·옵션" 분리, C13 각주화.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8"/>
    <w:bookmarkStart w:id="19" w:name="X0678ed6b696637e8e28c47c28904ac6f52c278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다음 단계 — 테스트로 넘길 핵심 (코드팀)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검증된 설계만 sim 측정(예선 범위 밖·본선 대비):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실현 가능 = A1·A3·A7·(A14 부분)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코드팀 S1~S4와 정합. 그 외는 §위협모델(개념)로.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킬러 측정 3종: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미지 공격(학습 외 red 변형)에 대한 탐지율·가용성 유지율(일반화 곡선) ② B3↔A3 결합 취약 재현(시각 스푸핑→서명 우회) ③ 휴리스틱 vs PPO vs 하이브리드 누적보상·가용성.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순서: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 1~4 수정으로 설계 확정 → 그 다음 sim 테스트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(잘못된 설계 테스트는 환경시간 낭비).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2026-07-01T06:56:05Z</dcterms:created>
  <dcterms:modified xsi:type="dcterms:W3CDTF">2026-07-01T06:56:05Z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