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ah-2026--공격-시나리오-설명--코드-연계-팀-공유용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— 공격 시나리오 설명 + 코드 연계 (팀 공유용)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지금까지 제목만 있던 시나리오를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(1) 실제로 무슨 공격인지 (2) CybORG에서 어떤 코드 spec으로 구현됐는지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(3) 실측 곱셈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으로 연결. 팀원이 읽고 바로 이해·재현할 수 있게.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단일 진실 =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rStyle w:val="VerbatimChar"/>
          <w:b/>
          <w:bCs/>
          <w:rFonts w:ascii="Malgun Gothic" w:hAnsi="Malgun Gothic" w:eastAsia="Malgun Gothic" w:cs="Malgun Gothic"/>
        </w:rPr>
        <w:t xml:space="preserve">exp_matrix.py</w:t>
      </w:r>
      <w:r>
        <w:rPr>
          <w:b/>
          <w:bCs/>
          <w:rFonts w:ascii="Malgun Gothic" w:hAnsi="Malgun Gothic" w:eastAsia="Malgun Gothic" w:cs="Malgun Gothic"/>
        </w:rPr>
        <w:t xml:space="preserve">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rStyle w:val="VerbatimChar"/>
          <w:b/>
          <w:bCs/>
          <w:rFonts w:ascii="Malgun Gothic" w:hAnsi="Malgun Gothic" w:eastAsia="Malgun Gothic" w:cs="Malgun Gothic"/>
        </w:rPr>
        <w:t xml:space="preserve">SCEN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리스트.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10759b5e713d9d666093fd2e1c5943e73c0a72b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0. 읽는 법 — sim 기제 파라미터 (코드 연계)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23개 시나리오는 실제로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소수의 sim 기제 파라미터 조합</w:t>
      </w:r>
      <w:r>
        <w:rPr>
          <w:rFonts w:ascii="Malgun Gothic" w:hAnsi="Malgun Gothic" w:eastAsia="Malgun Gothic" w:cs="Malgun Gothic"/>
        </w:rPr>
        <w:t xml:space="preserve">으로 구현된다. 각 파라미터의 뜻과 코드 위치: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뜻 (실제 공격)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코드 위치 (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exp_matrix.py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vectors: W/J/B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레인 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W=웜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(Exploit+전파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[2,6]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),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J=재밍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(FloodBandwidth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[7,8]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),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B=차단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(BlockTraffic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[9,10]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VEC_AIDS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make_red()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inject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드론이 이웃 가용성을 드레인(위조 명령)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rollout()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inj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frag_K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상위 K개 허브 제거 = 연결성 분할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rollout()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: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hubs = argsort(-deg)[:frag_K]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blackout_p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 단절 — p 비율 노드 도달불가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rollout()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: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black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detector_q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저하 — 코디네이터가 감염을 보는 확률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rollout()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: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detected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생성부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poison_q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Sybil/합의 오염 — 탐지 회피 확률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rollout()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: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detected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생성부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tempo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은밀/저속 — 매 스텝 행동할 확률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make_red()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: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start_red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내부자 — 초기 감염 드론 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cfg["sim"]["starting_num_red"]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곱셈종합 =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mean(1−점령, 1−AUC, 0.866) × 가용성</w:t>
      </w:r>
      <w:r>
        <w:rPr>
          <w:rFonts w:ascii="Malgun Gothic" w:hAnsi="Malgun Gothic" w:eastAsia="Malgun Gothic" w:cs="Malgun Gothic"/>
        </w:rPr>
        <w:t xml:space="preserve">. 표의 값은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코디네이터 / 통합방어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기준(같은 seed).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Xbd50d48f634e6fd63477bfce68f9805be3cce79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공격 시나리오 23종 — 설명 + 코드 spec + 실측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실제 공격 (한 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코드 spec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지배 기제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 / 통합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 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 트로이목마 자기복제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0.872 / 0.879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위조 비행명령 주입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inject}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0.828 / 0.835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위치신호 위조 → 마비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{vectors:[J]}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🟠가용성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0.599 / 0.744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 MITM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위성링크 단절 + 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blackout_p:0.3}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0.390 / 0.427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ROS2/DDS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미들웨어 노드 탈취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0.872 / 0.879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 스푸핑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센서값 교란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{vectors:[J]}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🟠가용성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0.599 / 0.744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 재밍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전파 방해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{vectors:[J]}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🟠가용성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0.599 / 0.744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deauth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세션 강제 해제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{vectors:[B]}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0.869 / 0.906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OTA 펌웨어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악성 업데이트 지속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0.872 / 0.879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Sybil/비잔틴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가짜 노드 합의 오염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poison_q:0.5}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0.797 / 0.804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적대적 ML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모델 회피 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detector_q:0.5}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🟡탐지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0.819 / 0.819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임베디드 사이드채널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HW 부채널 은밀 절취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tempo:0.5, detector_q:0.6}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0.878 / 0.886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PNT/시간동기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항법·시각 교란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{vectors:[J]}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🟠가용성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0.599 / 0.744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다영역 협조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재밍+웜+차단 동시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{vectors:[W,J,B]}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0.810 / 0.857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내부자 위협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사전 침투·신뢰 악용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start_red:3, detector_q:0.5}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🟡탐지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0.819 / 0.819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ISR 데이터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잠복 저속 절취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tempo:0.3, detector_q:0.6}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0.852 / 0.857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C2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장악 → 약분할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frag_K:2}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0.702 / 0.692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퍼징으로 분할 유도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frag_K:3}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0.560 / 0.585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Raven(은밀)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은밀 1회 주입·저속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inject, tempo:0.4}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0.806 / 0.808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Incalmo(LLM자율)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 킬체인 다벡터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{vectors:[W,J,B]}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0.810 / 0.857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 프롬프트인젝션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인지층 오염 → 탐지저하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{vectors:[W], detector_q:0.5}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🟡탐지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0.819 / 0.819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A-MV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 멀티벡터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W+J+B 동시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{vectors:[W,J,B]}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0.810 / 0.857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A-CONN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연결성 단절 ★최적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허브·절단점 대량 분할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{vectors:[W,J,B], frag_K:4}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0.354 / 0.482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읽는 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같은 코드 spec = 같은 곱셈(A1/A5/A9, A3/A6/A7/A13, A11/A15/A21). 즉 23개 라벨은 실제로 소수 기제로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수렴하며, 위협은 🔴연결성(A4·A-CONN·A18)에 집중. 상세 배경은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추가연구_특이점과한계돌파</w:t>
      </w:r>
      <w:r>
        <w:rPr>
          <w:rFonts w:ascii="Malgun Gothic" w:hAnsi="Malgun Gothic" w:eastAsia="Malgun Gothic" w:cs="Malgun Gothic"/>
        </w:rPr>
        <w:t xml:space="preserve">·보고서 §6.13.5 참고.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Xdd56f27bcbb35857a4b3453f00359ec3dc7297e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재현 방법 (팀원용)</w:t>
      </w:r>
    </w:p>
    <w:p>
      <w:pPr>
        <w:pStyle w:val="SourceCode"/>
        <w:spacing w:line="288" w:lineRule="auto"/>
      </w:pPr>
      <w:r>
        <w:rPr>
          <w:rStyle w:val="CommentTok"/>
          <w:rFonts w:ascii="Malgun Gothic" w:hAnsi="Malgun Gothic" w:eastAsia="Malgun Gothic" w:cs="Malgun Gothic"/>
        </w:rPr>
        <w:t xml:space="preserve"># 전 시나리오 × 방어 매트릭스 (표 1의 근거)</w:t>
      </w:r>
      <w:r>
        <w:rPr>
          <w:rFonts w:ascii="Malgun Gothic" w:hAnsi="Malgun Gothic" w:eastAsia="Malgun Gothic" w:cs="Malgun Gothic"/>
        </w:rPr>
        <w:br/>
      </w:r>
      <w:r>
        <w:rPr>
          <w:rStyle w:val="OperatorTok"/>
          <w:rFonts w:ascii="Malgun Gothic" w:hAnsi="Malgun Gothic" w:eastAsia="Malgun Gothic" w:cs="Malgun Gothic"/>
        </w:rPr>
        <w:t xml:space="preserve">&amp;</w:t>
      </w:r>
      <w:r>
        <w:rPr>
          <w:rStyle w:val="NormalTok"/>
          <w:rFonts w:ascii="Malgun Gothic" w:hAnsi="Malgun Gothic" w:eastAsia="Malgun Gothic" w:cs="Malgun Gothic"/>
        </w:rPr>
        <w:t xml:space="preserve"> C</w:t>
      </w:r>
      <w:r>
        <w:rPr>
          <w:rStyle w:val="OperatorTok"/>
          <w:rFonts w:ascii="Malgun Gothic" w:hAnsi="Malgun Gothic" w:eastAsia="Malgun Gothic" w:cs="Malgun Gothic"/>
        </w:rPr>
        <w:t xml:space="preserve">:</w:t>
      </w:r>
      <w:r>
        <w:rPr>
          <w:rStyle w:val="NormalTok"/>
          <w:rFonts w:ascii="Malgun Gothic" w:hAnsi="Malgun Gothic" w:eastAsia="Malgun Gothic" w:cs="Malgun Gothic"/>
        </w:rPr>
        <w:t xml:space="preserve">\workspace\dah_venv\Scripts\python</w:t>
      </w:r>
      <w:r>
        <w:rPr>
          <w:rStyle w:val="OperatorTok"/>
          <w:rFonts w:ascii="Malgun Gothic" w:hAnsi="Malgun Gothic" w:eastAsia="Malgun Gothic" w:cs="Malgun Gothic"/>
        </w:rPr>
        <w:t xml:space="preserve">.</w:t>
      </w:r>
      <w:r>
        <w:rPr>
          <w:rStyle w:val="FunctionTok"/>
          <w:rFonts w:ascii="Malgun Gothic" w:hAnsi="Malgun Gothic" w:eastAsia="Malgun Gothic" w:cs="Malgun Gothic"/>
        </w:rPr>
        <w:t xml:space="preserve">exe</w:t>
      </w:r>
      <w:r>
        <w:rPr>
          <w:rStyle w:val="NormalTok"/>
          <w:rFonts w:ascii="Malgun Gothic" w:hAnsi="Malgun Gothic" w:eastAsia="Malgun Gothic" w:cs="Malgun Gothic"/>
        </w:rPr>
        <w:t xml:space="preserve"> C</w:t>
      </w:r>
      <w:r>
        <w:rPr>
          <w:rStyle w:val="OperatorTok"/>
          <w:rFonts w:ascii="Malgun Gothic" w:hAnsi="Malgun Gothic" w:eastAsia="Malgun Gothic" w:cs="Malgun Gothic"/>
        </w:rPr>
        <w:t xml:space="preserve">:</w:t>
      </w:r>
      <w:r>
        <w:rPr>
          <w:rStyle w:val="NormalTok"/>
          <w:rFonts w:ascii="Malgun Gothic" w:hAnsi="Malgun Gothic" w:eastAsia="Malgun Gothic" w:cs="Malgun Gothic"/>
        </w:rPr>
        <w:t xml:space="preserve">\workspace\DAH2026_exp\exp_matrix</w:t>
      </w:r>
      <w:r>
        <w:rPr>
          <w:rStyle w:val="OperatorTok"/>
          <w:rFonts w:ascii="Malgun Gothic" w:hAnsi="Malgun Gothic" w:eastAsia="Malgun Gothic" w:cs="Malgun Gothic"/>
        </w:rPr>
        <w:t xml:space="preserve">.</w:t>
      </w:r>
      <w:r>
        <w:rPr>
          <w:rStyle w:val="FunctionTok"/>
          <w:rFonts w:ascii="Malgun Gothic" w:hAnsi="Malgun Gothic" w:eastAsia="Malgun Gothic" w:cs="Malgun Gothic"/>
        </w:rPr>
        <w:t xml:space="preserve">py</w:t>
      </w:r>
      <w:r>
        <w:rPr>
          <w:rStyle w:val="NormalTok"/>
          <w:rFonts w:ascii="Malgun Gothic" w:hAnsi="Malgun Gothic" w:eastAsia="Malgun Gothic" w:cs="Malgun Gothic"/>
        </w:rPr>
        <w:t xml:space="preserve">   </w:t>
      </w:r>
      <w:r>
        <w:rPr>
          <w:rStyle w:val="CommentTok"/>
          <w:rFonts w:ascii="Malgun Gothic" w:hAnsi="Malgun Gothic" w:eastAsia="Malgun Gothic" w:cs="Malgun Gothic"/>
        </w:rPr>
        <w:t xml:space="preserve"># → summary_matrix.csv</w:t>
      </w:r>
      <w:r>
        <w:rPr>
          <w:rFonts w:ascii="Malgun Gothic" w:hAnsi="Malgun Gothic" w:eastAsia="Malgun Gothic" w:cs="Malgun Gothic"/>
        </w:rPr>
        <w:br/>
      </w:r>
      <w:r>
        <w:rPr>
          <w:rStyle w:val="CommentTok"/>
          <w:rFonts w:ascii="Malgun Gothic" w:hAnsi="Malgun Gothic" w:eastAsia="Malgun Gothic" w:cs="Malgun Gothic"/>
        </w:rPr>
        <w:t xml:space="preserve"># 코디네이터 기준 23종 전수</w:t>
      </w:r>
      <w:r>
        <w:rPr>
          <w:rFonts w:ascii="Malgun Gothic" w:hAnsi="Malgun Gothic" w:eastAsia="Malgun Gothic" w:cs="Malgun Gothic"/>
        </w:rPr>
        <w:br/>
      </w:r>
      <w:r>
        <w:rPr>
          <w:rStyle w:val="OperatorTok"/>
          <w:rFonts w:ascii="Malgun Gothic" w:hAnsi="Malgun Gothic" w:eastAsia="Malgun Gothic" w:cs="Malgun Gothic"/>
        </w:rPr>
        <w:t xml:space="preserve">&amp;</w:t>
      </w:r>
      <w:r>
        <w:rPr>
          <w:rStyle w:val="NormalTok"/>
          <w:rFonts w:ascii="Malgun Gothic" w:hAnsi="Malgun Gothic" w:eastAsia="Malgun Gothic" w:cs="Malgun Gothic"/>
        </w:rPr>
        <w:t xml:space="preserve"> C</w:t>
      </w:r>
      <w:r>
        <w:rPr>
          <w:rStyle w:val="OperatorTok"/>
          <w:rFonts w:ascii="Malgun Gothic" w:hAnsi="Malgun Gothic" w:eastAsia="Malgun Gothic" w:cs="Malgun Gothic"/>
        </w:rPr>
        <w:t xml:space="preserve">:</w:t>
      </w:r>
      <w:r>
        <w:rPr>
          <w:rStyle w:val="NormalTok"/>
          <w:rFonts w:ascii="Malgun Gothic" w:hAnsi="Malgun Gothic" w:eastAsia="Malgun Gothic" w:cs="Malgun Gothic"/>
        </w:rPr>
        <w:t xml:space="preserve">\workspace\dah_venv\Scripts\python</w:t>
      </w:r>
      <w:r>
        <w:rPr>
          <w:rStyle w:val="OperatorTok"/>
          <w:rFonts w:ascii="Malgun Gothic" w:hAnsi="Malgun Gothic" w:eastAsia="Malgun Gothic" w:cs="Malgun Gothic"/>
        </w:rPr>
        <w:t xml:space="preserve">.</w:t>
      </w:r>
      <w:r>
        <w:rPr>
          <w:rStyle w:val="FunctionTok"/>
          <w:rFonts w:ascii="Malgun Gothic" w:hAnsi="Malgun Gothic" w:eastAsia="Malgun Gothic" w:cs="Malgun Gothic"/>
        </w:rPr>
        <w:t xml:space="preserve">exe</w:t>
      </w:r>
      <w:r>
        <w:rPr>
          <w:rStyle w:val="NormalTok"/>
          <w:rFonts w:ascii="Malgun Gothic" w:hAnsi="Malgun Gothic" w:eastAsia="Malgun Gothic" w:cs="Malgun Gothic"/>
        </w:rPr>
        <w:t xml:space="preserve"> C</w:t>
      </w:r>
      <w:r>
        <w:rPr>
          <w:rStyle w:val="OperatorTok"/>
          <w:rFonts w:ascii="Malgun Gothic" w:hAnsi="Malgun Gothic" w:eastAsia="Malgun Gothic" w:cs="Malgun Gothic"/>
        </w:rPr>
        <w:t xml:space="preserve">:</w:t>
      </w:r>
      <w:r>
        <w:rPr>
          <w:rStyle w:val="NormalTok"/>
          <w:rFonts w:ascii="Malgun Gothic" w:hAnsi="Malgun Gothic" w:eastAsia="Malgun Gothic" w:cs="Malgun Gothic"/>
        </w:rPr>
        <w:t xml:space="preserve">\workspace\DAH2026_exp\exp_allscenarios</w:t>
      </w:r>
      <w:r>
        <w:rPr>
          <w:rStyle w:val="OperatorTok"/>
          <w:rFonts w:ascii="Malgun Gothic" w:hAnsi="Malgun Gothic" w:eastAsia="Malgun Gothic" w:cs="Malgun Gothic"/>
        </w:rPr>
        <w:t xml:space="preserve">.</w:t>
      </w:r>
      <w:r>
        <w:rPr>
          <w:rStyle w:val="FunctionTok"/>
          <w:rFonts w:ascii="Malgun Gothic" w:hAnsi="Malgun Gothic" w:eastAsia="Malgun Gothic" w:cs="Malgun Gothic"/>
        </w:rPr>
        <w:t xml:space="preserve">py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시나리오 추가/수정: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exp_matrix.py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SCEN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리스트에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(이름, spec)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한 줄만 추가하면 됨.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하네스: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C:\workspace\DAH-2026\src</w:t>
      </w:r>
      <w:r>
        <w:rPr>
          <w:rFonts w:ascii="Malgun Gothic" w:hAnsi="Malgun Gothic" w:eastAsia="Malgun Gothic" w:cs="Malgun Gothic"/>
        </w:rPr>
        <w:t xml:space="preserve">(팀 CybORG,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수정 금지</w:t>
      </w:r>
      <w:r>
        <w:rPr>
          <w:rFonts w:ascii="Malgun Gothic" w:hAnsi="Malgun Gothic" w:eastAsia="Malgun Gothic" w:cs="Malgun Gothic"/>
        </w:rPr>
        <w:t xml:space="preserve">)를 import만. 곱셈·오버레이는 우리 스크립트에서 계산.</w:t>
      </w:r>
    </w:p>
    <w:bookmarkEnd w:id="11"/>
    <w:bookmarkStart w:id="12" w:name="Xf9747231f9ad7d7225268d1f54f8c4e0180fd85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방어·아키텍처 코드 연계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방어/구조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코디네이터(CTDE)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exp_coordinator.py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rollout(coord=True)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통합 방어(분산자율+de-jam+relay)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exp_ultimate.py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rollout(mode="ultimate")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동적 재구성 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exp_reconfig_v2.py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무결성(quorum/봉쇄)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exp_detintegrity.py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exp_containment.py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임무 무결성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exp_mission.py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이 문서 하나로 "시나리오 제목 → 무슨 공격 → 어느 코드 → 어떤 결과"가 연결된다. 노션에도 동일 표를 올릴 수 있음.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2026-07-02T11:37:50Z</dcterms:created>
  <dcterms:modified xsi:type="dcterms:W3CDTF">2026-07-02T11:37:50Z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