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en-US"/>
        </w:rPr>
        <w:t xml:space="preserve">Project Report </w:t>
      </w:r>
    </w:p>
    <w:p>
      <w:pPr>
        <w:pStyle w:val="Текстовый блок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По умолчанию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My project represents simple card game called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fr-FR"/>
        </w:rPr>
        <w:t>«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AZI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it-IT"/>
        </w:rPr>
        <w:t>»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. Two players get by 3 card and have a trump. One by one players make their move. After each move player whose card is bigger earn 1 point. At the end of the game player with lots of points win. </w:t>
      </w:r>
    </w:p>
    <w:p>
      <w:pPr>
        <w:pStyle w:val="По умолчанию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To realize this game on Windows 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’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ve used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fr-FR"/>
        </w:rPr>
        <w:t>«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Winsock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it-IT"/>
        </w:rPr>
        <w:t xml:space="preserve">»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for socket connection and rewrite threads and mutexes, adapted them to Windows. The main difference of Winsock from Unix sockets it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’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s their type: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fr-FR"/>
        </w:rPr>
        <w:t>«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SOCKET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it-IT"/>
        </w:rPr>
        <w:t>»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. In other they act the same: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</w:rPr>
        <w:t xml:space="preserve">socket()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- to initialize,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</w:rPr>
        <w:t xml:space="preserve">bind()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- to bind address,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</w:rPr>
        <w:t xml:space="preserve">listen()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- to listen for incoming sockets,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</w:rPr>
        <w:t xml:space="preserve">accept()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- to accept connection,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connect()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- to connect to server socket,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</w:rPr>
        <w:t xml:space="preserve">send()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- to send message,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</w:rPr>
        <w:t xml:space="preserve">recv()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to receive the message.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Threads and mutexes are the same too. To create a new thread we need two variable: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fr-FR"/>
        </w:rPr>
        <w:t xml:space="preserve">HANDLE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for thread and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DWORD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for its ID. Then, by the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createThread()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function we create thread as in Unix. To wait for created thread we use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WaitForSingleObject 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or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WaitForMultipleObjects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functions. Also, thread function should return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DWORD WINAPI.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Mutexes has type of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fr-FR"/>
        </w:rPr>
        <w:t xml:space="preserve">HANDLE.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To lock it we use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WaitForSingleObject,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which returns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WAIT_OBJECT_0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if resource is free. To unlock resource we just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ReleaseMutex. </w:t>
      </w:r>
    </w:p>
    <w:p>
      <w:pPr>
        <w:pStyle w:val="По умолчанию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Server: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485082</wp:posOffset>
            </wp:positionV>
            <wp:extent cx="6120057" cy="14644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9"/>
                <wp:lineTo x="0" y="2165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04-16 в 19.56.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644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</w:t>
      </w:r>
    </w:p>
    <w:p>
      <w:pPr>
        <w:pStyle w:val="По умолчанию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Client 1: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231222</wp:posOffset>
            </wp:positionV>
            <wp:extent cx="8141813" cy="460693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04-16 в 19.56.4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813" cy="46069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46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Client 2: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232713</wp:posOffset>
            </wp:positionV>
            <wp:extent cx="6444983" cy="34995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04-16 в 19.57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983" cy="3499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