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1A51" w14:textId="7F004393" w:rsidR="00751612" w:rsidRDefault="0082409B">
      <w:r w:rsidRPr="0082409B">
        <w:t>Qua văn bản “Chiếc lá cuối cùng”, nhà văn O-henry đã từng bước làm sáng tỏ hình tượng nhân vật cụ Bơ-men một người nghệ sĩ chân chính giàu đức hi sinh. Cụ Bơ- men đã ngoài 60 tuổi và cụ sống ở tầng trệt chung cư của các nghệ sĩ nghèo. Cụ rất thân thiết và giống một người ông của hai nữ họa sĩ  trẻ là Giôn-xi và</w:t>
      </w:r>
      <w:r>
        <w:t xml:space="preserve"> Xiu</w:t>
      </w:r>
      <w:r w:rsidRPr="0082409B">
        <w:t>. Không chỉ có vậy, cụ Bơ men còn có lòng vị tha và đức hy sinh cao cả. Cảm thương trước sự yếu đuối và niềm tin mù quáng của Giôn-xi cụ đã cố gắng hết sức mình để thay đổi cái niềm tin ấy bằng bức họa "Chiếc lá cuối cùng". Bức họa “Chiếc lá cuối cùng” đã mang lại niềm tin, hi vọng sống cho Giôn-xi, khiến cô có thêm động lực mạnh mẽ để đấu tranh với bệnh tật</w:t>
      </w:r>
      <w:r>
        <w:t>.</w:t>
      </w:r>
      <w:r w:rsidRPr="0082409B">
        <w:t>Thật ngạc nhiên, kiệt tác nghệ thuật mà cụ đã tìm kiếm bấy lâu nay lại được sáng tác trong một đêm mưa gió, bão tuyết kinh hoàng</w:t>
      </w:r>
      <w:r>
        <w:t xml:space="preserve">! </w:t>
      </w:r>
      <w:r w:rsidRPr="0082409B">
        <w:t>Có thể nói bức họa “Chiếc lá cuối cùng” và sự hi sinh thầm lặng của cụ Bơ - men thật đáng trân trọng nhất là khi sự hi sinh ấy vì cuộc sống của người khác</w:t>
      </w:r>
      <w:r>
        <w:t xml:space="preserve">. </w:t>
      </w:r>
      <w:r w:rsidRPr="0082409B">
        <w:t xml:space="preserve">Hành động của cụ thật cao cả và vĩ đại biết </w:t>
      </w:r>
      <w:r>
        <w:t>bao</w:t>
      </w:r>
      <w:r w:rsidRPr="0082409B">
        <w:t>! Không chỉ có vậy, qua hình ảnh “chiếc lá cuối cùng” tác giả O’Hen-ri còn muốn nói đến mục đích cao quý của nghệ thuật chân chính là để cứu vớt con người</w:t>
      </w:r>
      <w:r>
        <w:t xml:space="preserve">. </w:t>
      </w:r>
      <w:r w:rsidRPr="0082409B">
        <w:t>Hình ảnh cụ Bơ-men xuất hiện trong tác phẩm còn góp phần làm sáng tỏ giá trị nhân đạo, nhân văn sâu sắc của tác phẩm</w:t>
      </w:r>
      <w:r>
        <w:t xml:space="preserve">. </w:t>
      </w:r>
      <w:r w:rsidRPr="0082409B">
        <w:t xml:space="preserve">Nhìn chung lại bằng nghệ thuật sử dụng các hình tình huống truyện đảo ngược độc đáo, tác giả O henry đã làm sáng tỏ bức chân dung của cụ Bơ- men: một nghệ sĩ già chân chính giàu lòng vị tha và đức hi sinh cao </w:t>
      </w:r>
      <w:r>
        <w:t>cả.</w:t>
      </w:r>
    </w:p>
    <w:sectPr w:rsidR="00751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74"/>
    <w:rsid w:val="00716D74"/>
    <w:rsid w:val="00751612"/>
    <w:rsid w:val="0082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9267"/>
  <w15:chartTrackingRefBased/>
  <w15:docId w15:val="{B2A69A0A-9BFF-4C7C-AE25-0229B3CA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2</cp:revision>
  <dcterms:created xsi:type="dcterms:W3CDTF">2022-12-28T16:41:00Z</dcterms:created>
  <dcterms:modified xsi:type="dcterms:W3CDTF">2022-12-28T16:43:00Z</dcterms:modified>
</cp:coreProperties>
</file>