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4B" w:rsidRPr="00444E4B" w:rsidRDefault="00444E4B" w:rsidP="00444E4B">
      <w:pPr>
        <w:autoSpaceDE w:val="0"/>
        <w:autoSpaceDN w:val="0"/>
        <w:adjustRightInd w:val="0"/>
        <w:jc w:val="right"/>
        <w:rPr>
          <w:b/>
        </w:rPr>
      </w:pPr>
      <w:r w:rsidRPr="00444E4B">
        <w:rPr>
          <w:b/>
        </w:rPr>
        <w:t>УТВЕРЖДАЮ</w:t>
      </w:r>
    </w:p>
    <w:p w:rsidR="00444E4B" w:rsidRDefault="00444E4B" w:rsidP="00444E4B">
      <w:pPr>
        <w:autoSpaceDE w:val="0"/>
        <w:autoSpaceDN w:val="0"/>
        <w:adjustRightInd w:val="0"/>
        <w:jc w:val="right"/>
        <w:rPr>
          <w:b/>
        </w:rPr>
      </w:pPr>
      <w:r w:rsidRPr="00444E4B">
        <w:rPr>
          <w:b/>
        </w:rPr>
        <w:t xml:space="preserve">Директор </w:t>
      </w:r>
    </w:p>
    <w:p w:rsidR="00835BC8" w:rsidRPr="00444E4B" w:rsidRDefault="00835BC8" w:rsidP="00444E4B">
      <w:pPr>
        <w:autoSpaceDE w:val="0"/>
        <w:autoSpaceDN w:val="0"/>
        <w:adjustRightInd w:val="0"/>
        <w:jc w:val="right"/>
        <w:rPr>
          <w:b/>
        </w:rPr>
      </w:pPr>
      <w:r>
        <w:rPr>
          <w:b/>
        </w:rPr>
        <w:t>«</w:t>
      </w:r>
      <w:proofErr w:type="spellStart"/>
      <w:r>
        <w:rPr>
          <w:b/>
        </w:rPr>
        <w:t>Куллайкма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инвест</w:t>
      </w:r>
      <w:proofErr w:type="spellEnd"/>
      <w:r>
        <w:rPr>
          <w:b/>
        </w:rPr>
        <w:t>»</w:t>
      </w:r>
    </w:p>
    <w:p w:rsidR="00444E4B" w:rsidRPr="00444E4B" w:rsidRDefault="00835BC8" w:rsidP="00444E4B">
      <w:pPr>
        <w:autoSpaceDE w:val="0"/>
        <w:autoSpaceDN w:val="0"/>
        <w:adjustRightInd w:val="0"/>
        <w:jc w:val="right"/>
        <w:rPr>
          <w:b/>
        </w:rPr>
      </w:pPr>
      <w:r>
        <w:rPr>
          <w:b/>
        </w:rPr>
        <w:t>___________О.К</w:t>
      </w:r>
      <w:r w:rsidR="00444E4B" w:rsidRPr="00444E4B">
        <w:rPr>
          <w:b/>
        </w:rPr>
        <w:t xml:space="preserve">. </w:t>
      </w:r>
      <w:proofErr w:type="spellStart"/>
      <w:r>
        <w:rPr>
          <w:b/>
        </w:rPr>
        <w:t>Понидомиков</w:t>
      </w:r>
      <w:proofErr w:type="spellEnd"/>
    </w:p>
    <w:p w:rsidR="00444E4B" w:rsidRDefault="00444E4B" w:rsidP="00444E4B">
      <w:pPr>
        <w:autoSpaceDE w:val="0"/>
        <w:autoSpaceDN w:val="0"/>
        <w:adjustRightInd w:val="0"/>
        <w:jc w:val="right"/>
        <w:rPr>
          <w:b/>
        </w:rPr>
      </w:pPr>
      <w:r w:rsidRPr="00444E4B">
        <w:rPr>
          <w:b/>
        </w:rPr>
        <w:t>«___» ____________20</w:t>
      </w:r>
      <w:r w:rsidR="00835BC8">
        <w:rPr>
          <w:b/>
        </w:rPr>
        <w:t>21</w:t>
      </w:r>
      <w:r w:rsidRPr="00444E4B">
        <w:rPr>
          <w:b/>
        </w:rPr>
        <w:t xml:space="preserve"> года</w:t>
      </w:r>
    </w:p>
    <w:p w:rsidR="00444E4B" w:rsidRDefault="00444E4B" w:rsidP="00444E4B">
      <w:pPr>
        <w:autoSpaceDE w:val="0"/>
        <w:autoSpaceDN w:val="0"/>
        <w:adjustRightInd w:val="0"/>
        <w:jc w:val="right"/>
        <w:rPr>
          <w:b/>
        </w:rPr>
      </w:pPr>
    </w:p>
    <w:p w:rsidR="00444E4B" w:rsidRDefault="00444E4B" w:rsidP="00444E4B">
      <w:pPr>
        <w:autoSpaceDE w:val="0"/>
        <w:autoSpaceDN w:val="0"/>
        <w:adjustRightInd w:val="0"/>
        <w:jc w:val="right"/>
        <w:rPr>
          <w:b/>
        </w:rPr>
      </w:pPr>
    </w:p>
    <w:p w:rsidR="00444E4B" w:rsidRDefault="00444E4B" w:rsidP="00444E4B">
      <w:pPr>
        <w:autoSpaceDE w:val="0"/>
        <w:autoSpaceDN w:val="0"/>
        <w:adjustRightInd w:val="0"/>
        <w:jc w:val="right"/>
        <w:rPr>
          <w:b/>
        </w:rPr>
      </w:pPr>
    </w:p>
    <w:p w:rsidR="00835BC8" w:rsidRDefault="00835BC8" w:rsidP="00444E4B">
      <w:pPr>
        <w:autoSpaceDE w:val="0"/>
        <w:autoSpaceDN w:val="0"/>
        <w:adjustRightInd w:val="0"/>
        <w:jc w:val="right"/>
        <w:rPr>
          <w:b/>
        </w:rPr>
      </w:pPr>
    </w:p>
    <w:p w:rsidR="00835BC8" w:rsidRDefault="00835BC8" w:rsidP="00444E4B">
      <w:pPr>
        <w:autoSpaceDE w:val="0"/>
        <w:autoSpaceDN w:val="0"/>
        <w:adjustRightInd w:val="0"/>
        <w:jc w:val="right"/>
        <w:rPr>
          <w:b/>
        </w:rPr>
      </w:pPr>
    </w:p>
    <w:p w:rsidR="00835BC8" w:rsidRDefault="00835BC8" w:rsidP="00444E4B">
      <w:pPr>
        <w:autoSpaceDE w:val="0"/>
        <w:autoSpaceDN w:val="0"/>
        <w:adjustRightInd w:val="0"/>
        <w:jc w:val="right"/>
        <w:rPr>
          <w:b/>
        </w:rPr>
      </w:pPr>
    </w:p>
    <w:p w:rsidR="00444E4B" w:rsidRDefault="00444E4B" w:rsidP="00444E4B">
      <w:pPr>
        <w:autoSpaceDE w:val="0"/>
        <w:autoSpaceDN w:val="0"/>
        <w:adjustRightInd w:val="0"/>
        <w:rPr>
          <w:b/>
        </w:rPr>
      </w:pPr>
    </w:p>
    <w:p w:rsidR="00444E4B" w:rsidRDefault="00444E4B" w:rsidP="00444E4B">
      <w:pPr>
        <w:autoSpaceDE w:val="0"/>
        <w:autoSpaceDN w:val="0"/>
        <w:adjustRightInd w:val="0"/>
        <w:jc w:val="right"/>
        <w:rPr>
          <w:b/>
        </w:rPr>
      </w:pPr>
    </w:p>
    <w:p w:rsidR="00444E4B" w:rsidRDefault="00444E4B" w:rsidP="00444E4B">
      <w:pPr>
        <w:autoSpaceDE w:val="0"/>
        <w:autoSpaceDN w:val="0"/>
        <w:adjustRightInd w:val="0"/>
        <w:jc w:val="center"/>
        <w:rPr>
          <w:b/>
        </w:rPr>
      </w:pPr>
    </w:p>
    <w:p w:rsidR="00444E4B" w:rsidRPr="00444E4B" w:rsidRDefault="00444E4B" w:rsidP="00444E4B">
      <w:pPr>
        <w:autoSpaceDE w:val="0"/>
        <w:autoSpaceDN w:val="0"/>
        <w:adjustRightInd w:val="0"/>
        <w:jc w:val="center"/>
        <w:rPr>
          <w:b/>
        </w:rPr>
      </w:pPr>
      <w:r w:rsidRPr="00444E4B">
        <w:rPr>
          <w:b/>
        </w:rPr>
        <w:t>Техническое задание</w:t>
      </w:r>
    </w:p>
    <w:p w:rsidR="00444E4B" w:rsidRPr="00444E4B" w:rsidRDefault="00444E4B" w:rsidP="00444E4B">
      <w:pPr>
        <w:autoSpaceDE w:val="0"/>
        <w:autoSpaceDN w:val="0"/>
        <w:adjustRightInd w:val="0"/>
        <w:jc w:val="center"/>
        <w:rPr>
          <w:b/>
        </w:rPr>
      </w:pPr>
      <w:r w:rsidRPr="00444E4B">
        <w:rPr>
          <w:b/>
        </w:rPr>
        <w:t xml:space="preserve">для проведения электронного аукциона на оказание услуги по предоставлению программного обеспечения для оснащения автоматизированных  рабочих мест  технологов-программистов  для нужд </w:t>
      </w:r>
      <w:r w:rsidR="00835BC8">
        <w:rPr>
          <w:b/>
        </w:rPr>
        <w:t>«</w:t>
      </w:r>
      <w:proofErr w:type="spellStart"/>
      <w:r w:rsidR="00835BC8">
        <w:rPr>
          <w:b/>
        </w:rPr>
        <w:t>Куллайкма</w:t>
      </w:r>
      <w:proofErr w:type="spellEnd"/>
      <w:r w:rsidR="00835BC8">
        <w:rPr>
          <w:b/>
        </w:rPr>
        <w:t xml:space="preserve"> </w:t>
      </w:r>
      <w:proofErr w:type="spellStart"/>
      <w:r w:rsidR="00835BC8">
        <w:rPr>
          <w:b/>
        </w:rPr>
        <w:t>инвест</w:t>
      </w:r>
      <w:proofErr w:type="spellEnd"/>
      <w:r w:rsidR="00835BC8">
        <w:rPr>
          <w:b/>
        </w:rPr>
        <w:t>»</w:t>
      </w:r>
    </w:p>
    <w:p w:rsidR="00444E4B" w:rsidRPr="00444E4B" w:rsidRDefault="00444E4B" w:rsidP="00444E4B">
      <w:pPr>
        <w:autoSpaceDE w:val="0"/>
        <w:autoSpaceDN w:val="0"/>
        <w:adjustRightInd w:val="0"/>
        <w:jc w:val="center"/>
        <w:rPr>
          <w:b/>
        </w:rPr>
      </w:pPr>
    </w:p>
    <w:p w:rsidR="00444E4B" w:rsidRPr="00444E4B" w:rsidRDefault="00444E4B" w:rsidP="00444E4B">
      <w:pPr>
        <w:autoSpaceDE w:val="0"/>
        <w:autoSpaceDN w:val="0"/>
        <w:adjustRightInd w:val="0"/>
        <w:jc w:val="center"/>
        <w:rPr>
          <w:b/>
        </w:rPr>
      </w:pPr>
    </w:p>
    <w:p w:rsidR="00444E4B" w:rsidRPr="00444E4B" w:rsidRDefault="00444E4B" w:rsidP="00444E4B">
      <w:pPr>
        <w:autoSpaceDE w:val="0"/>
        <w:autoSpaceDN w:val="0"/>
        <w:adjustRightInd w:val="0"/>
        <w:jc w:val="center"/>
        <w:rPr>
          <w:b/>
        </w:rPr>
      </w:pPr>
    </w:p>
    <w:p w:rsidR="00444E4B" w:rsidRPr="00444E4B" w:rsidRDefault="00444E4B" w:rsidP="00444E4B">
      <w:pPr>
        <w:autoSpaceDE w:val="0"/>
        <w:autoSpaceDN w:val="0"/>
        <w:adjustRightInd w:val="0"/>
        <w:jc w:val="center"/>
        <w:rPr>
          <w:b/>
        </w:rPr>
      </w:pPr>
    </w:p>
    <w:p w:rsidR="00444E4B" w:rsidRPr="00444E4B" w:rsidRDefault="00444E4B" w:rsidP="00444E4B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  <w:r w:rsidRPr="00444E4B">
        <w:rPr>
          <w:b/>
        </w:rPr>
        <w:t>СОГЛАСОВАНО:</w:t>
      </w: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835BC8" w:rsidP="00835BC8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Заместитель директора</w:t>
      </w: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  <w:r w:rsidRPr="00664F9E">
        <w:rPr>
          <w:b/>
          <w:u w:val="single"/>
        </w:rPr>
        <w:t xml:space="preserve">                        </w:t>
      </w:r>
      <w:r w:rsidR="00835BC8">
        <w:rPr>
          <w:b/>
        </w:rPr>
        <w:t>И</w:t>
      </w:r>
      <w:r w:rsidRPr="00444E4B">
        <w:rPr>
          <w:b/>
        </w:rPr>
        <w:t>.А.</w:t>
      </w:r>
      <w:r w:rsidR="00835BC8">
        <w:rPr>
          <w:b/>
        </w:rPr>
        <w:t>Вырелогов</w:t>
      </w: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  <w:r w:rsidRPr="00444E4B">
        <w:rPr>
          <w:b/>
        </w:rPr>
        <w:t>Главный бухгалтер</w:t>
      </w: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  <w:r w:rsidRPr="00664F9E">
        <w:rPr>
          <w:b/>
          <w:u w:val="single"/>
        </w:rPr>
        <w:t xml:space="preserve">                        </w:t>
      </w:r>
      <w:r w:rsidR="00835BC8">
        <w:rPr>
          <w:b/>
        </w:rPr>
        <w:t>И.Д</w:t>
      </w:r>
      <w:r w:rsidRPr="00444E4B">
        <w:rPr>
          <w:b/>
        </w:rPr>
        <w:t xml:space="preserve">. </w:t>
      </w:r>
      <w:r w:rsidR="00835BC8">
        <w:rPr>
          <w:b/>
        </w:rPr>
        <w:t>Каривоникова</w:t>
      </w: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  <w:r w:rsidRPr="00444E4B">
        <w:rPr>
          <w:b/>
        </w:rPr>
        <w:t xml:space="preserve">  </w:t>
      </w:r>
    </w:p>
    <w:p w:rsidR="00444E4B" w:rsidRPr="00444E4B" w:rsidRDefault="00835BC8" w:rsidP="00835BC8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Р</w:t>
      </w:r>
      <w:r w:rsidR="00444E4B" w:rsidRPr="00444E4B">
        <w:rPr>
          <w:b/>
        </w:rPr>
        <w:t>уководитель контрактной службы</w:t>
      </w:r>
    </w:p>
    <w:p w:rsidR="00444E4B" w:rsidRPr="00444E4B" w:rsidRDefault="00444E4B" w:rsidP="00835BC8">
      <w:pPr>
        <w:autoSpaceDE w:val="0"/>
        <w:autoSpaceDN w:val="0"/>
        <w:adjustRightInd w:val="0"/>
        <w:jc w:val="left"/>
        <w:rPr>
          <w:b/>
        </w:rPr>
      </w:pPr>
    </w:p>
    <w:p w:rsidR="00444E4B" w:rsidRDefault="00444E4B" w:rsidP="00835BC8">
      <w:pPr>
        <w:autoSpaceDE w:val="0"/>
        <w:autoSpaceDN w:val="0"/>
        <w:adjustRightInd w:val="0"/>
        <w:jc w:val="left"/>
        <w:rPr>
          <w:b/>
        </w:rPr>
      </w:pPr>
      <w:r w:rsidRPr="00664F9E">
        <w:rPr>
          <w:b/>
          <w:u w:val="single"/>
        </w:rPr>
        <w:t xml:space="preserve">                       </w:t>
      </w:r>
      <w:r w:rsidR="00835BC8">
        <w:rPr>
          <w:b/>
        </w:rPr>
        <w:t>А.Г.Бочкова</w:t>
      </w:r>
    </w:p>
    <w:p w:rsidR="00444E4B" w:rsidRDefault="00444E4B" w:rsidP="00835BC8">
      <w:pPr>
        <w:spacing w:after="200" w:line="276" w:lineRule="auto"/>
        <w:jc w:val="right"/>
        <w:rPr>
          <w:b/>
        </w:rPr>
      </w:pPr>
      <w:r>
        <w:rPr>
          <w:b/>
        </w:rPr>
        <w:br w:type="page"/>
      </w:r>
    </w:p>
    <w:p w:rsidR="00986973" w:rsidRPr="001C4F1E" w:rsidRDefault="00986973" w:rsidP="00986973">
      <w:pPr>
        <w:autoSpaceDE w:val="0"/>
        <w:autoSpaceDN w:val="0"/>
        <w:adjustRightInd w:val="0"/>
        <w:jc w:val="center"/>
        <w:rPr>
          <w:b/>
        </w:rPr>
      </w:pPr>
      <w:r w:rsidRPr="001C4F1E">
        <w:rPr>
          <w:b/>
        </w:rPr>
        <w:lastRenderedPageBreak/>
        <w:t>Техническое задание</w:t>
      </w:r>
    </w:p>
    <w:p w:rsidR="00986973" w:rsidRPr="001C4F1E" w:rsidRDefault="00986973" w:rsidP="00986973">
      <w:pPr>
        <w:tabs>
          <w:tab w:val="left" w:pos="570"/>
        </w:tabs>
        <w:rPr>
          <w:bCs/>
          <w:spacing w:val="-2"/>
        </w:rPr>
      </w:pPr>
      <w:r w:rsidRPr="001C4F1E">
        <w:rPr>
          <w:b/>
        </w:rPr>
        <w:t>1. Наименование закупки:</w:t>
      </w:r>
      <w:r w:rsidRPr="001C4F1E">
        <w:rPr>
          <w:b/>
          <w:bCs/>
        </w:rPr>
        <w:t xml:space="preserve"> </w:t>
      </w:r>
      <w:r w:rsidRPr="001C4F1E">
        <w:rPr>
          <w:bCs/>
          <w:spacing w:val="-2"/>
        </w:rPr>
        <w:t xml:space="preserve">Поставка </w:t>
      </w:r>
      <w:r w:rsidR="00664F9E">
        <w:rPr>
          <w:bCs/>
          <w:spacing w:val="-2"/>
        </w:rPr>
        <w:t>оборудования для двух рабочих мест программистов</w:t>
      </w:r>
      <w:r w:rsidRPr="001C4F1E">
        <w:t xml:space="preserve"> (далее – оборудование, товар, изделия)</w:t>
      </w:r>
      <w:r w:rsidRPr="001C4F1E">
        <w:rPr>
          <w:bCs/>
          <w:spacing w:val="-2"/>
        </w:rPr>
        <w:t>.</w:t>
      </w:r>
    </w:p>
    <w:p w:rsidR="00986973" w:rsidRPr="001C4F1E" w:rsidRDefault="00986973" w:rsidP="00986973">
      <w:pPr>
        <w:tabs>
          <w:tab w:val="left" w:pos="570"/>
          <w:tab w:val="left" w:pos="720"/>
        </w:tabs>
        <w:rPr>
          <w:bCs/>
          <w:spacing w:val="-2"/>
        </w:rPr>
      </w:pPr>
      <w:r w:rsidRPr="001C4F1E">
        <w:rPr>
          <w:b/>
        </w:rPr>
        <w:t>2.</w:t>
      </w:r>
      <w:r w:rsidRPr="001C4F1E">
        <w:rPr>
          <w:b/>
        </w:rPr>
        <w:tab/>
        <w:t>Место поставки товара:</w:t>
      </w:r>
      <w:r w:rsidRPr="001C4F1E">
        <w:t xml:space="preserve"> </w:t>
      </w:r>
      <w:r w:rsidRPr="001C4F1E">
        <w:rPr>
          <w:bCs/>
          <w:spacing w:val="-2"/>
        </w:rPr>
        <w:t xml:space="preserve">г. </w:t>
      </w:r>
      <w:r w:rsidR="002E75B3">
        <w:rPr>
          <w:bCs/>
          <w:spacing w:val="-2"/>
        </w:rPr>
        <w:t>Санкт-Петербург</w:t>
      </w:r>
      <w:r w:rsidRPr="001C4F1E">
        <w:rPr>
          <w:bCs/>
          <w:spacing w:val="-2"/>
        </w:rPr>
        <w:t xml:space="preserve">, </w:t>
      </w:r>
      <w:r w:rsidR="002E75B3" w:rsidRPr="002E75B3">
        <w:rPr>
          <w:bCs/>
          <w:spacing w:val="-2"/>
        </w:rPr>
        <w:t>Большой проспект Петроградской стороны, 58</w:t>
      </w:r>
      <w:r w:rsidRPr="001C4F1E">
        <w:rPr>
          <w:bCs/>
          <w:spacing w:val="-2"/>
        </w:rPr>
        <w:t xml:space="preserve"> </w:t>
      </w:r>
      <w:r w:rsidR="002E75B3">
        <w:rPr>
          <w:b/>
        </w:rPr>
        <w:t>«</w:t>
      </w:r>
      <w:proofErr w:type="spellStart"/>
      <w:r w:rsidR="002E75B3">
        <w:rPr>
          <w:b/>
        </w:rPr>
        <w:t>Куллайкма</w:t>
      </w:r>
      <w:proofErr w:type="spellEnd"/>
      <w:r w:rsidR="002E75B3">
        <w:rPr>
          <w:b/>
        </w:rPr>
        <w:t xml:space="preserve"> </w:t>
      </w:r>
      <w:proofErr w:type="spellStart"/>
      <w:r w:rsidR="002E75B3">
        <w:rPr>
          <w:b/>
        </w:rPr>
        <w:t>инвест</w:t>
      </w:r>
      <w:proofErr w:type="spellEnd"/>
      <w:r w:rsidRPr="001C4F1E">
        <w:rPr>
          <w:bCs/>
          <w:spacing w:val="-2"/>
        </w:rPr>
        <w:t>».</w:t>
      </w:r>
    </w:p>
    <w:p w:rsidR="00986973" w:rsidRPr="001C4F1E" w:rsidRDefault="00986973" w:rsidP="00986973">
      <w:pPr>
        <w:tabs>
          <w:tab w:val="left" w:pos="567"/>
          <w:tab w:val="left" w:pos="1260"/>
          <w:tab w:val="num" w:pos="1305"/>
        </w:tabs>
        <w:rPr>
          <w:b/>
        </w:rPr>
      </w:pPr>
      <w:r w:rsidRPr="001C4F1E">
        <w:rPr>
          <w:b/>
        </w:rPr>
        <w:t>3.</w:t>
      </w:r>
      <w:r w:rsidRPr="001C4F1E">
        <w:tab/>
      </w:r>
      <w:r w:rsidRPr="001C4F1E">
        <w:rPr>
          <w:b/>
        </w:rPr>
        <w:t>Сроки поставки товара:</w:t>
      </w:r>
    </w:p>
    <w:p w:rsidR="00986973" w:rsidRPr="001C4F1E" w:rsidRDefault="00986973" w:rsidP="00986973">
      <w:pPr>
        <w:tabs>
          <w:tab w:val="left" w:pos="567"/>
          <w:tab w:val="left" w:pos="1260"/>
          <w:tab w:val="num" w:pos="1305"/>
        </w:tabs>
        <w:rPr>
          <w:bCs/>
          <w:spacing w:val="-2"/>
        </w:rPr>
      </w:pPr>
      <w:r w:rsidRPr="001C4F1E">
        <w:rPr>
          <w:bCs/>
          <w:spacing w:val="-2"/>
        </w:rPr>
        <w:t>минимальный срок поставки товара в течение 10 дней с даты заключения договора;</w:t>
      </w:r>
    </w:p>
    <w:p w:rsidR="00986973" w:rsidRPr="001C4F1E" w:rsidRDefault="00986973" w:rsidP="00986973">
      <w:pPr>
        <w:tabs>
          <w:tab w:val="left" w:pos="567"/>
          <w:tab w:val="left" w:pos="1260"/>
          <w:tab w:val="num" w:pos="1305"/>
        </w:tabs>
        <w:rPr>
          <w:bCs/>
          <w:spacing w:val="-2"/>
        </w:rPr>
      </w:pPr>
      <w:r w:rsidRPr="001C4F1E">
        <w:rPr>
          <w:bCs/>
          <w:spacing w:val="-2"/>
        </w:rPr>
        <w:t>максимальный срок поставки товара в течение 45 дней с даты заключения договора.</w:t>
      </w:r>
    </w:p>
    <w:p w:rsidR="00986973" w:rsidRDefault="00172E41" w:rsidP="00986973">
      <w:pPr>
        <w:tabs>
          <w:tab w:val="left" w:pos="567"/>
          <w:tab w:val="left" w:pos="1260"/>
        </w:tabs>
        <w:rPr>
          <w:bCs/>
          <w:spacing w:val="-2"/>
        </w:rPr>
      </w:pPr>
      <w:r w:rsidRPr="001C4F1E">
        <w:rPr>
          <w:b/>
        </w:rPr>
        <w:t>4.</w:t>
      </w:r>
      <w:r w:rsidRPr="001C4F1E">
        <w:rPr>
          <w:b/>
        </w:rPr>
        <w:tab/>
        <w:t>Условия поставки товара</w:t>
      </w:r>
      <w:r w:rsidR="00986973" w:rsidRPr="001C4F1E">
        <w:rPr>
          <w:b/>
        </w:rPr>
        <w:t xml:space="preserve">: </w:t>
      </w:r>
    </w:p>
    <w:p w:rsidR="00E21C72" w:rsidRPr="00E21C72" w:rsidRDefault="00E21C72" w:rsidP="00E21C72">
      <w:pPr>
        <w:tabs>
          <w:tab w:val="left" w:pos="567"/>
          <w:tab w:val="left" w:pos="1260"/>
        </w:tabs>
        <w:rPr>
          <w:bCs/>
          <w:spacing w:val="-2"/>
        </w:rPr>
      </w:pPr>
      <w:r w:rsidRPr="00E21C72">
        <w:rPr>
          <w:b/>
          <w:bCs/>
          <w:spacing w:val="-2"/>
        </w:rPr>
        <w:t>4.1</w:t>
      </w:r>
      <w:r w:rsidRPr="00E21C72">
        <w:rPr>
          <w:b/>
          <w:bCs/>
          <w:spacing w:val="-2"/>
        </w:rPr>
        <w:t>.</w:t>
      </w:r>
      <w:r w:rsidRPr="00E21C72">
        <w:rPr>
          <w:bCs/>
          <w:spacing w:val="-2"/>
        </w:rPr>
        <w:t xml:space="preserve"> Поставка оборудования осуществляется в рабочий день строго с 10.00 до 16.00.</w:t>
      </w:r>
    </w:p>
    <w:p w:rsidR="00E21C72" w:rsidRPr="001C4F1E" w:rsidRDefault="00E21C72" w:rsidP="00E21C72">
      <w:pPr>
        <w:tabs>
          <w:tab w:val="left" w:pos="567"/>
          <w:tab w:val="left" w:pos="1260"/>
        </w:tabs>
        <w:rPr>
          <w:bCs/>
          <w:spacing w:val="-2"/>
        </w:rPr>
      </w:pPr>
      <w:r w:rsidRPr="00E21C72">
        <w:rPr>
          <w:b/>
          <w:bCs/>
          <w:spacing w:val="-2"/>
        </w:rPr>
        <w:t>4.2</w:t>
      </w:r>
      <w:r w:rsidRPr="00E21C72">
        <w:rPr>
          <w:b/>
          <w:bCs/>
          <w:spacing w:val="-2"/>
        </w:rPr>
        <w:t>.</w:t>
      </w:r>
      <w:r w:rsidRPr="00E21C72">
        <w:rPr>
          <w:bCs/>
          <w:spacing w:val="-2"/>
        </w:rPr>
        <w:t xml:space="preserve"> Заказчик организовывает приемку и проверку оборудования по количеству в день поставки оборудования, после чего подписывает товарную накладную и передает один экземпляр Поставщику.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/>
        </w:rPr>
        <w:t>5. Начальная (макси</w:t>
      </w:r>
      <w:r w:rsidR="00172E41" w:rsidRPr="001C4F1E">
        <w:rPr>
          <w:b/>
        </w:rPr>
        <w:t>мальная) цена договора</w:t>
      </w:r>
      <w:r w:rsidRPr="001C4F1E">
        <w:rPr>
          <w:b/>
          <w:bCs/>
        </w:rPr>
        <w:t>:</w:t>
      </w:r>
      <w:r w:rsidRPr="001C4F1E">
        <w:t xml:space="preserve"> </w:t>
      </w:r>
      <w:r w:rsidR="00664F9E" w:rsidRPr="00664F9E">
        <w:t>370 632</w:t>
      </w:r>
      <w:r w:rsidRPr="001C4F1E">
        <w:rPr>
          <w:bCs/>
          <w:spacing w:val="-2"/>
        </w:rPr>
        <w:t xml:space="preserve"> </w:t>
      </w:r>
      <w:r w:rsidR="00664F9E">
        <w:rPr>
          <w:bCs/>
          <w:spacing w:val="-2"/>
        </w:rPr>
        <w:t>(триста семьдесят тысяч шестьсот тридцать два</w:t>
      </w:r>
      <w:r w:rsidRPr="001C4F1E">
        <w:rPr>
          <w:bCs/>
          <w:spacing w:val="-2"/>
        </w:rPr>
        <w:t>)</w:t>
      </w:r>
      <w:r w:rsidR="00664F9E">
        <w:rPr>
          <w:bCs/>
          <w:spacing w:val="-2"/>
        </w:rPr>
        <w:t xml:space="preserve">, в том числе НДС </w:t>
      </w:r>
      <w:r w:rsidR="00664F9E" w:rsidRPr="00664F9E">
        <w:rPr>
          <w:bCs/>
          <w:spacing w:val="-2"/>
        </w:rPr>
        <w:t>20</w:t>
      </w:r>
      <w:r w:rsidRPr="001C4F1E">
        <w:rPr>
          <w:bCs/>
          <w:spacing w:val="-2"/>
        </w:rPr>
        <w:t xml:space="preserve"> %</w:t>
      </w:r>
    </w:p>
    <w:p w:rsidR="00986973" w:rsidRPr="001C4F1E" w:rsidRDefault="00986973" w:rsidP="00986973">
      <w:r w:rsidRPr="001C4F1E">
        <w:rPr>
          <w:b/>
        </w:rPr>
        <w:t xml:space="preserve">5.1 Порядок формирования цены договора: </w:t>
      </w:r>
      <w:r w:rsidRPr="001C4F1E">
        <w:t>цена договора включает в себя стоимость оборудования, все затраты Поставщика, связанные с осуществлением поставки, включая, но не ограничиваясь, расходами на упаковку, маркировку, погрузо-разгрузочные работы, доставку, уплату налогов, сборов и других обязательных отчислений, производимых Поставщиком в соответствии с установленными требованиями законодательства Российской Федерации, условиями Договора и приложениями к нему.</w:t>
      </w:r>
    </w:p>
    <w:p w:rsidR="00986973" w:rsidRPr="001C4F1E" w:rsidRDefault="00986973" w:rsidP="00986973">
      <w:pPr>
        <w:rPr>
          <w:b/>
        </w:rPr>
      </w:pPr>
      <w:r w:rsidRPr="001C4F1E">
        <w:rPr>
          <w:b/>
        </w:rPr>
        <w:t>6. Информация о количестве товара, требования к функциональным (потребительским свойствам) техническим характеристикам, качественным характеристикам товара:</w:t>
      </w:r>
    </w:p>
    <w:p w:rsidR="00986973" w:rsidRPr="001C4F1E" w:rsidRDefault="00986973" w:rsidP="00986973">
      <w:r w:rsidRPr="001C4F1E">
        <w:rPr>
          <w:bCs/>
          <w:spacing w:val="-2"/>
        </w:rPr>
        <w:t>Товар должен быть новым, то есть не бывшим в эксплуатации, в том числе, в демонстрационных залах и на выс</w:t>
      </w:r>
      <w:r w:rsidR="001C4F1E">
        <w:rPr>
          <w:bCs/>
          <w:spacing w:val="-2"/>
        </w:rPr>
        <w:t>тавках, выпущенным не ранее 2020</w:t>
      </w:r>
      <w:r w:rsidRPr="001C4F1E">
        <w:rPr>
          <w:bCs/>
          <w:spacing w:val="-2"/>
        </w:rPr>
        <w:t xml:space="preserve"> г., не восстановленным, без дефектов материала и изготовления, не модифицированным, не переделанным, не поврежденным, без каких-либо ограничений (залог, запрет, арест и т.п.), допущенным к свободному обращению на территории Российской Федерации. Не допускается к поставке товар, собранный из восстановленных узлов и агрегатов.</w:t>
      </w:r>
    </w:p>
    <w:tbl>
      <w:tblPr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960"/>
        <w:gridCol w:w="960"/>
        <w:gridCol w:w="915"/>
        <w:gridCol w:w="992"/>
        <w:gridCol w:w="851"/>
        <w:gridCol w:w="992"/>
      </w:tblGrid>
      <w:tr w:rsidR="00983BFD" w:rsidRPr="00983BFD" w:rsidTr="00664F9E">
        <w:trPr>
          <w:trHeight w:val="9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Поз №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BFD" w:rsidRPr="00983BFD" w:rsidRDefault="00983BFD" w:rsidP="00983BFD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Наименование Товара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BFD" w:rsidRPr="00983BFD" w:rsidRDefault="00983BFD" w:rsidP="00983BFD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BFD" w:rsidRPr="00983BFD" w:rsidRDefault="00983BFD" w:rsidP="00983BFD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Кол-во, всего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BFD" w:rsidRPr="00983BFD" w:rsidRDefault="00983BFD" w:rsidP="00983BFD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Цена Товара  за ед. без НДС (Руб.)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BFD" w:rsidRPr="00983BFD" w:rsidRDefault="00983BFD" w:rsidP="00983BFD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Стоимость Товара без НДС (Руб.)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BFD" w:rsidRPr="00983BFD" w:rsidRDefault="00983BFD" w:rsidP="00983BFD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НДС 20% (Руб.)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BFD" w:rsidRPr="00983BFD" w:rsidRDefault="00983BFD" w:rsidP="00983BFD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Стоимость Товара  с НДС (Руб.)</w:t>
            </w:r>
          </w:p>
        </w:tc>
      </w:tr>
      <w:tr w:rsidR="00983BFD" w:rsidRPr="00983BFD" w:rsidTr="00664F9E">
        <w:trPr>
          <w:trHeight w:val="12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1. 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MSI</w:t>
            </w: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B</w:t>
            </w:r>
            <w:r w:rsidRPr="00983BFD">
              <w:rPr>
                <w:color w:val="000000"/>
                <w:sz w:val="22"/>
                <w:szCs w:val="22"/>
              </w:rPr>
              <w:t xml:space="preserve">250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PC</w:t>
            </w: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MATE</w:t>
            </w:r>
            <w:r w:rsidRPr="00983BFD">
              <w:rPr>
                <w:color w:val="000000"/>
                <w:sz w:val="22"/>
                <w:szCs w:val="22"/>
              </w:rPr>
              <w:t xml:space="preserve">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LGA</w:t>
            </w:r>
            <w:r w:rsidRPr="00983BFD">
              <w:rPr>
                <w:color w:val="000000"/>
                <w:sz w:val="22"/>
                <w:szCs w:val="22"/>
              </w:rPr>
              <w:t>1151, 4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xDDR</w:t>
            </w:r>
            <w:r w:rsidRPr="00983BFD">
              <w:rPr>
                <w:color w:val="000000"/>
                <w:sz w:val="22"/>
                <w:szCs w:val="22"/>
              </w:rPr>
              <w:t xml:space="preserve">4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DIMM</w:t>
            </w:r>
            <w:r w:rsidRPr="00983BFD">
              <w:rPr>
                <w:color w:val="000000"/>
                <w:sz w:val="22"/>
                <w:szCs w:val="22"/>
              </w:rPr>
              <w:t>, 2133-2400 МГц (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max</w:t>
            </w:r>
            <w:r w:rsidRPr="00983BFD">
              <w:rPr>
                <w:color w:val="000000"/>
                <w:sz w:val="22"/>
                <w:szCs w:val="22"/>
              </w:rPr>
              <w:t xml:space="preserve"> 64 ГБ), разъемы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SATA</w:t>
            </w:r>
            <w:r w:rsidRPr="00983BFD">
              <w:rPr>
                <w:color w:val="000000"/>
                <w:sz w:val="22"/>
                <w:szCs w:val="22"/>
              </w:rPr>
              <w:t xml:space="preserve">: 6 Гбит/с - 6,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PCI</w:t>
            </w:r>
            <w:r w:rsidRPr="00983BFD">
              <w:rPr>
                <w:color w:val="000000"/>
                <w:sz w:val="22"/>
                <w:szCs w:val="22"/>
              </w:rPr>
              <w:t>-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E</w:t>
            </w:r>
            <w:r w:rsidRPr="00983BFD">
              <w:rPr>
                <w:color w:val="000000"/>
                <w:sz w:val="22"/>
                <w:szCs w:val="22"/>
              </w:rPr>
              <w:t>/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SATA</w:t>
            </w:r>
            <w:r w:rsidRPr="00983BFD">
              <w:rPr>
                <w:color w:val="000000"/>
                <w:sz w:val="22"/>
                <w:szCs w:val="22"/>
              </w:rPr>
              <w:t xml:space="preserve"> 3.0, 2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xPCI</w:t>
            </w:r>
            <w:r w:rsidRPr="00983BFD">
              <w:rPr>
                <w:color w:val="000000"/>
                <w:sz w:val="22"/>
                <w:szCs w:val="22"/>
              </w:rPr>
              <w:t>-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E</w:t>
            </w: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</w:t>
            </w:r>
            <w:r w:rsidRPr="00983BFD">
              <w:rPr>
                <w:color w:val="000000"/>
                <w:sz w:val="22"/>
                <w:szCs w:val="22"/>
              </w:rPr>
              <w:t>16, 3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xPCI</w:t>
            </w:r>
            <w:r w:rsidRPr="00983BFD">
              <w:rPr>
                <w:color w:val="000000"/>
                <w:sz w:val="22"/>
                <w:szCs w:val="22"/>
              </w:rPr>
              <w:t>-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E</w:t>
            </w: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</w:t>
            </w:r>
            <w:r w:rsidRPr="00983BFD">
              <w:rPr>
                <w:color w:val="000000"/>
                <w:sz w:val="22"/>
                <w:szCs w:val="22"/>
              </w:rPr>
              <w:t>1, 1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xPCI</w:t>
            </w:r>
            <w:r w:rsidRPr="00983BFD">
              <w:rPr>
                <w:color w:val="000000"/>
                <w:sz w:val="22"/>
                <w:szCs w:val="22"/>
              </w:rPr>
              <w:t xml:space="preserve">, 14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USB</w:t>
            </w:r>
            <w:r w:rsidRPr="00983BFD">
              <w:rPr>
                <w:color w:val="000000"/>
                <w:sz w:val="22"/>
                <w:szCs w:val="22"/>
              </w:rPr>
              <w:t>, 1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xCOM</w:t>
            </w:r>
            <w:r w:rsidRPr="00983BFD">
              <w:rPr>
                <w:color w:val="000000"/>
                <w:sz w:val="22"/>
                <w:szCs w:val="22"/>
              </w:rPr>
              <w:t xml:space="preserve">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D</w:t>
            </w:r>
            <w:r w:rsidRPr="00983BFD">
              <w:rPr>
                <w:color w:val="000000"/>
                <w:sz w:val="22"/>
                <w:szCs w:val="22"/>
              </w:rPr>
              <w:t>-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Sub</w:t>
            </w:r>
            <w:r w:rsidRPr="00983BFD">
              <w:rPr>
                <w:color w:val="000000"/>
                <w:sz w:val="22"/>
                <w:szCs w:val="22"/>
              </w:rPr>
              <w:t xml:space="preserve">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DVI</w:t>
            </w:r>
            <w:r w:rsidRPr="00983BFD">
              <w:rPr>
                <w:color w:val="000000"/>
                <w:sz w:val="22"/>
                <w:szCs w:val="22"/>
              </w:rPr>
              <w:t xml:space="preserve">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HDMI</w:t>
            </w:r>
            <w:r w:rsidRPr="00983BFD">
              <w:rPr>
                <w:color w:val="000000"/>
                <w:sz w:val="22"/>
                <w:szCs w:val="22"/>
              </w:rPr>
              <w:t xml:space="preserve">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Ethernet</w:t>
            </w:r>
            <w:r w:rsidRPr="00983BFD">
              <w:rPr>
                <w:color w:val="000000"/>
                <w:sz w:val="22"/>
                <w:szCs w:val="22"/>
              </w:rPr>
              <w:t xml:space="preserve">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PS</w:t>
            </w:r>
            <w:r w:rsidRPr="00983BFD">
              <w:rPr>
                <w:color w:val="000000"/>
                <w:sz w:val="22"/>
                <w:szCs w:val="22"/>
              </w:rPr>
              <w:t xml:space="preserve">/2 (клавиатура),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PS</w:t>
            </w:r>
            <w:r w:rsidRPr="00983BFD">
              <w:rPr>
                <w:color w:val="000000"/>
                <w:sz w:val="22"/>
                <w:szCs w:val="22"/>
              </w:rPr>
              <w:t xml:space="preserve">/2 (мышь),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ATX</w:t>
            </w:r>
            <w:r w:rsidRPr="00983BFD">
              <w:rPr>
                <w:color w:val="000000"/>
                <w:sz w:val="22"/>
                <w:szCs w:val="22"/>
              </w:rPr>
              <w:t xml:space="preserve"> (305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</w:t>
            </w:r>
            <w:r w:rsidRPr="00983BFD">
              <w:rPr>
                <w:color w:val="000000"/>
                <w:sz w:val="22"/>
                <w:szCs w:val="22"/>
              </w:rPr>
              <w:t xml:space="preserve"> 224 мм)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23590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47180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9436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56616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CPU Intel Core i5-7400 Kaby Lake OEM {3.00Ггц, 6МБ, Socket 1151}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16230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32460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6492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38952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Cooler Zalman CNPS7X LED / CNPS7X LED + s1156,1366,775,AM2,AM3,FM1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15230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30460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6092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36552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4.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Kingston DDR4 DIMM 8GB KVR24N17S8/8 PC4-19200, 2400MHz, CL17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5900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23600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4720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28320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5.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Samsung SSD 500Gb 860 EVO MZ-76E500BW (SATA3)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7690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15380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3076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18456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6.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 xml:space="preserve">CROWN Корпус Miditower CMC-C503 black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lastRenderedPageBreak/>
              <w:t>ATX (CM-500office)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lastRenderedPageBreak/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3520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7040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1408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8448</w:t>
            </w:r>
          </w:p>
        </w:tc>
      </w:tr>
      <w:tr w:rsidR="00983BFD" w:rsidRPr="00983BFD" w:rsidTr="00664F9E">
        <w:trPr>
          <w:trHeight w:val="6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lastRenderedPageBreak/>
              <w:t>7.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LCD</w:t>
            </w: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Dell</w:t>
            </w:r>
            <w:r w:rsidRPr="00983BFD">
              <w:rPr>
                <w:color w:val="000000"/>
                <w:sz w:val="22"/>
                <w:szCs w:val="22"/>
              </w:rPr>
              <w:t xml:space="preserve"> 23.8"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E</w:t>
            </w:r>
            <w:r w:rsidRPr="00983BFD">
              <w:rPr>
                <w:color w:val="000000"/>
                <w:sz w:val="22"/>
                <w:szCs w:val="22"/>
              </w:rPr>
              <w:t>2418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HN</w:t>
            </w:r>
            <w:r w:rsidRPr="00983BFD">
              <w:rPr>
                <w:color w:val="000000"/>
                <w:sz w:val="22"/>
                <w:szCs w:val="22"/>
              </w:rPr>
              <w:t xml:space="preserve"> черный {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IPS</w:t>
            </w: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LED</w:t>
            </w:r>
            <w:r w:rsidRPr="00983BFD">
              <w:rPr>
                <w:color w:val="000000"/>
                <w:sz w:val="22"/>
                <w:szCs w:val="22"/>
              </w:rPr>
              <w:t xml:space="preserve"> 1920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x</w:t>
            </w:r>
            <w:r w:rsidRPr="00983BFD">
              <w:rPr>
                <w:color w:val="000000"/>
                <w:sz w:val="22"/>
                <w:szCs w:val="22"/>
              </w:rPr>
              <w:t>1080 8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ms</w:t>
            </w:r>
            <w:r w:rsidRPr="00983BFD">
              <w:rPr>
                <w:color w:val="000000"/>
                <w:sz w:val="22"/>
                <w:szCs w:val="22"/>
              </w:rPr>
              <w:t xml:space="preserve"> 16:9 1000:1 250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cd</w:t>
            </w:r>
            <w:r w:rsidRPr="00983BFD">
              <w:rPr>
                <w:color w:val="000000"/>
                <w:sz w:val="22"/>
                <w:szCs w:val="22"/>
              </w:rPr>
              <w:t xml:space="preserve"> 178гр/178гр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HDMI</w:t>
            </w: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D</w:t>
            </w:r>
            <w:r w:rsidRPr="00983BFD">
              <w:rPr>
                <w:color w:val="000000"/>
                <w:sz w:val="22"/>
                <w:szCs w:val="22"/>
              </w:rPr>
              <w:t>-</w:t>
            </w:r>
            <w:r w:rsidRPr="00983BFD">
              <w:rPr>
                <w:color w:val="000000"/>
                <w:sz w:val="22"/>
                <w:szCs w:val="22"/>
                <w:lang w:val="en-US"/>
              </w:rPr>
              <w:t>Sub</w:t>
            </w:r>
            <w:r w:rsidRPr="00983BFD">
              <w:rPr>
                <w:color w:val="000000"/>
                <w:sz w:val="22"/>
                <w:szCs w:val="22"/>
              </w:rPr>
              <w:t>} [2418-6974]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16500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66000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13200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79200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8.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920-002522 Logitech Keyboard K120 Black USB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7080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8496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9.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910-003357 Logitech Mouse B100 Black USB OEM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5200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1040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6240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10.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UPS CyberPower BS650E NEW 650VA/390W USB, (4+4 EURO) [272765]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7400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14800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2960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17760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11.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Адаптер RS - 232 MOXA CP-102E 2-port PCLe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1630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3260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652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3912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12.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INTEL I350T2BLK Intel® Ethernet Server Adapter I350-T2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13200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26400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5280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31680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13.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Плата PCI-1761-BE CIRCUIT BOARD, 8ch Relay &amp; 8ch Isolated DI 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9200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18400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3680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22080</w:t>
            </w:r>
          </w:p>
        </w:tc>
      </w:tr>
      <w:tr w:rsidR="00983BFD" w:rsidRPr="00983BFD" w:rsidTr="00664F9E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14.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Источник питания программируемый 0-30V-3A 2xLCD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шт.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5800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11600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2320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FD" w:rsidRPr="00983BFD" w:rsidRDefault="00983BFD" w:rsidP="00983BFD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  <w:lang w:val="en-US"/>
              </w:rPr>
              <w:t>13920</w:t>
            </w:r>
          </w:p>
        </w:tc>
      </w:tr>
      <w:tr w:rsidR="00664F9E" w:rsidRPr="00983BFD" w:rsidTr="00664F9E">
        <w:trPr>
          <w:trHeight w:val="300"/>
        </w:trPr>
        <w:tc>
          <w:tcPr>
            <w:tcW w:w="93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F9E" w:rsidRPr="00983BFD" w:rsidRDefault="00664F9E" w:rsidP="00664F9E">
            <w:pPr>
              <w:spacing w:after="0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9E" w:rsidRPr="00983BFD" w:rsidRDefault="00664F9E" w:rsidP="00983BFD">
            <w:pPr>
              <w:spacing w:after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983BFD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61772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9E" w:rsidRPr="00983BFD" w:rsidRDefault="00664F9E" w:rsidP="00983BFD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983BFD">
              <w:rPr>
                <w:color w:val="000000"/>
                <w:sz w:val="22"/>
                <w:szCs w:val="22"/>
              </w:rPr>
              <w:t>370632</w:t>
            </w:r>
          </w:p>
        </w:tc>
      </w:tr>
    </w:tbl>
    <w:p w:rsidR="00986973" w:rsidRPr="00E23BDE" w:rsidRDefault="00986973" w:rsidP="00E23BDE">
      <w:pPr>
        <w:rPr>
          <w:bCs/>
          <w:spacing w:val="-2"/>
          <w:lang w:val="en-US"/>
        </w:rPr>
      </w:pPr>
    </w:p>
    <w:p w:rsidR="00986973" w:rsidRPr="001C4F1E" w:rsidRDefault="00986973" w:rsidP="00986973">
      <w:pPr>
        <w:tabs>
          <w:tab w:val="left" w:pos="567"/>
          <w:tab w:val="left" w:pos="1260"/>
          <w:tab w:val="num" w:pos="1305"/>
        </w:tabs>
        <w:rPr>
          <w:b/>
        </w:rPr>
      </w:pPr>
      <w:r w:rsidRPr="001C4F1E">
        <w:rPr>
          <w:b/>
        </w:rPr>
        <w:t>7. Требования к документам, сопровождающим поставку оборудования: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Одновременно с товаром Поставщик обязан передать Заказчику надлежащим образом оформленный комплект документов: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- оригинал паспорта на товар;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- руководство по эксплуатации на русском языке;</w:t>
      </w:r>
    </w:p>
    <w:p w:rsidR="00986973" w:rsidRPr="001C4F1E" w:rsidRDefault="00986973" w:rsidP="00986973">
      <w:pPr>
        <w:pStyle w:val="1"/>
        <w:tabs>
          <w:tab w:val="left" w:pos="1276"/>
        </w:tabs>
        <w:spacing w:before="60"/>
        <w:jc w:val="both"/>
        <w:rPr>
          <w:b/>
          <w:kern w:val="0"/>
          <w:sz w:val="24"/>
          <w:szCs w:val="24"/>
        </w:rPr>
      </w:pPr>
      <w:r w:rsidRPr="001C4F1E">
        <w:rPr>
          <w:b/>
          <w:sz w:val="24"/>
          <w:szCs w:val="24"/>
        </w:rPr>
        <w:t>8</w:t>
      </w:r>
      <w:r w:rsidRPr="001C4F1E">
        <w:rPr>
          <w:b/>
          <w:kern w:val="0"/>
          <w:sz w:val="24"/>
          <w:szCs w:val="24"/>
        </w:rPr>
        <w:t>. Требования к гарантийному сроку товара, к объему предоставления гарантий качества, к гарантийному обслуживанию товара.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 xml:space="preserve">8.1. Гарантийный срок на поставляемые изделия составляет 12 месяцев с даты подписания Акта сдачи приемки оборудования.   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8.2. В период гарантийного срока Поставщик обязуется за свой счет устранить недостатки и дефекты, возникшие во время эксплуатации товара.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8.3. Гарантийное обслуживание товара осуществляется Поставщиком в период гарантийного срока с выездом по месту поставки оборудования на территории Российской Федерации в течение 5 (пяти) дней с даты поступления соответствующей заявки от Заказчика.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8.4. В период действия гарантийного срока Поставщик за свой счет обязуется осуществлять замену товара, если неисправность вызвана дефектом конструкции, некачественными материалами и не является результатом действия непреодолимой силы, небрежности, неправильного обращения, не является результатом внесения изменений в товар или его повреждения со стороны работников Заказчика или третьих лиц.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8.5. Если в период действия гарантийного срока Поставщик осуществляет замену или ремонт товара, срок действия гарантии соразмерно продлевается на срок ремонта или замены товара.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8.6. Если Поставщик не направит своего представителя Заказчику в течение 5 (пяти) дней с даты поступления соответствующей заявки от Заказчика, Заказчик в одностороннем порядке составляет Акт о недостатках, который является окончательным и обязательным для Поставщика, и направляет его Поставщику по факсу с последующим подтверждением заказной почтой.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8.7. Все дефекты, выявленные в товаре в период гарантийного срока, Поставщик обязуется устранить в течение 20 (двадцати) рабочих дней со дня получения письменного требования Заказчика, если иной срок устранения дефектов не определен сторонами.</w:t>
      </w:r>
    </w:p>
    <w:p w:rsidR="00986973" w:rsidRPr="001C4F1E" w:rsidRDefault="00986973" w:rsidP="00986973">
      <w:pPr>
        <w:pStyle w:val="a4"/>
        <w:shd w:val="clear" w:color="auto" w:fill="FFFFFF"/>
        <w:tabs>
          <w:tab w:val="left" w:pos="1080"/>
        </w:tabs>
        <w:ind w:left="0"/>
        <w:jc w:val="both"/>
        <w:rPr>
          <w:b/>
        </w:rPr>
      </w:pPr>
      <w:r w:rsidRPr="001C4F1E">
        <w:rPr>
          <w:b/>
        </w:rPr>
        <w:t>9. Требования к безопасности товара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lastRenderedPageBreak/>
        <w:t>Конструкции и исполнение товара должны обеспечивать безопасные условия труда при его эксплуатации в соответствии с правилами охраны труда.</w:t>
      </w:r>
    </w:p>
    <w:p w:rsidR="00986973" w:rsidRPr="001C4F1E" w:rsidRDefault="00986973" w:rsidP="00986973">
      <w:pPr>
        <w:pStyle w:val="a4"/>
        <w:shd w:val="clear" w:color="auto" w:fill="FFFFFF"/>
        <w:tabs>
          <w:tab w:val="left" w:pos="1080"/>
        </w:tabs>
        <w:ind w:left="0"/>
        <w:jc w:val="both"/>
        <w:rPr>
          <w:b/>
        </w:rPr>
      </w:pPr>
      <w:r w:rsidRPr="001C4F1E">
        <w:rPr>
          <w:b/>
        </w:rPr>
        <w:t>10. Требования к отгрузке, передаче товара.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Отгрузка товара должна быть осуществлена в рабочий день строго с 10.00 до 16.00.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Доставка, погрузка и разгрузка товара осуществляется за счет Поставщика.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Поставщик несёт все риски, связанные с поставкой товара до позиции Заказчика.</w:t>
      </w:r>
    </w:p>
    <w:p w:rsidR="00986973" w:rsidRPr="001C4F1E" w:rsidRDefault="00986973" w:rsidP="00986973">
      <w:pPr>
        <w:tabs>
          <w:tab w:val="left" w:pos="570"/>
          <w:tab w:val="left" w:pos="1260"/>
        </w:tabs>
        <w:rPr>
          <w:b/>
        </w:rPr>
      </w:pPr>
      <w:r w:rsidRPr="001C4F1E">
        <w:rPr>
          <w:b/>
        </w:rPr>
        <w:t>11.</w:t>
      </w:r>
      <w:r w:rsidRPr="001C4F1E">
        <w:t xml:space="preserve"> </w:t>
      </w:r>
      <w:r w:rsidRPr="001C4F1E">
        <w:rPr>
          <w:b/>
        </w:rPr>
        <w:t>Требования к упаковке, маркировке товара: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11.1. Товар должен отгружаться в упаковке производителя, соответствующей характеру поставляемого товара и способу транспортировки.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11.2. Поставщик обязан поставить товар в таре и (или) упаковке. Товар должен быть затарен и (или) упакован обычным для такого товара способом, а при отсутствии такового - способом, обеспечивающим сохранность товара такого рода при обычных условиях хранения и транспортирования. Если в установленном законодательством Российской Федерации порядке предусмотрены обязательные требования к таре и (или) упаковке, то Поставщик обязан передать Заказчику товар в таре и (или) упаковке, соответствующих этим обязательным требованиям.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Тара и (или) упаковка должны обеспечить сохранность товара во время транспортировки, доставки и погрузочно-разгрузочных работ от всякого рода повреждений, утраты товарного вида. Упаковка не должна содержать вскрытий, вмятин, порезов.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Поставщик несет ответственность за все потери и/или повреждения товара, связанные с ненадлежащей или некачественной тарой и (или) упаковкой.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11.3. Упаковка должна обеспечивать сохранность товара при хранении в складских помещениях.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11.4. Поставляемый товар должен быть маркирован.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11.5. Маркировка товара должна быть легко читаемой, нанесенной типографским способом или при помощи этикеток. Маркировка упаковки должна строго соответствовать маркировке товара.</w:t>
      </w:r>
    </w:p>
    <w:p w:rsidR="00986973" w:rsidRPr="001C4F1E" w:rsidRDefault="00986973" w:rsidP="00986973">
      <w:pPr>
        <w:rPr>
          <w:bCs/>
          <w:spacing w:val="-2"/>
        </w:rPr>
      </w:pPr>
      <w:r w:rsidRPr="001C4F1E">
        <w:rPr>
          <w:bCs/>
          <w:spacing w:val="-2"/>
        </w:rPr>
        <w:t>11.6. В случае если поставляемый товар состоит из нескольких мест, маркировка также должна содержать информацию о количестве мест в комплекте и номер места.</w:t>
      </w:r>
    </w:p>
    <w:p w:rsidR="00E23BDE" w:rsidRDefault="00E23BDE"/>
    <w:p w:rsidR="00E23BDE" w:rsidRDefault="00E23BDE">
      <w:pPr>
        <w:spacing w:after="200" w:line="276" w:lineRule="auto"/>
        <w:jc w:val="left"/>
      </w:pPr>
      <w:r>
        <w:br w:type="page"/>
      </w:r>
    </w:p>
    <w:p w:rsidR="00E23BDE" w:rsidRPr="00E23BDE" w:rsidRDefault="00E23BDE" w:rsidP="00E23BDE">
      <w:pPr>
        <w:spacing w:after="0" w:line="276" w:lineRule="auto"/>
        <w:jc w:val="center"/>
        <w:rPr>
          <w:rFonts w:eastAsia="MS Mincho"/>
          <w:b/>
          <w:bCs/>
          <w:sz w:val="28"/>
          <w:szCs w:val="28"/>
          <w:lang w:eastAsia="x-none"/>
        </w:rPr>
      </w:pPr>
      <w:r w:rsidRPr="00E23BDE">
        <w:rPr>
          <w:rFonts w:eastAsia="MS Mincho"/>
          <w:b/>
          <w:bCs/>
          <w:sz w:val="28"/>
          <w:szCs w:val="28"/>
          <w:lang w:eastAsia="x-none"/>
        </w:rPr>
        <w:lastRenderedPageBreak/>
        <w:t>ТЕХНИЧЕСКОЕ ЗАДАНИЕ</w:t>
      </w:r>
    </w:p>
    <w:p w:rsidR="00E23BDE" w:rsidRPr="00E23BDE" w:rsidRDefault="00E23BDE" w:rsidP="00E23BDE">
      <w:pPr>
        <w:spacing w:after="0"/>
        <w:jc w:val="center"/>
        <w:rPr>
          <w:bCs/>
        </w:rPr>
      </w:pPr>
      <w:r w:rsidRPr="00E23BDE">
        <w:t>на предоставление права использования</w:t>
      </w:r>
      <w:r w:rsidRPr="00E23BDE">
        <w:rPr>
          <w:bCs/>
        </w:rPr>
        <w:t xml:space="preserve"> </w:t>
      </w:r>
      <w:r w:rsidRPr="00E23BDE">
        <w:rPr>
          <w:sz w:val="22"/>
        </w:rPr>
        <w:t>программного обеспечения</w:t>
      </w:r>
    </w:p>
    <w:p w:rsidR="00E23BDE" w:rsidRPr="00E23BDE" w:rsidRDefault="00E23BDE" w:rsidP="00E23BDE">
      <w:pPr>
        <w:numPr>
          <w:ilvl w:val="0"/>
          <w:numId w:val="1"/>
        </w:numPr>
        <w:tabs>
          <w:tab w:val="left" w:pos="567"/>
          <w:tab w:val="left" w:pos="709"/>
        </w:tabs>
        <w:spacing w:before="120" w:after="200" w:line="276" w:lineRule="auto"/>
        <w:contextualSpacing/>
        <w:jc w:val="left"/>
      </w:pPr>
      <w:r w:rsidRPr="00E23BDE">
        <w:t xml:space="preserve">Спецификация: </w:t>
      </w:r>
    </w:p>
    <w:tbl>
      <w:tblPr>
        <w:tblW w:w="104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3785"/>
        <w:gridCol w:w="681"/>
        <w:gridCol w:w="1701"/>
        <w:gridCol w:w="1587"/>
        <w:gridCol w:w="1492"/>
      </w:tblGrid>
      <w:tr w:rsidR="00E23BDE" w:rsidRPr="00E23BDE" w:rsidTr="00E23BDE">
        <w:trPr>
          <w:trHeight w:val="508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tabs>
                <w:tab w:val="left" w:pos="567"/>
                <w:tab w:val="left" w:pos="709"/>
              </w:tabs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E23BD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Производитель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tabs>
                <w:tab w:val="left" w:pos="567"/>
                <w:tab w:val="left" w:pos="709"/>
              </w:tabs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E23BD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tabs>
                <w:tab w:val="left" w:pos="567"/>
                <w:tab w:val="left" w:pos="709"/>
              </w:tabs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E23BD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Кол-во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BDE" w:rsidRPr="00E23BDE" w:rsidRDefault="00E23BDE" w:rsidP="00E23BDE">
            <w:pPr>
              <w:tabs>
                <w:tab w:val="left" w:pos="567"/>
                <w:tab w:val="left" w:pos="709"/>
              </w:tabs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E23BDE">
              <w:rPr>
                <w:rFonts w:eastAsia="Calibri" w:cs="Arial"/>
                <w:b/>
                <w:color w:val="000000"/>
                <w:sz w:val="20"/>
                <w:lang w:eastAsia="en-US"/>
              </w:rPr>
              <w:t>Сведения о начальной (максимальной) цене единицы товара (доллар США, без НДС)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BDE" w:rsidRPr="00E23BDE" w:rsidRDefault="00E23BDE" w:rsidP="00E23BDE">
            <w:pPr>
              <w:tabs>
                <w:tab w:val="left" w:pos="567"/>
                <w:tab w:val="left" w:pos="709"/>
              </w:tabs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E23BD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 xml:space="preserve">Сумма, </w:t>
            </w:r>
            <w:r w:rsidRPr="00E23BDE">
              <w:rPr>
                <w:rFonts w:eastAsia="Calibri" w:cs="Arial"/>
                <w:b/>
                <w:color w:val="000000"/>
                <w:sz w:val="20"/>
                <w:lang w:eastAsia="en-US"/>
              </w:rPr>
              <w:t>(доллар США, без НДС)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tabs>
                <w:tab w:val="left" w:pos="567"/>
                <w:tab w:val="left" w:pos="709"/>
              </w:tabs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E23BD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Срок действий</w:t>
            </w:r>
          </w:p>
        </w:tc>
      </w:tr>
      <w:tr w:rsidR="00E23BDE" w:rsidRPr="00E23BDE" w:rsidTr="00E23BDE">
        <w:trPr>
          <w:trHeight w:val="411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E23BDE">
              <w:rPr>
                <w:color w:val="000000"/>
                <w:sz w:val="22"/>
                <w:szCs w:val="22"/>
                <w:lang w:val="en-US" w:eastAsia="en-US"/>
              </w:rPr>
              <w:t>GitLab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left"/>
              <w:rPr>
                <w:color w:val="000000"/>
                <w:sz w:val="22"/>
                <w:szCs w:val="22"/>
                <w:lang w:val="en-US" w:eastAsia="en-US"/>
              </w:rPr>
            </w:pPr>
            <w:r w:rsidRPr="00E23BDE">
              <w:rPr>
                <w:color w:val="000000"/>
                <w:sz w:val="22"/>
                <w:szCs w:val="22"/>
                <w:lang w:val="en-US" w:eastAsia="en-US"/>
              </w:rPr>
              <w:t>GitLab Enterprise Edition Premium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E23BDE">
              <w:rPr>
                <w:color w:val="000000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E23BDE">
              <w:rPr>
                <w:color w:val="000000"/>
                <w:sz w:val="22"/>
                <w:szCs w:val="22"/>
                <w:lang w:val="en-US" w:eastAsia="en-US"/>
              </w:rPr>
              <w:t>$</w:t>
            </w:r>
            <w:r w:rsidRPr="00E23BDE">
              <w:rPr>
                <w:color w:val="000000"/>
                <w:sz w:val="22"/>
                <w:szCs w:val="22"/>
                <w:lang w:eastAsia="en-US"/>
              </w:rPr>
              <w:t>228</w:t>
            </w:r>
            <w:r w:rsidRPr="00E23BDE">
              <w:rPr>
                <w:color w:val="000000"/>
                <w:sz w:val="22"/>
                <w:szCs w:val="22"/>
                <w:lang w:val="en-US" w:eastAsia="en-US"/>
              </w:rPr>
              <w:t>,</w:t>
            </w:r>
            <w:r w:rsidRPr="00E23BDE">
              <w:rPr>
                <w:color w:val="000000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E23BDE">
              <w:rPr>
                <w:color w:val="000000"/>
                <w:sz w:val="22"/>
                <w:szCs w:val="22"/>
                <w:lang w:val="en-US" w:eastAsia="en-US"/>
              </w:rPr>
              <w:t>$</w:t>
            </w:r>
            <w:r w:rsidRPr="00E23BDE">
              <w:rPr>
                <w:color w:val="000000"/>
                <w:sz w:val="22"/>
                <w:szCs w:val="22"/>
                <w:lang w:eastAsia="en-US"/>
              </w:rPr>
              <w:t>9 120</w:t>
            </w:r>
            <w:r w:rsidRPr="00E23BDE">
              <w:rPr>
                <w:color w:val="000000"/>
                <w:sz w:val="22"/>
                <w:szCs w:val="22"/>
                <w:lang w:val="en-US" w:eastAsia="en-US"/>
              </w:rPr>
              <w:t>,</w:t>
            </w:r>
            <w:r w:rsidRPr="00E23BDE">
              <w:rPr>
                <w:color w:val="000000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E23BDE">
              <w:rPr>
                <w:color w:val="000000"/>
                <w:sz w:val="22"/>
                <w:szCs w:val="22"/>
                <w:lang w:eastAsia="en-US"/>
              </w:rPr>
              <w:t>Не менее 12 месяцев</w:t>
            </w:r>
          </w:p>
        </w:tc>
      </w:tr>
      <w:tr w:rsidR="00E23BDE" w:rsidRPr="00E23BDE" w:rsidTr="00E23BDE">
        <w:trPr>
          <w:trHeight w:val="411"/>
        </w:trPr>
        <w:tc>
          <w:tcPr>
            <w:tcW w:w="7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right"/>
              <w:rPr>
                <w:bCs/>
                <w:color w:val="000000"/>
                <w:sz w:val="22"/>
                <w:szCs w:val="22"/>
                <w:lang w:eastAsia="en-US"/>
              </w:rPr>
            </w:pPr>
            <w:r w:rsidRPr="00E23BDE">
              <w:rPr>
                <w:bCs/>
                <w:color w:val="000000"/>
                <w:sz w:val="22"/>
                <w:szCs w:val="22"/>
                <w:lang w:eastAsia="en-US"/>
              </w:rPr>
              <w:t>ИТОГО: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BDE" w:rsidRPr="00E23BDE" w:rsidRDefault="00E23BDE" w:rsidP="00E23BDE">
            <w:pPr>
              <w:spacing w:after="0" w:line="256" w:lineRule="auto"/>
              <w:jc w:val="center"/>
              <w:rPr>
                <w:bCs/>
                <w:color w:val="000000"/>
                <w:sz w:val="22"/>
                <w:szCs w:val="22"/>
                <w:lang w:val="en-US" w:eastAsia="en-US"/>
              </w:rPr>
            </w:pPr>
            <w:r w:rsidRPr="00E23BDE">
              <w:rPr>
                <w:bCs/>
                <w:color w:val="000000"/>
                <w:sz w:val="22"/>
                <w:szCs w:val="22"/>
                <w:lang w:eastAsia="en-US"/>
              </w:rPr>
              <w:t>$</w:t>
            </w:r>
            <w:r w:rsidRPr="00E23BDE">
              <w:rPr>
                <w:color w:val="000000"/>
                <w:sz w:val="22"/>
                <w:szCs w:val="22"/>
                <w:lang w:eastAsia="en-US"/>
              </w:rPr>
              <w:t>9 120</w:t>
            </w:r>
            <w:r w:rsidRPr="00E23BDE">
              <w:rPr>
                <w:color w:val="000000"/>
                <w:sz w:val="22"/>
                <w:szCs w:val="22"/>
                <w:lang w:val="en-US" w:eastAsia="en-US"/>
              </w:rPr>
              <w:t>,</w:t>
            </w:r>
            <w:r w:rsidRPr="00E23BDE">
              <w:rPr>
                <w:color w:val="000000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BDE" w:rsidRPr="00E23BDE" w:rsidRDefault="00E23BDE" w:rsidP="00E23BDE">
            <w:pPr>
              <w:spacing w:after="0"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E23BDE" w:rsidRPr="00E23BDE" w:rsidRDefault="00E23BDE" w:rsidP="00E23BDE">
      <w:pPr>
        <w:numPr>
          <w:ilvl w:val="0"/>
          <w:numId w:val="1"/>
        </w:numPr>
        <w:spacing w:before="120" w:after="120"/>
        <w:ind w:left="720" w:hanging="357"/>
        <w:contextualSpacing/>
        <w:jc w:val="left"/>
      </w:pPr>
      <w:r w:rsidRPr="00E23BDE">
        <w:t>Срок поставки (передачи прав на ПО) не более 7 (Семи) календарных дней с даты подписания Договора по итогам закупки.</w:t>
      </w:r>
    </w:p>
    <w:p w:rsidR="00E23BDE" w:rsidRPr="00E23BDE" w:rsidRDefault="00E23BDE" w:rsidP="00E23BDE">
      <w:pPr>
        <w:numPr>
          <w:ilvl w:val="0"/>
          <w:numId w:val="1"/>
        </w:numPr>
        <w:spacing w:before="120" w:after="120"/>
        <w:contextualSpacing/>
        <w:jc w:val="left"/>
      </w:pPr>
      <w:r w:rsidRPr="00E23BDE">
        <w:t xml:space="preserve">Условия оплаты: </w:t>
      </w:r>
    </w:p>
    <w:p w:rsidR="00E23BDE" w:rsidRPr="00E23BDE" w:rsidRDefault="00E23BDE" w:rsidP="00E23BDE">
      <w:pPr>
        <w:spacing w:after="0"/>
        <w:ind w:left="709" w:firstLine="567"/>
      </w:pPr>
      <w:r w:rsidRPr="00E23BDE">
        <w:rPr>
          <w:bCs/>
        </w:rPr>
        <w:t xml:space="preserve">Покупатель оплачивает Поставщику 100% (сто процентов) цены договора в течение 30 (тридцати) календарных дней с момента получения оригинала счета </w:t>
      </w:r>
      <w:r w:rsidRPr="00E23BDE">
        <w:t>после подписания Сторонами Акта приема-передачи товара (далее Акт) и Товарной накладной.</w:t>
      </w:r>
      <w:r w:rsidRPr="00E23BDE">
        <w:rPr>
          <w:bCs/>
        </w:rPr>
        <w:t xml:space="preserve"> Поставщик выставляет счет не позднее 5 (пяти) календарных дней после подписания Акта.</w:t>
      </w:r>
    </w:p>
    <w:p w:rsidR="00E23BDE" w:rsidRPr="00E23BDE" w:rsidRDefault="00E23BDE" w:rsidP="00E23BDE">
      <w:pPr>
        <w:spacing w:before="120" w:after="120"/>
        <w:ind w:left="709" w:firstLine="567"/>
        <w:contextualSpacing/>
      </w:pPr>
      <w:r w:rsidRPr="00E23BDE">
        <w:rPr>
          <w:color w:val="000000"/>
        </w:rPr>
        <w:t>В случае, если на дату заключения настоящего Договора Поставщик является субъектом малого и среднего предпринимательства в соответствии с действующим законодательством Российской Федерации, то</w:t>
      </w:r>
      <w:r w:rsidR="00280374">
        <w:rPr>
          <w:color w:val="000000"/>
        </w:rPr>
        <w:t xml:space="preserve"> сумма</w:t>
      </w:r>
      <w:r w:rsidR="00280374" w:rsidRPr="00280374">
        <w:rPr>
          <w:color w:val="000000"/>
        </w:rPr>
        <w:t xml:space="preserve">, </w:t>
      </w:r>
      <w:r w:rsidR="00280374">
        <w:rPr>
          <w:color w:val="000000"/>
        </w:rPr>
        <w:t>настоящего Договора</w:t>
      </w:r>
      <w:r w:rsidR="00280374" w:rsidRPr="00280374">
        <w:rPr>
          <w:color w:val="000000"/>
        </w:rPr>
        <w:t>,</w:t>
      </w:r>
      <w:bookmarkStart w:id="0" w:name="_GoBack"/>
      <w:bookmarkEnd w:id="0"/>
      <w:r w:rsidRPr="00E23BDE">
        <w:rPr>
          <w:color w:val="000000"/>
        </w:rPr>
        <w:t xml:space="preserve"> выплачивается Покупателем в течение 15 (пятнадцати) рабочих дней с даты подписания Сторонами </w:t>
      </w:r>
      <w:r w:rsidRPr="00E23BDE">
        <w:t>Акта и Товарной накладной</w:t>
      </w:r>
      <w:r w:rsidRPr="00E23BDE">
        <w:rPr>
          <w:color w:val="000000"/>
        </w:rPr>
        <w:t>.</w:t>
      </w:r>
    </w:p>
    <w:p w:rsidR="00E23BDE" w:rsidRPr="00E23BDE" w:rsidRDefault="00E23BDE" w:rsidP="00E23BDE">
      <w:pPr>
        <w:numPr>
          <w:ilvl w:val="0"/>
          <w:numId w:val="1"/>
        </w:numPr>
        <w:spacing w:before="120" w:after="120"/>
        <w:contextualSpacing/>
        <w:jc w:val="left"/>
      </w:pPr>
      <w:r w:rsidRPr="00E23BDE">
        <w:t xml:space="preserve">Поставка осуществляется в электронной форме, </w:t>
      </w:r>
      <w:r w:rsidR="00280374">
        <w:t xml:space="preserve">на электронный адрес Заказчика: </w:t>
      </w:r>
      <w:hyperlink r:id="rId9" w:history="1">
        <w:r w:rsidR="00280374" w:rsidRPr="00975DE7">
          <w:rPr>
            <w:rStyle w:val="aa"/>
            <w:lang w:val="en-US"/>
          </w:rPr>
          <w:t>kyllaikma</w:t>
        </w:r>
        <w:r w:rsidR="00280374" w:rsidRPr="00975DE7">
          <w:rPr>
            <w:rStyle w:val="aa"/>
          </w:rPr>
          <w:t>@</w:t>
        </w:r>
        <w:r w:rsidR="00280374" w:rsidRPr="00975DE7">
          <w:rPr>
            <w:rStyle w:val="aa"/>
            <w:lang w:val="en-US"/>
          </w:rPr>
          <w:t>invest</w:t>
        </w:r>
        <w:r w:rsidR="00280374" w:rsidRPr="00975DE7">
          <w:rPr>
            <w:rStyle w:val="aa"/>
          </w:rPr>
          <w:t>.</w:t>
        </w:r>
        <w:r w:rsidR="00280374" w:rsidRPr="00975DE7">
          <w:rPr>
            <w:rStyle w:val="aa"/>
            <w:lang w:val="en-US"/>
          </w:rPr>
          <w:t>ru</w:t>
        </w:r>
      </w:hyperlink>
      <w:r w:rsidR="00280374" w:rsidRPr="00280374">
        <w:t xml:space="preserve"> .</w:t>
      </w:r>
      <w:r w:rsidRPr="00E23BDE">
        <w:t xml:space="preserve">   </w:t>
      </w:r>
    </w:p>
    <w:p w:rsidR="00E23BDE" w:rsidRPr="00E23BDE" w:rsidRDefault="00E23BDE" w:rsidP="00E23BDE">
      <w:pPr>
        <w:numPr>
          <w:ilvl w:val="0"/>
          <w:numId w:val="1"/>
        </w:numPr>
        <w:spacing w:before="120" w:after="120"/>
        <w:contextualSpacing/>
        <w:jc w:val="left"/>
      </w:pPr>
      <w:r w:rsidRPr="00E23BDE">
        <w:t>Требования к качеству товаров и работ, и иные показатели, связанные с определением соответствия товаров и работ, потребностям Заказчика или целям использования:</w:t>
      </w:r>
    </w:p>
    <w:p w:rsidR="00E23BDE" w:rsidRPr="00E23BDE" w:rsidRDefault="00E23BDE" w:rsidP="00E23BDE">
      <w:pPr>
        <w:numPr>
          <w:ilvl w:val="0"/>
          <w:numId w:val="2"/>
        </w:numPr>
        <w:spacing w:before="120" w:after="120"/>
        <w:ind w:left="1134"/>
        <w:contextualSpacing/>
        <w:jc w:val="left"/>
      </w:pPr>
      <w:r w:rsidRPr="00E23BDE">
        <w:t>Количество и состав товаров должны соответствовать изначальной спецификации;</w:t>
      </w:r>
    </w:p>
    <w:p w:rsidR="00E23BDE" w:rsidRPr="00E23BDE" w:rsidRDefault="00E23BDE" w:rsidP="00E23BDE">
      <w:pPr>
        <w:numPr>
          <w:ilvl w:val="0"/>
          <w:numId w:val="2"/>
        </w:numPr>
        <w:spacing w:before="120" w:after="120"/>
        <w:ind w:left="1134"/>
        <w:contextualSpacing/>
        <w:jc w:val="left"/>
      </w:pPr>
      <w:r w:rsidRPr="00E23BDE">
        <w:t xml:space="preserve">Поставка аналогов: не допускается. Товарный знак указан в соответствии с пп.А пп.3 п.6.1 статьи 3 Федерального закона от 18.07.2011 № 223-ФЗ. </w:t>
      </w:r>
    </w:p>
    <w:p w:rsidR="00E23BDE" w:rsidRPr="00E23BDE" w:rsidRDefault="00E23BDE" w:rsidP="00E23BDE">
      <w:pPr>
        <w:numPr>
          <w:ilvl w:val="0"/>
          <w:numId w:val="2"/>
        </w:numPr>
        <w:spacing w:before="120" w:after="120"/>
        <w:ind w:left="1134"/>
        <w:contextualSpacing/>
        <w:jc w:val="left"/>
      </w:pPr>
      <w:r w:rsidRPr="00E23BDE">
        <w:t>Товары должны соответствовать требованиям к продуктам, поставляемым на территорию РФ;</w:t>
      </w:r>
    </w:p>
    <w:p w:rsidR="00E23BDE" w:rsidRPr="00E23BDE" w:rsidRDefault="00E23BDE" w:rsidP="00E23BDE">
      <w:pPr>
        <w:numPr>
          <w:ilvl w:val="0"/>
          <w:numId w:val="2"/>
        </w:numPr>
        <w:spacing w:before="240" w:after="200" w:line="276" w:lineRule="auto"/>
        <w:ind w:left="1134"/>
        <w:contextualSpacing/>
        <w:jc w:val="left"/>
      </w:pPr>
      <w:r w:rsidRPr="00E23BDE">
        <w:t xml:space="preserve">В общую стоимость Договора должны входить стоимость доставки, НДС (в случае, если данный вид товаров/работ/услуг облагается НДС), таможенные пошлины, налоги и другие обязательные платежи. </w:t>
      </w:r>
    </w:p>
    <w:p w:rsidR="004D05BA" w:rsidRPr="001C4F1E" w:rsidRDefault="004D05BA"/>
    <w:sectPr w:rsidR="004D05BA" w:rsidRPr="001C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34" w:rsidRDefault="00166434" w:rsidP="00986973">
      <w:pPr>
        <w:spacing w:after="0"/>
      </w:pPr>
      <w:r>
        <w:separator/>
      </w:r>
    </w:p>
  </w:endnote>
  <w:endnote w:type="continuationSeparator" w:id="0">
    <w:p w:rsidR="00166434" w:rsidRDefault="00166434" w:rsidP="009869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34" w:rsidRDefault="00166434" w:rsidP="00986973">
      <w:pPr>
        <w:spacing w:after="0"/>
      </w:pPr>
      <w:r>
        <w:separator/>
      </w:r>
    </w:p>
  </w:footnote>
  <w:footnote w:type="continuationSeparator" w:id="0">
    <w:p w:rsidR="00166434" w:rsidRDefault="00166434" w:rsidP="009869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2FA8"/>
    <w:multiLevelType w:val="hybridMultilevel"/>
    <w:tmpl w:val="396C3AEE"/>
    <w:lvl w:ilvl="0" w:tplc="33DC04EC">
      <w:start w:val="1"/>
      <w:numFmt w:val="decimal"/>
      <w:lvlText w:val="%1."/>
      <w:lvlJc w:val="left"/>
      <w:pPr>
        <w:ind w:left="72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>
      <w:start w:val="1"/>
      <w:numFmt w:val="lowerRoman"/>
      <w:lvlText w:val="%3."/>
      <w:lvlJc w:val="right"/>
      <w:pPr>
        <w:ind w:left="2161" w:hanging="180"/>
      </w:pPr>
    </w:lvl>
    <w:lvl w:ilvl="3" w:tplc="0419000F">
      <w:start w:val="1"/>
      <w:numFmt w:val="decimal"/>
      <w:lvlText w:val="%4."/>
      <w:lvlJc w:val="left"/>
      <w:pPr>
        <w:ind w:left="2881" w:hanging="360"/>
      </w:pPr>
    </w:lvl>
    <w:lvl w:ilvl="4" w:tplc="04190019">
      <w:start w:val="1"/>
      <w:numFmt w:val="lowerLetter"/>
      <w:lvlText w:val="%5."/>
      <w:lvlJc w:val="left"/>
      <w:pPr>
        <w:ind w:left="3601" w:hanging="360"/>
      </w:pPr>
    </w:lvl>
    <w:lvl w:ilvl="5" w:tplc="0419001B">
      <w:start w:val="1"/>
      <w:numFmt w:val="lowerRoman"/>
      <w:lvlText w:val="%6."/>
      <w:lvlJc w:val="right"/>
      <w:pPr>
        <w:ind w:left="4321" w:hanging="180"/>
      </w:pPr>
    </w:lvl>
    <w:lvl w:ilvl="6" w:tplc="0419000F">
      <w:start w:val="1"/>
      <w:numFmt w:val="decimal"/>
      <w:lvlText w:val="%7."/>
      <w:lvlJc w:val="left"/>
      <w:pPr>
        <w:ind w:left="5041" w:hanging="360"/>
      </w:pPr>
    </w:lvl>
    <w:lvl w:ilvl="7" w:tplc="04190019">
      <w:start w:val="1"/>
      <w:numFmt w:val="lowerLetter"/>
      <w:lvlText w:val="%8."/>
      <w:lvlJc w:val="left"/>
      <w:pPr>
        <w:ind w:left="5761" w:hanging="360"/>
      </w:pPr>
    </w:lvl>
    <w:lvl w:ilvl="8" w:tplc="0419001B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47CC1297"/>
    <w:multiLevelType w:val="hybridMultilevel"/>
    <w:tmpl w:val="6CCA1936"/>
    <w:lvl w:ilvl="0" w:tplc="8D9C2E8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E70C7"/>
    <w:multiLevelType w:val="hybridMultilevel"/>
    <w:tmpl w:val="97589698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>
      <w:start w:val="1"/>
      <w:numFmt w:val="lowerRoman"/>
      <w:lvlText w:val="%3."/>
      <w:lvlJc w:val="right"/>
      <w:pPr>
        <w:ind w:left="2161" w:hanging="180"/>
      </w:pPr>
    </w:lvl>
    <w:lvl w:ilvl="3" w:tplc="0419000F">
      <w:start w:val="1"/>
      <w:numFmt w:val="decimal"/>
      <w:lvlText w:val="%4."/>
      <w:lvlJc w:val="left"/>
      <w:pPr>
        <w:ind w:left="2881" w:hanging="360"/>
      </w:pPr>
    </w:lvl>
    <w:lvl w:ilvl="4" w:tplc="04190019">
      <w:start w:val="1"/>
      <w:numFmt w:val="lowerLetter"/>
      <w:lvlText w:val="%5."/>
      <w:lvlJc w:val="left"/>
      <w:pPr>
        <w:ind w:left="3601" w:hanging="360"/>
      </w:pPr>
    </w:lvl>
    <w:lvl w:ilvl="5" w:tplc="0419001B">
      <w:start w:val="1"/>
      <w:numFmt w:val="lowerRoman"/>
      <w:lvlText w:val="%6."/>
      <w:lvlJc w:val="right"/>
      <w:pPr>
        <w:ind w:left="4321" w:hanging="180"/>
      </w:pPr>
    </w:lvl>
    <w:lvl w:ilvl="6" w:tplc="0419000F">
      <w:start w:val="1"/>
      <w:numFmt w:val="decimal"/>
      <w:lvlText w:val="%7."/>
      <w:lvlJc w:val="left"/>
      <w:pPr>
        <w:ind w:left="5041" w:hanging="360"/>
      </w:pPr>
    </w:lvl>
    <w:lvl w:ilvl="7" w:tplc="04190019">
      <w:start w:val="1"/>
      <w:numFmt w:val="lowerLetter"/>
      <w:lvlText w:val="%8."/>
      <w:lvlJc w:val="left"/>
      <w:pPr>
        <w:ind w:left="5761" w:hanging="360"/>
      </w:pPr>
    </w:lvl>
    <w:lvl w:ilvl="8" w:tplc="0419001B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1E"/>
    <w:rsid w:val="00166434"/>
    <w:rsid w:val="00172E41"/>
    <w:rsid w:val="001C4F1E"/>
    <w:rsid w:val="00280374"/>
    <w:rsid w:val="002E75B3"/>
    <w:rsid w:val="00444E4B"/>
    <w:rsid w:val="0048211E"/>
    <w:rsid w:val="004D05BA"/>
    <w:rsid w:val="00664F9E"/>
    <w:rsid w:val="00835BC8"/>
    <w:rsid w:val="00983BFD"/>
    <w:rsid w:val="00986973"/>
    <w:rsid w:val="00AE5994"/>
    <w:rsid w:val="00E21C72"/>
    <w:rsid w:val="00E2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73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 Знак Знак Знак Знак Знак Знак Знак Знак Знак,H1,H1 Знак,Заголовок 1 Знак Знак Знак Знак Знак Знак Знак Знак Знак Знак Знак,OG Heading 1,Caaieiaie aei?ac,çàãîëîâîê 1,caaieiaie 1,Заголовок биораз,Çàãîëîâîê áèîðàç,Document Header1"/>
    <w:basedOn w:val="a"/>
    <w:next w:val="a"/>
    <w:link w:val="12"/>
    <w:qFormat/>
    <w:rsid w:val="00986973"/>
    <w:pPr>
      <w:keepNext/>
      <w:spacing w:before="240"/>
      <w:jc w:val="center"/>
      <w:outlineLvl w:val="0"/>
    </w:pPr>
    <w:rPr>
      <w:kern w:val="28"/>
      <w:sz w:val="36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986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12">
    <w:name w:val="Заголовок 1 Знак2"/>
    <w:aliases w:val="Заголовок 1 Знак Знак Знак Знак Знак Знак Знак Знак Знак Знак2,H1 Знак3,H1 Знак Знак2,Заголовок 1 Знак Знак Знак Знак Знак Знак Знак Знак Знак Знак Знак Знак2,OG Heading 1 Знак1,Caaieiaie aei?ac Знак1,çàãîëîâîê 1 Знак1"/>
    <w:link w:val="1"/>
    <w:locked/>
    <w:rsid w:val="00986973"/>
    <w:rPr>
      <w:rFonts w:ascii="Times New Roman" w:eastAsia="Times New Roman" w:hAnsi="Times New Roman" w:cs="Times New Roman"/>
      <w:kern w:val="28"/>
      <w:sz w:val="36"/>
      <w:szCs w:val="20"/>
      <w:lang w:eastAsia="ru-RU"/>
    </w:rPr>
  </w:style>
  <w:style w:type="character" w:styleId="a3">
    <w:name w:val="footnote reference"/>
    <w:aliases w:val="Ссылка на сноску 45"/>
    <w:qFormat/>
    <w:rsid w:val="00986973"/>
    <w:rPr>
      <w:vertAlign w:val="superscript"/>
    </w:rPr>
  </w:style>
  <w:style w:type="paragraph" w:styleId="a4">
    <w:name w:val="List Paragraph"/>
    <w:basedOn w:val="a"/>
    <w:link w:val="a5"/>
    <w:uiPriority w:val="99"/>
    <w:qFormat/>
    <w:rsid w:val="00986973"/>
    <w:pPr>
      <w:spacing w:after="0"/>
      <w:ind w:left="720"/>
      <w:contextualSpacing/>
      <w:jc w:val="left"/>
    </w:pPr>
    <w:rPr>
      <w:lang w:val="x-none" w:eastAsia="x-none"/>
    </w:rPr>
  </w:style>
  <w:style w:type="character" w:customStyle="1" w:styleId="a5">
    <w:name w:val="Абзац списка Знак"/>
    <w:link w:val="a4"/>
    <w:uiPriority w:val="99"/>
    <w:locked/>
    <w:rsid w:val="0098697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986973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6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86973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697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23BDE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83BF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983BFD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83BF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73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 Знак Знак Знак Знак Знак Знак Знак Знак Знак,H1,H1 Знак,Заголовок 1 Знак Знак Знак Знак Знак Знак Знак Знак Знак Знак Знак,OG Heading 1,Caaieiaie aei?ac,çàãîëîâîê 1,caaieiaie 1,Заголовок биораз,Çàãîëîâîê áèîðàç,Document Header1"/>
    <w:basedOn w:val="a"/>
    <w:next w:val="a"/>
    <w:link w:val="12"/>
    <w:qFormat/>
    <w:rsid w:val="00986973"/>
    <w:pPr>
      <w:keepNext/>
      <w:spacing w:before="240"/>
      <w:jc w:val="center"/>
      <w:outlineLvl w:val="0"/>
    </w:pPr>
    <w:rPr>
      <w:kern w:val="28"/>
      <w:sz w:val="36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986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12">
    <w:name w:val="Заголовок 1 Знак2"/>
    <w:aliases w:val="Заголовок 1 Знак Знак Знак Знак Знак Знак Знак Знак Знак Знак2,H1 Знак3,H1 Знак Знак2,Заголовок 1 Знак Знак Знак Знак Знак Знак Знак Знак Знак Знак Знак Знак2,OG Heading 1 Знак1,Caaieiaie aei?ac Знак1,çàãîëîâîê 1 Знак1"/>
    <w:link w:val="1"/>
    <w:locked/>
    <w:rsid w:val="00986973"/>
    <w:rPr>
      <w:rFonts w:ascii="Times New Roman" w:eastAsia="Times New Roman" w:hAnsi="Times New Roman" w:cs="Times New Roman"/>
      <w:kern w:val="28"/>
      <w:sz w:val="36"/>
      <w:szCs w:val="20"/>
      <w:lang w:eastAsia="ru-RU"/>
    </w:rPr>
  </w:style>
  <w:style w:type="character" w:styleId="a3">
    <w:name w:val="footnote reference"/>
    <w:aliases w:val="Ссылка на сноску 45"/>
    <w:qFormat/>
    <w:rsid w:val="00986973"/>
    <w:rPr>
      <w:vertAlign w:val="superscript"/>
    </w:rPr>
  </w:style>
  <w:style w:type="paragraph" w:styleId="a4">
    <w:name w:val="List Paragraph"/>
    <w:basedOn w:val="a"/>
    <w:link w:val="a5"/>
    <w:uiPriority w:val="99"/>
    <w:qFormat/>
    <w:rsid w:val="00986973"/>
    <w:pPr>
      <w:spacing w:after="0"/>
      <w:ind w:left="720"/>
      <w:contextualSpacing/>
      <w:jc w:val="left"/>
    </w:pPr>
    <w:rPr>
      <w:lang w:val="x-none" w:eastAsia="x-none"/>
    </w:rPr>
  </w:style>
  <w:style w:type="character" w:customStyle="1" w:styleId="a5">
    <w:name w:val="Абзац списка Знак"/>
    <w:link w:val="a4"/>
    <w:uiPriority w:val="99"/>
    <w:locked/>
    <w:rsid w:val="0098697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986973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6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86973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697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23BDE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83BF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983BFD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83B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yllaikma@inve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787DD-F560-433D-9C40-77FA1586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2021-09-22T17:20:00Z</dcterms:created>
  <dcterms:modified xsi:type="dcterms:W3CDTF">2021-09-24T08:32:00Z</dcterms:modified>
</cp:coreProperties>
</file>