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728FD" w14:textId="5906427C" w:rsidR="002F5FEA" w:rsidRPr="00677179" w:rsidRDefault="0041419A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 xml:space="preserve">2020. </w:t>
      </w:r>
      <w:r w:rsidR="00FB4C7C" w:rsidRPr="00677179">
        <w:rPr>
          <w:rFonts w:ascii="Arial" w:eastAsia="Times New Roman" w:hAnsi="Arial" w:cs="Arial"/>
          <w:lang w:val="ru-RU"/>
        </w:rPr>
        <w:t>БОЛГАРИЯ</w:t>
      </w:r>
      <w:r w:rsidR="002F5FEA" w:rsidRPr="00677179">
        <w:rPr>
          <w:rFonts w:ascii="Arial" w:eastAsia="Times New Roman" w:hAnsi="Arial" w:cs="Arial"/>
          <w:lang w:val="ru-RU"/>
        </w:rPr>
        <w:t xml:space="preserve"> КАК ЮРИСДИКЦИЯ С ТОЧКИ ЗРЕНИЯ КОРПОРАТИВНОЙ СТРУКТУРЫ И НАЛОГООБЛОЖЕНИЯ</w:t>
      </w:r>
    </w:p>
    <w:p w14:paraId="77917616" w14:textId="1181A928" w:rsidR="002F5FEA" w:rsidRPr="00677179" w:rsidRDefault="002F5FEA" w:rsidP="00D175FC">
      <w:pPr>
        <w:rPr>
          <w:rFonts w:ascii="Arial" w:eastAsia="Times New Roman" w:hAnsi="Arial" w:cs="Arial"/>
          <w:lang w:val="ru-RU"/>
        </w:rPr>
      </w:pPr>
    </w:p>
    <w:p w14:paraId="36430D31" w14:textId="2446B321" w:rsidR="002F5FEA" w:rsidRPr="00677179" w:rsidRDefault="002F5FEA" w:rsidP="00D175FC">
      <w:pPr>
        <w:rPr>
          <w:rFonts w:ascii="Arial" w:eastAsia="Times New Roman" w:hAnsi="Arial" w:cs="Arial"/>
          <w:lang w:val="ru-RU"/>
        </w:rPr>
      </w:pPr>
    </w:p>
    <w:p w14:paraId="4752CC02" w14:textId="77777777" w:rsidR="00F87364" w:rsidRPr="00677179" w:rsidRDefault="00F87364" w:rsidP="00D175FC">
      <w:pPr>
        <w:rPr>
          <w:rFonts w:ascii="Arial" w:eastAsia="Times New Roman" w:hAnsi="Arial" w:cs="Arial"/>
          <w:lang w:val="ru-RU"/>
        </w:rPr>
      </w:pPr>
    </w:p>
    <w:p w14:paraId="34249015" w14:textId="6A0C5E7B" w:rsidR="00D175FC" w:rsidRPr="00677179" w:rsidRDefault="00D175FC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ОБЩИЕ КОРПОРАТИВНЫЕ СВЕДЕНИЯ</w:t>
      </w:r>
    </w:p>
    <w:p w14:paraId="628926FE" w14:textId="51B55E48" w:rsidR="00D175FC" w:rsidRPr="00677179" w:rsidRDefault="00D175FC" w:rsidP="00D175FC">
      <w:pPr>
        <w:rPr>
          <w:rFonts w:ascii="Arial" w:eastAsia="Times New Roman" w:hAnsi="Arial" w:cs="Arial"/>
          <w:lang w:val="ru-RU"/>
        </w:rPr>
      </w:pPr>
    </w:p>
    <w:p w14:paraId="35EEC6A0" w14:textId="77777777" w:rsidR="00F87364" w:rsidRPr="00677179" w:rsidRDefault="00F87364" w:rsidP="00D175FC">
      <w:pPr>
        <w:rPr>
          <w:rFonts w:ascii="Arial" w:eastAsia="Times New Roman" w:hAnsi="Arial" w:cs="Arial"/>
          <w:lang w:val="ru-RU"/>
        </w:rPr>
      </w:pPr>
    </w:p>
    <w:p w14:paraId="08B1EC8A" w14:textId="65A5A2F5" w:rsidR="00D175FC" w:rsidRPr="00677179" w:rsidRDefault="00D175FC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Система права</w:t>
      </w:r>
    </w:p>
    <w:p w14:paraId="1E6988E4" w14:textId="77777777" w:rsidR="00F87364" w:rsidRPr="00677179" w:rsidRDefault="00F87364" w:rsidP="00D175FC">
      <w:pPr>
        <w:rPr>
          <w:rFonts w:ascii="Arial" w:eastAsia="Times New Roman" w:hAnsi="Arial" w:cs="Arial"/>
          <w:lang w:val="ru-RU"/>
        </w:rPr>
      </w:pPr>
    </w:p>
    <w:p w14:paraId="6DC9D82B" w14:textId="77777777" w:rsidR="00F14D75" w:rsidRPr="00F14D75" w:rsidRDefault="00F14D75" w:rsidP="00F14D75">
      <w:pPr>
        <w:rPr>
          <w:rFonts w:ascii="Arial" w:eastAsia="Times New Roman" w:hAnsi="Arial" w:cs="Arial"/>
          <w:lang w:val="ru-RU"/>
        </w:rPr>
      </w:pPr>
      <w:r w:rsidRPr="00F14D7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Болгария принадлежит к романо-германской правовой семье.</w:t>
      </w:r>
    </w:p>
    <w:p w14:paraId="3302AB8F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lang w:val="ru-RU"/>
        </w:rPr>
        <w:br/>
      </w: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Современная правовая система Болгарии стала складываться после восстановления государственности в 1878 году. Тогда были приняты первые кодексы по европейским образцам (русским, венгерским, немецким).</w:t>
      </w:r>
    </w:p>
    <w:p w14:paraId="73D173A1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lang w:val="ru-RU"/>
        </w:rPr>
        <w:br/>
      </w: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После провозглашения в 1946 году народно-демократического государства действие прежнего законодательства было полностью отменено.</w:t>
      </w:r>
    </w:p>
    <w:p w14:paraId="0026A506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lang w:val="ru-RU"/>
        </w:rPr>
        <w:br/>
      </w: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С конца 1989 года в Болгарии начали разворачиваться процессы радикальных преобразований политической и экономической систем, был взят курс на укрепление демократии, переход к рынку. </w:t>
      </w:r>
    </w:p>
    <w:p w14:paraId="16F0F130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lang w:val="ru-RU"/>
        </w:rPr>
        <w:br/>
      </w: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результате полномасштабной реформы 1990-х годах, затронувшей все отрасли права, Болгария вернулась в романо-германскую правовую семью, сохранив в целом прежнюю структуру своей правовой системы.</w:t>
      </w:r>
    </w:p>
    <w:p w14:paraId="4BC6596C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lang w:val="ru-RU"/>
        </w:rPr>
        <w:br/>
      </w: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Большинство отраслей кодифицированы. </w:t>
      </w:r>
    </w:p>
    <w:p w14:paraId="76A7005C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lang w:val="ru-RU"/>
        </w:rPr>
        <w:br/>
      </w: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Основной источник права - законы и другие нормативные правовые акты. </w:t>
      </w:r>
    </w:p>
    <w:p w14:paraId="72C14666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lang w:val="ru-RU"/>
        </w:rPr>
        <w:br/>
      </w: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Судебная практика признается источником права (близким по значению к судебному прецеденту) только на уровне решений Пленума Верховного суда.</w:t>
      </w:r>
    </w:p>
    <w:p w14:paraId="325C6DBA" w14:textId="72B2AFAB" w:rsidR="00E65C01" w:rsidRDefault="00E65C01" w:rsidP="00D175FC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</w:p>
    <w:p w14:paraId="4C0A1640" w14:textId="77777777" w:rsidR="00677179" w:rsidRPr="00677179" w:rsidRDefault="00677179" w:rsidP="00D175FC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</w:p>
    <w:p w14:paraId="29B2C6F8" w14:textId="01F3CCC1" w:rsidR="00E8193C" w:rsidRPr="00677179" w:rsidRDefault="00E8193C" w:rsidP="00D175FC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Организационно-правовые формы</w:t>
      </w:r>
    </w:p>
    <w:p w14:paraId="0102B034" w14:textId="5F2E7530" w:rsidR="00E8193C" w:rsidRPr="00677179" w:rsidRDefault="00E8193C" w:rsidP="00D175FC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</w:p>
    <w:p w14:paraId="17E0AF4D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Законодательство Болгарии предусматривает возможность создания следующих организационно-правовых форм: </w:t>
      </w:r>
    </w:p>
    <w:p w14:paraId="3B2DFD74" w14:textId="77777777" w:rsidR="00E8193C" w:rsidRPr="00677179" w:rsidRDefault="00E8193C" w:rsidP="00677179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Собирательное общество (Събирателното дружество – СД);</w:t>
      </w:r>
    </w:p>
    <w:p w14:paraId="6DCB2FF8" w14:textId="77777777" w:rsidR="00E8193C" w:rsidRPr="00677179" w:rsidRDefault="00E8193C" w:rsidP="00677179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Коммандитное общество (Командитното дружество – КД);</w:t>
      </w:r>
    </w:p>
    <w:p w14:paraId="5196E868" w14:textId="77777777" w:rsidR="00E8193C" w:rsidRPr="00677179" w:rsidRDefault="00E8193C" w:rsidP="00677179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Общество с ограниченной ответственностью с двумя и более акционерами (Дружеството с ограничена отговорност – ООД);</w:t>
      </w:r>
    </w:p>
    <w:p w14:paraId="716C67F8" w14:textId="77777777" w:rsidR="00E8193C" w:rsidRPr="00677179" w:rsidRDefault="00E8193C" w:rsidP="00677179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Общество с ограниченной ответственностью с одним акционером (Еднолично дружеството с ограничена отговорност – ЕООД);</w:t>
      </w:r>
    </w:p>
    <w:p w14:paraId="7D0A3F80" w14:textId="77777777" w:rsidR="00E8193C" w:rsidRPr="00677179" w:rsidRDefault="00E8193C" w:rsidP="00677179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Акционерное общество (Акционерното дружество – АД);</w:t>
      </w:r>
    </w:p>
    <w:p w14:paraId="2960D6CB" w14:textId="77777777" w:rsidR="00E8193C" w:rsidRPr="00677179" w:rsidRDefault="00E8193C" w:rsidP="00677179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>Коммандитное общество с акциями (Командитното дружество с акции – КДА);</w:t>
      </w:r>
    </w:p>
    <w:p w14:paraId="751D03FE" w14:textId="77777777" w:rsidR="00E8193C" w:rsidRPr="00677179" w:rsidRDefault="00E8193C" w:rsidP="00677179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Частный предприниматель (Едноличен търговец – ЕТ)</w:t>
      </w:r>
    </w:p>
    <w:p w14:paraId="4D3E9AB2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lang w:val="ru-RU"/>
        </w:rPr>
        <w:br/>
      </w: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Наиболее популярными и распространёнными формами являются </w:t>
      </w:r>
    </w:p>
    <w:p w14:paraId="64BC56C1" w14:textId="77777777" w:rsidR="00E8193C" w:rsidRPr="00677179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Дружеството с ограничена </w:t>
      </w:r>
      <w:r w:rsidRPr="00E8193C">
        <w:rPr>
          <w:rFonts w:ascii="Arial" w:eastAsia="Times New Roman" w:hAnsi="Arial" w:cs="Arial"/>
          <w:color w:val="222222"/>
          <w:shd w:val="clear" w:color="auto" w:fill="FFFFFF"/>
        </w:rPr>
        <w:t>o</w:t>
      </w: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тговорност (ООД)</w:t>
      </w:r>
      <w:r w:rsidRPr="00677179">
        <w:rPr>
          <w:rFonts w:ascii="Arial" w:eastAsia="Times New Roman" w:hAnsi="Arial" w:cs="Arial"/>
          <w:lang w:val="ru-RU"/>
        </w:rPr>
        <w:t xml:space="preserve">и </w:t>
      </w: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Еднолично дружеството с ограничена отговорност (ЕООД)</w:t>
      </w:r>
    </w:p>
    <w:p w14:paraId="1452890D" w14:textId="5E16686C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</w:p>
    <w:p w14:paraId="1CB0E1DC" w14:textId="05755693" w:rsidR="00E8193C" w:rsidRDefault="00E8193C" w:rsidP="00D175FC">
      <w:pPr>
        <w:rPr>
          <w:rFonts w:ascii="Arial" w:eastAsia="Times New Roman" w:hAnsi="Arial" w:cs="Arial"/>
          <w:lang w:val="ru-RU"/>
        </w:rPr>
      </w:pPr>
    </w:p>
    <w:p w14:paraId="01870BB0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40CD634D" w14:textId="7CC79128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РЕГИСТРАЦИЯ</w:t>
      </w:r>
    </w:p>
    <w:p w14:paraId="0F18B0D5" w14:textId="7E91E4C7" w:rsidR="00E8193C" w:rsidRDefault="00E8193C" w:rsidP="00D175FC">
      <w:pPr>
        <w:rPr>
          <w:rFonts w:ascii="Arial" w:eastAsia="Times New Roman" w:hAnsi="Arial" w:cs="Arial"/>
          <w:lang w:val="ru-RU"/>
        </w:rPr>
      </w:pPr>
    </w:p>
    <w:p w14:paraId="3E029E07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7EF82FEA" w14:textId="76DA043D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Наименование компании</w:t>
      </w:r>
    </w:p>
    <w:p w14:paraId="24E18FBF" w14:textId="7C546853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</w:p>
    <w:p w14:paraId="4126C3DE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Болгарии существуют следующие требования к названию компании:</w:t>
      </w:r>
    </w:p>
    <w:p w14:paraId="5553B7A9" w14:textId="77777777" w:rsidR="00E8193C" w:rsidRPr="00677179" w:rsidRDefault="00E8193C" w:rsidP="00677179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не должно быть идентичными или слишком похожим на название уже имеющейся компании;</w:t>
      </w:r>
    </w:p>
    <w:p w14:paraId="5BD1DAC5" w14:textId="77777777" w:rsidR="00E8193C" w:rsidRPr="00677179" w:rsidRDefault="00E8193C" w:rsidP="00677179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должно заканчиваться указанием на организационно-правовую форму: ООД или ЕООД;</w:t>
      </w:r>
    </w:p>
    <w:p w14:paraId="4898C992" w14:textId="77777777" w:rsidR="00E8193C" w:rsidRPr="00677179" w:rsidRDefault="00E8193C" w:rsidP="00677179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нельзя использовать в названии слова, обозначающие виды деятельности, требующие специального правового регулирования, лицензирования (</w:t>
      </w:r>
      <w:r w:rsidRPr="00677179">
        <w:rPr>
          <w:rFonts w:ascii="Arial" w:eastAsia="Times New Roman" w:hAnsi="Arial" w:cs="Arial"/>
          <w:color w:val="222222"/>
          <w:shd w:val="clear" w:color="auto" w:fill="FFFFFF"/>
        </w:rPr>
        <w:t>bank</w:t>
      </w: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</w:t>
      </w:r>
      <w:r w:rsidRPr="00677179">
        <w:rPr>
          <w:rFonts w:ascii="Arial" w:eastAsia="Times New Roman" w:hAnsi="Arial" w:cs="Arial"/>
          <w:color w:val="222222"/>
          <w:shd w:val="clear" w:color="auto" w:fill="FFFFFF"/>
        </w:rPr>
        <w:t>insurance</w:t>
      </w: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</w:t>
      </w:r>
      <w:r w:rsidRPr="00677179">
        <w:rPr>
          <w:rFonts w:ascii="Arial" w:eastAsia="Times New Roman" w:hAnsi="Arial" w:cs="Arial"/>
          <w:color w:val="222222"/>
          <w:shd w:val="clear" w:color="auto" w:fill="FFFFFF"/>
        </w:rPr>
        <w:t>investment</w:t>
      </w: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</w:t>
      </w:r>
      <w:r w:rsidRPr="00677179">
        <w:rPr>
          <w:rFonts w:ascii="Arial" w:eastAsia="Times New Roman" w:hAnsi="Arial" w:cs="Arial"/>
          <w:color w:val="222222"/>
          <w:shd w:val="clear" w:color="auto" w:fill="FFFFFF"/>
        </w:rPr>
        <w:t>financial</w:t>
      </w: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</w:t>
      </w:r>
      <w:r w:rsidRPr="00677179">
        <w:rPr>
          <w:rFonts w:ascii="Arial" w:eastAsia="Times New Roman" w:hAnsi="Arial" w:cs="Arial"/>
          <w:color w:val="222222"/>
          <w:shd w:val="clear" w:color="auto" w:fill="FFFFFF"/>
        </w:rPr>
        <w:t>trust</w:t>
      </w: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);</w:t>
      </w:r>
    </w:p>
    <w:p w14:paraId="019B50E1" w14:textId="77777777" w:rsidR="00E8193C" w:rsidRPr="00677179" w:rsidRDefault="00E8193C" w:rsidP="00677179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нельзя использовать слова, указывающие на национальный или интернациональный характер деятельности (</w:t>
      </w:r>
      <w:r w:rsidRPr="00677179">
        <w:rPr>
          <w:rFonts w:ascii="Arial" w:eastAsia="Times New Roman" w:hAnsi="Arial" w:cs="Arial"/>
          <w:color w:val="222222"/>
          <w:shd w:val="clear" w:color="auto" w:fill="FFFFFF"/>
        </w:rPr>
        <w:t>national</w:t>
      </w: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</w:t>
      </w:r>
      <w:r w:rsidRPr="00677179">
        <w:rPr>
          <w:rFonts w:ascii="Arial" w:eastAsia="Times New Roman" w:hAnsi="Arial" w:cs="Arial"/>
          <w:color w:val="222222"/>
          <w:shd w:val="clear" w:color="auto" w:fill="FFFFFF"/>
        </w:rPr>
        <w:t>imperial</w:t>
      </w: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</w:t>
      </w:r>
      <w:r w:rsidRPr="00677179">
        <w:rPr>
          <w:rFonts w:ascii="Arial" w:eastAsia="Times New Roman" w:hAnsi="Arial" w:cs="Arial"/>
          <w:color w:val="222222"/>
          <w:shd w:val="clear" w:color="auto" w:fill="FFFFFF"/>
        </w:rPr>
        <w:t>European</w:t>
      </w: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</w:t>
      </w:r>
      <w:r w:rsidRPr="00677179">
        <w:rPr>
          <w:rFonts w:ascii="Arial" w:eastAsia="Times New Roman" w:hAnsi="Arial" w:cs="Arial"/>
          <w:color w:val="222222"/>
          <w:shd w:val="clear" w:color="auto" w:fill="FFFFFF"/>
        </w:rPr>
        <w:t>Global</w:t>
      </w: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).</w:t>
      </w:r>
    </w:p>
    <w:p w14:paraId="4D334577" w14:textId="7143B11E" w:rsidR="00E8193C" w:rsidRDefault="00E8193C" w:rsidP="00D175FC">
      <w:pPr>
        <w:rPr>
          <w:rFonts w:ascii="Arial" w:eastAsia="Times New Roman" w:hAnsi="Arial" w:cs="Arial"/>
          <w:lang w:val="ru-RU"/>
        </w:rPr>
      </w:pPr>
    </w:p>
    <w:p w14:paraId="4CEEC1E9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15C5C37C" w14:textId="7D36C3C4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Регистрация компании</w:t>
      </w:r>
    </w:p>
    <w:p w14:paraId="390121CD" w14:textId="7B7A8904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</w:p>
    <w:p w14:paraId="34DF72BE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Для регистрации компании необходимо пройти следующие этапы: </w:t>
      </w:r>
    </w:p>
    <w:p w14:paraId="1FC96050" w14:textId="77777777" w:rsidR="00E8193C" w:rsidRPr="00677179" w:rsidRDefault="00E8193C" w:rsidP="0067717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определить название компании, структуру (директор, акционер, бенефициар), размер акционерного капитала, вид деятельности;</w:t>
      </w:r>
    </w:p>
    <w:p w14:paraId="5D5056E4" w14:textId="77777777" w:rsidR="00E8193C" w:rsidRPr="00677179" w:rsidRDefault="00E8193C" w:rsidP="0067717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проверить на уникальность название компании;</w:t>
      </w:r>
    </w:p>
    <w:p w14:paraId="6804BB1A" w14:textId="77777777" w:rsidR="00E8193C" w:rsidRPr="00677179" w:rsidRDefault="00E8193C" w:rsidP="0067717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оплатить услуги;</w:t>
      </w:r>
    </w:p>
    <w:p w14:paraId="1C7BDAB7" w14:textId="77777777" w:rsidR="00E8193C" w:rsidRPr="00677179" w:rsidRDefault="00E8193C" w:rsidP="0067717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предоставить соответствующие документы;</w:t>
      </w:r>
    </w:p>
    <w:p w14:paraId="2DF322BA" w14:textId="77777777" w:rsidR="00E8193C" w:rsidRPr="00677179" w:rsidRDefault="00E8193C" w:rsidP="0067717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встать на учет в налоговых органах.</w:t>
      </w:r>
    </w:p>
    <w:p w14:paraId="7E3E0B67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lang w:val="ru-RU"/>
        </w:rPr>
        <w:br/>
      </w: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С личным присутствием акционера (однодневный визит) срок регистрации компании в реестре занимает 1 неделю. </w:t>
      </w:r>
    </w:p>
    <w:p w14:paraId="013196E0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lang w:val="ru-RU"/>
        </w:rPr>
        <w:br/>
      </w: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Без личного визита акционера оформление компании занимает 2-3 недели, поскольку сначала компания оформляется на местного агента, а затем передается клиенту.</w:t>
      </w:r>
    </w:p>
    <w:p w14:paraId="26E74C99" w14:textId="63BBB58D" w:rsidR="00E8193C" w:rsidRDefault="00E8193C" w:rsidP="00D175FC">
      <w:pPr>
        <w:rPr>
          <w:rFonts w:ascii="Arial" w:eastAsia="Times New Roman" w:hAnsi="Arial" w:cs="Arial"/>
          <w:lang w:val="ru-RU"/>
        </w:rPr>
      </w:pPr>
    </w:p>
    <w:p w14:paraId="3330C6B4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4DD2619A" w14:textId="1DBFA08B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lastRenderedPageBreak/>
        <w:t>Зарегистрированный офис</w:t>
      </w:r>
    </w:p>
    <w:p w14:paraId="5B7EB096" w14:textId="26495E42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</w:p>
    <w:p w14:paraId="54B8BAD9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Требований к зарегистрированному офису нет.</w:t>
      </w:r>
    </w:p>
    <w:p w14:paraId="67B1D5CD" w14:textId="34D820F3" w:rsidR="00E8193C" w:rsidRDefault="00E8193C" w:rsidP="00D175FC">
      <w:pPr>
        <w:rPr>
          <w:rFonts w:ascii="Arial" w:eastAsia="Times New Roman" w:hAnsi="Arial" w:cs="Arial"/>
          <w:lang w:val="ru-RU"/>
        </w:rPr>
      </w:pPr>
    </w:p>
    <w:p w14:paraId="6274E517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6236F090" w14:textId="6CF09EF9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Печать</w:t>
      </w:r>
    </w:p>
    <w:p w14:paraId="660FBA8E" w14:textId="0474BC6C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</w:p>
    <w:p w14:paraId="15BA971F" w14:textId="77777777" w:rsidR="00E8193C" w:rsidRPr="00E8193C" w:rsidRDefault="00E8193C" w:rsidP="00E8193C">
      <w:pPr>
        <w:rPr>
          <w:rFonts w:ascii="Arial" w:eastAsia="Times New Roman" w:hAnsi="Arial" w:cs="Arial"/>
        </w:rPr>
      </w:pPr>
      <w:r w:rsidRPr="00E8193C">
        <w:rPr>
          <w:rFonts w:ascii="Arial" w:eastAsia="Times New Roman" w:hAnsi="Arial" w:cs="Arial"/>
          <w:color w:val="222222"/>
          <w:shd w:val="clear" w:color="auto" w:fill="FFFFFF"/>
        </w:rPr>
        <w:t>Требований к печати нет.</w:t>
      </w:r>
    </w:p>
    <w:p w14:paraId="0D6D1EC1" w14:textId="32444BB7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</w:p>
    <w:p w14:paraId="011981F4" w14:textId="39858E64" w:rsidR="00E8193C" w:rsidRDefault="00E8193C" w:rsidP="00D175FC">
      <w:pPr>
        <w:rPr>
          <w:rFonts w:ascii="Arial" w:eastAsia="Times New Roman" w:hAnsi="Arial" w:cs="Arial"/>
          <w:lang w:val="ru-RU"/>
        </w:rPr>
      </w:pPr>
    </w:p>
    <w:p w14:paraId="53B46B31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3A19272E" w14:textId="3450D86A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СТРУКТУРА КОМПАНИИ</w:t>
      </w:r>
    </w:p>
    <w:p w14:paraId="1C8B22D1" w14:textId="4B8120F9" w:rsidR="00E8193C" w:rsidRDefault="00E8193C" w:rsidP="00D175FC">
      <w:pPr>
        <w:rPr>
          <w:rFonts w:ascii="Arial" w:eastAsia="Times New Roman" w:hAnsi="Arial" w:cs="Arial"/>
          <w:lang w:val="ru-RU"/>
        </w:rPr>
      </w:pPr>
    </w:p>
    <w:p w14:paraId="33DAD90F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03D09157" w14:textId="7E125DC6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Директор</w:t>
      </w:r>
    </w:p>
    <w:p w14:paraId="21A4621A" w14:textId="3A544BF3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</w:p>
    <w:p w14:paraId="4F02CB15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Требования к резидентности директора отсутствуют. </w:t>
      </w:r>
    </w:p>
    <w:p w14:paraId="58C67007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lang w:val="ru-RU"/>
        </w:rPr>
        <w:br/>
      </w: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Местный директор не обязателен, поскольку резидентность компании определяется по месту инкорпорации (Болгария), однако в случае конфликта норм, когда компания по факту управляется из другой страны, необходимо изучать соглашение об избежании двойного налогообложения между странами. </w:t>
      </w:r>
    </w:p>
    <w:p w14:paraId="6891025F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lang w:val="ru-RU"/>
        </w:rPr>
        <w:br/>
      </w: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Информация о директорах содержится в открытом реестре.</w:t>
      </w:r>
    </w:p>
    <w:p w14:paraId="4EF26E36" w14:textId="6DC5DDCD" w:rsidR="00E8193C" w:rsidRDefault="00E8193C" w:rsidP="00D175FC">
      <w:pPr>
        <w:rPr>
          <w:rFonts w:ascii="Arial" w:eastAsia="Times New Roman" w:hAnsi="Arial" w:cs="Arial"/>
          <w:lang w:val="ru-RU"/>
        </w:rPr>
      </w:pPr>
    </w:p>
    <w:p w14:paraId="5ADAFB01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2113ACA7" w14:textId="063CA9FF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Секретарь</w:t>
      </w:r>
    </w:p>
    <w:p w14:paraId="60525DF2" w14:textId="52EB039A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</w:p>
    <w:p w14:paraId="507DB9A2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Секретарь для болгарских компаний с ограниченной ответственностью не требуется.</w:t>
      </w:r>
    </w:p>
    <w:p w14:paraId="1CF5F9FF" w14:textId="1DDC472F" w:rsidR="00E8193C" w:rsidRDefault="00E8193C" w:rsidP="00D175FC">
      <w:pPr>
        <w:rPr>
          <w:rFonts w:ascii="Arial" w:eastAsia="Times New Roman" w:hAnsi="Arial" w:cs="Arial"/>
          <w:lang w:val="ru-RU"/>
        </w:rPr>
      </w:pPr>
    </w:p>
    <w:p w14:paraId="26A3862E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056D1BF3" w14:textId="152B5100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Акционеры</w:t>
      </w:r>
    </w:p>
    <w:p w14:paraId="39CF33A9" w14:textId="5CFDA463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</w:p>
    <w:p w14:paraId="7E60BD03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Требования по акционерам: в ООД - два и более акционера, в ЕООД - один акционер.</w:t>
      </w:r>
    </w:p>
    <w:p w14:paraId="4741C13F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lang w:val="ru-RU"/>
        </w:rPr>
        <w:br/>
      </w: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Требования к резидентности акционера отсутствуют. </w:t>
      </w:r>
    </w:p>
    <w:p w14:paraId="6834B781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lang w:val="ru-RU"/>
        </w:rPr>
        <w:br/>
      </w: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Информация об акционерах содержится в открытом реестре.</w:t>
      </w:r>
    </w:p>
    <w:p w14:paraId="3C305534" w14:textId="6A5F5DB6" w:rsidR="00E8193C" w:rsidRDefault="00E8193C" w:rsidP="00D175FC">
      <w:pPr>
        <w:rPr>
          <w:rFonts w:ascii="Arial" w:eastAsia="Times New Roman" w:hAnsi="Arial" w:cs="Arial"/>
          <w:lang w:val="ru-RU"/>
        </w:rPr>
      </w:pPr>
    </w:p>
    <w:p w14:paraId="679B0880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035342BF" w14:textId="181388A8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Бенефициар</w:t>
      </w:r>
    </w:p>
    <w:p w14:paraId="406E45F6" w14:textId="617EB94B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</w:p>
    <w:p w14:paraId="376F8935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Несмотря на то, что во многих юрисдикциях обсуждается вопрос о создании открытого реестра бенефициаров, в Болгарии его пока нет. Это значит, что к </w:t>
      </w: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>информации о бенефициарном владельце открытого доступа нет. Ее хранит сервис-провайдер, а именно компания, фирма, регистрирующая компания, трастовый управляющий, юрист, бухгалтер и др., при соблюдении строгой конфиденциальности. Информация о бенефициарах может раскрываться только регулирующим органам (например, во время проверок на предмет ее наличия) или по судебному решению.</w:t>
      </w:r>
    </w:p>
    <w:p w14:paraId="559764A9" w14:textId="41A1FA3B" w:rsidR="00E8193C" w:rsidRDefault="00E8193C" w:rsidP="00D175FC">
      <w:pPr>
        <w:rPr>
          <w:rFonts w:ascii="Arial" w:eastAsia="Times New Roman" w:hAnsi="Arial" w:cs="Arial"/>
          <w:lang w:val="ru-RU"/>
        </w:rPr>
      </w:pPr>
    </w:p>
    <w:p w14:paraId="7E097A34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1B9D6FBB" w14:textId="44606F36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Уставный капитал и акции</w:t>
      </w:r>
    </w:p>
    <w:p w14:paraId="43876595" w14:textId="4E82CF3E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</w:p>
    <w:p w14:paraId="6100C7AB" w14:textId="75F8E600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Минимальный размер уставного капитала болгарской компании с ограниченной ответственностью составляет </w:t>
      </w:r>
      <w:r w:rsidRPr="00E8193C">
        <w:rPr>
          <w:rFonts w:ascii="Arial" w:eastAsia="Times New Roman" w:hAnsi="Arial" w:cs="Arial"/>
          <w:color w:val="222222"/>
          <w:shd w:val="clear" w:color="auto" w:fill="FFFFFF"/>
        </w:rPr>
        <w:t>BGN</w:t>
      </w: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1. </w:t>
      </w:r>
    </w:p>
    <w:p w14:paraId="42974475" w14:textId="0B554E4D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</w:p>
    <w:p w14:paraId="20E3396C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Стандартный размер капитала составляет 5 000 </w:t>
      </w:r>
      <w:r w:rsidRPr="00E8193C">
        <w:rPr>
          <w:rFonts w:ascii="Arial" w:eastAsia="Times New Roman" w:hAnsi="Arial" w:cs="Arial"/>
          <w:color w:val="222222"/>
          <w:shd w:val="clear" w:color="auto" w:fill="FFFFFF"/>
        </w:rPr>
        <w:t>BGN</w:t>
      </w: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. </w:t>
      </w:r>
    </w:p>
    <w:p w14:paraId="32A5EFC5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lang w:val="ru-RU"/>
        </w:rPr>
        <w:br/>
      </w: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Акции на предъявителя и акции без номинальной стоимости запрещены.</w:t>
      </w:r>
    </w:p>
    <w:p w14:paraId="62A9A31B" w14:textId="22EC237F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</w:p>
    <w:p w14:paraId="581A8B30" w14:textId="4CA215C0" w:rsidR="00E8193C" w:rsidRDefault="00E8193C" w:rsidP="00D175FC">
      <w:pPr>
        <w:rPr>
          <w:rFonts w:ascii="Arial" w:eastAsia="Times New Roman" w:hAnsi="Arial" w:cs="Arial"/>
          <w:lang w:val="ru-RU"/>
        </w:rPr>
      </w:pPr>
    </w:p>
    <w:p w14:paraId="01294025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67911F47" w14:textId="6E42E386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НАЛОГООБЛОЖЕНИЕ</w:t>
      </w:r>
    </w:p>
    <w:p w14:paraId="171F6E23" w14:textId="268E734E" w:rsidR="00E8193C" w:rsidRDefault="00E8193C" w:rsidP="00D175FC">
      <w:pPr>
        <w:rPr>
          <w:rFonts w:ascii="Arial" w:eastAsia="Times New Roman" w:hAnsi="Arial" w:cs="Arial"/>
          <w:lang w:val="ru-RU"/>
        </w:rPr>
      </w:pPr>
    </w:p>
    <w:p w14:paraId="41EA4317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0F41E4B9" w14:textId="4F33F056" w:rsidR="00F465B4" w:rsidRPr="00677179" w:rsidRDefault="00F465B4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 xml:space="preserve">Общие сведения </w:t>
      </w:r>
    </w:p>
    <w:p w14:paraId="35350CAC" w14:textId="77777777" w:rsidR="00F465B4" w:rsidRPr="00677179" w:rsidRDefault="00F465B4" w:rsidP="00D175FC">
      <w:pPr>
        <w:rPr>
          <w:rFonts w:ascii="Arial" w:eastAsia="Times New Roman" w:hAnsi="Arial" w:cs="Arial"/>
          <w:lang w:val="ru-RU"/>
        </w:rPr>
      </w:pPr>
    </w:p>
    <w:p w14:paraId="648969AA" w14:textId="77777777" w:rsidR="00E8193C" w:rsidRPr="00E8193C" w:rsidRDefault="00E8193C" w:rsidP="00E8193C">
      <w:pPr>
        <w:rPr>
          <w:rFonts w:ascii="Arial" w:eastAsia="Times New Roman" w:hAnsi="Arial" w:cs="Arial"/>
          <w:lang w:val="ru-RU"/>
        </w:rPr>
      </w:pPr>
      <w:r w:rsidRPr="00E8193C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Система налогообложения Болгарии похожа на налогообложение других европейских стран. В Болгарии взимаются следующие налоги: НДС, налог на прибыль, налог на недвижимость, дорожный налог, налог на имущество, налог на наследство, акцизный сбор, налог на передачу недвижимости и налог на охрану окружающей среды. Каждый налог регулируется отдельным законом. За сбор налогов отвечает Министерство финансов и подчиняющиеся ему органы.</w:t>
      </w:r>
    </w:p>
    <w:p w14:paraId="0C50C478" w14:textId="531CA0D5" w:rsidR="00E8193C" w:rsidRDefault="00E8193C" w:rsidP="00D175FC">
      <w:pPr>
        <w:rPr>
          <w:rFonts w:ascii="Arial" w:eastAsia="Times New Roman" w:hAnsi="Arial" w:cs="Arial"/>
          <w:lang w:val="ru-RU"/>
        </w:rPr>
      </w:pPr>
    </w:p>
    <w:p w14:paraId="0C52FAE0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63A1C20B" w14:textId="288E055C" w:rsidR="00E8193C" w:rsidRPr="00677179" w:rsidRDefault="00E8193C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На</w:t>
      </w:r>
      <w:r w:rsidR="00F465B4" w:rsidRPr="00677179">
        <w:rPr>
          <w:rFonts w:ascii="Arial" w:eastAsia="Times New Roman" w:hAnsi="Arial" w:cs="Arial"/>
          <w:lang w:val="ru-RU"/>
        </w:rPr>
        <w:t>логообложение физических лиц</w:t>
      </w:r>
    </w:p>
    <w:p w14:paraId="6B705623" w14:textId="4FA57400" w:rsidR="00F465B4" w:rsidRPr="00677179" w:rsidRDefault="00F465B4" w:rsidP="00D175FC">
      <w:pPr>
        <w:rPr>
          <w:rFonts w:ascii="Arial" w:eastAsia="Times New Roman" w:hAnsi="Arial" w:cs="Arial"/>
          <w:lang w:val="ru-RU"/>
        </w:rPr>
      </w:pPr>
    </w:p>
    <w:p w14:paraId="28468FD6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Подоходный налог физических лиц в Болгарии взимается с общемирового дохода резидентов и доходов нерезидентов, полученных в Болгарии.</w:t>
      </w:r>
    </w:p>
    <w:p w14:paraId="37425C78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lang w:val="ru-RU"/>
        </w:rPr>
        <w:br/>
      </w: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Физические лица-резиденты облагаются налогом со своего общемирового дохода, физические лица-нерезиденты облагаются налогом на доходы только от болгарских источников.</w:t>
      </w:r>
    </w:p>
    <w:p w14:paraId="3F9C6764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lang w:val="ru-RU"/>
        </w:rPr>
        <w:br/>
      </w: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Ставка подоходного налога - 10%.</w:t>
      </w:r>
    </w:p>
    <w:p w14:paraId="0A44CEDA" w14:textId="666F21A3" w:rsidR="00F465B4" w:rsidRDefault="00F465B4" w:rsidP="00D175FC">
      <w:pPr>
        <w:rPr>
          <w:rFonts w:ascii="Arial" w:eastAsia="Times New Roman" w:hAnsi="Arial" w:cs="Arial"/>
          <w:lang w:val="ru-RU"/>
        </w:rPr>
      </w:pPr>
    </w:p>
    <w:p w14:paraId="506A683E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58F6FE5A" w14:textId="7418A546" w:rsidR="00F465B4" w:rsidRPr="00677179" w:rsidRDefault="00F465B4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Налог на прибыль</w:t>
      </w:r>
    </w:p>
    <w:p w14:paraId="70896C9B" w14:textId="63187203" w:rsidR="00F465B4" w:rsidRPr="00677179" w:rsidRDefault="00F465B4" w:rsidP="00D175FC">
      <w:pPr>
        <w:rPr>
          <w:rFonts w:ascii="Arial" w:eastAsia="Times New Roman" w:hAnsi="Arial" w:cs="Arial"/>
          <w:lang w:val="ru-RU"/>
        </w:rPr>
      </w:pPr>
    </w:p>
    <w:p w14:paraId="276C8C12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 xml:space="preserve">Налог на прибыль уплачивается всеми резидентными компаниями с их общемирового дохода и прироста капитала и оценивается на базе годовой чистой прибыли компании за минусом подлежащих вычету расходов. Нерезидентные компании уплачивают налоги с дохода, полученного в Болгарии. </w:t>
      </w:r>
    </w:p>
    <w:p w14:paraId="4C28AE35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lang w:val="ru-RU"/>
        </w:rPr>
        <w:br/>
      </w: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Ставка налога на прибыль является одной из самых низких в Европе и составляет 10%. Нераспределенная прибыль болгарской компании налогом не облагается.</w:t>
      </w:r>
    </w:p>
    <w:p w14:paraId="49B4C7B2" w14:textId="1D2E004C" w:rsidR="00F465B4" w:rsidRDefault="00F465B4" w:rsidP="00D175FC">
      <w:pPr>
        <w:rPr>
          <w:rFonts w:ascii="Arial" w:eastAsia="Times New Roman" w:hAnsi="Arial" w:cs="Arial"/>
          <w:lang w:val="ru-RU"/>
        </w:rPr>
      </w:pPr>
    </w:p>
    <w:p w14:paraId="08CE1B0F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2F9F5673" w14:textId="20B077EA" w:rsidR="00F465B4" w:rsidRPr="00677179" w:rsidRDefault="00F465B4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Налог на прирост капитала</w:t>
      </w:r>
    </w:p>
    <w:p w14:paraId="2CF50BEC" w14:textId="4FD73440" w:rsidR="00F465B4" w:rsidRPr="00677179" w:rsidRDefault="00F465B4" w:rsidP="00D175FC">
      <w:pPr>
        <w:rPr>
          <w:rFonts w:ascii="Arial" w:eastAsia="Times New Roman" w:hAnsi="Arial" w:cs="Arial"/>
          <w:lang w:val="ru-RU"/>
        </w:rPr>
      </w:pPr>
    </w:p>
    <w:p w14:paraId="0FC69FE2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Доход от продажи активов обычно включается в налогооблагаемый доход и облагается по стандартной ставке налога на прибыль.</w:t>
      </w:r>
    </w:p>
    <w:p w14:paraId="0DFC5B16" w14:textId="65F0D1CF" w:rsidR="00F465B4" w:rsidRDefault="00F465B4" w:rsidP="00D175FC">
      <w:pPr>
        <w:rPr>
          <w:rFonts w:ascii="Arial" w:eastAsia="Times New Roman" w:hAnsi="Arial" w:cs="Arial"/>
          <w:lang w:val="ru-RU"/>
        </w:rPr>
      </w:pPr>
    </w:p>
    <w:p w14:paraId="18EB9838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0A0C58E9" w14:textId="44C3D311" w:rsidR="00F465B4" w:rsidRPr="00677179" w:rsidRDefault="00F465B4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Убытки</w:t>
      </w:r>
    </w:p>
    <w:p w14:paraId="27850107" w14:textId="348538D1" w:rsidR="00F465B4" w:rsidRPr="00677179" w:rsidRDefault="00F465B4" w:rsidP="00D175FC">
      <w:pPr>
        <w:rPr>
          <w:rFonts w:ascii="Arial" w:eastAsia="Times New Roman" w:hAnsi="Arial" w:cs="Arial"/>
          <w:lang w:val="ru-RU"/>
        </w:rPr>
      </w:pPr>
    </w:p>
    <w:p w14:paraId="5407B449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Убытки могут быть перенесены на 5 лет, которые будут компенсированы будущей налогооблагаемой прибылью.</w:t>
      </w:r>
    </w:p>
    <w:p w14:paraId="75E18A81" w14:textId="213B566A" w:rsidR="00F465B4" w:rsidRDefault="00F465B4" w:rsidP="00D175FC">
      <w:pPr>
        <w:rPr>
          <w:rFonts w:ascii="Arial" w:eastAsia="Times New Roman" w:hAnsi="Arial" w:cs="Arial"/>
          <w:lang w:val="ru-RU"/>
        </w:rPr>
      </w:pPr>
    </w:p>
    <w:p w14:paraId="7C6EF194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73D8CC7E" w14:textId="0FFA9C38" w:rsidR="00F465B4" w:rsidRPr="00677179" w:rsidRDefault="00F465B4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Налоговый год</w:t>
      </w:r>
    </w:p>
    <w:p w14:paraId="1C47BC7B" w14:textId="07166DA3" w:rsidR="00F465B4" w:rsidRPr="00677179" w:rsidRDefault="00F465B4" w:rsidP="00D175FC">
      <w:pPr>
        <w:rPr>
          <w:rFonts w:ascii="Arial" w:eastAsia="Times New Roman" w:hAnsi="Arial" w:cs="Arial"/>
          <w:lang w:val="ru-RU"/>
        </w:rPr>
      </w:pPr>
    </w:p>
    <w:p w14:paraId="6762114C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Налоговый год для компаний совпадает с календарным годом.</w:t>
      </w:r>
    </w:p>
    <w:p w14:paraId="0278CD7A" w14:textId="4736A923" w:rsidR="00F465B4" w:rsidRDefault="00F465B4" w:rsidP="00D175FC">
      <w:pPr>
        <w:rPr>
          <w:rFonts w:ascii="Arial" w:eastAsia="Times New Roman" w:hAnsi="Arial" w:cs="Arial"/>
          <w:lang w:val="ru-RU"/>
        </w:rPr>
      </w:pPr>
    </w:p>
    <w:p w14:paraId="17036C9F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4F35BC0D" w14:textId="3E662970" w:rsidR="00F465B4" w:rsidRPr="00677179" w:rsidRDefault="00F465B4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НДС</w:t>
      </w:r>
    </w:p>
    <w:p w14:paraId="705074A4" w14:textId="5997B84E" w:rsidR="00F465B4" w:rsidRPr="00677179" w:rsidRDefault="00F465B4" w:rsidP="00D175FC">
      <w:pPr>
        <w:rPr>
          <w:rFonts w:ascii="Arial" w:eastAsia="Times New Roman" w:hAnsi="Arial" w:cs="Arial"/>
          <w:lang w:val="ru-RU"/>
        </w:rPr>
      </w:pPr>
    </w:p>
    <w:p w14:paraId="74B033BB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НДС взимается с поставки большинства товаров и предоставления услуг по стандартной ставке 20%. Сниженная ставка 10% применяется к определенным товарам и услугам. Экспорт товаров - нулевая ставка.</w:t>
      </w:r>
    </w:p>
    <w:p w14:paraId="2C866493" w14:textId="796ADF7B" w:rsidR="00F465B4" w:rsidRDefault="00F465B4" w:rsidP="00D175FC">
      <w:pPr>
        <w:rPr>
          <w:rFonts w:ascii="Arial" w:eastAsia="Times New Roman" w:hAnsi="Arial" w:cs="Arial"/>
          <w:lang w:val="ru-RU"/>
        </w:rPr>
      </w:pPr>
    </w:p>
    <w:p w14:paraId="4076B01B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4E35E7FB" w14:textId="25709A14" w:rsidR="00F465B4" w:rsidRPr="00677179" w:rsidRDefault="00F465B4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Учет по НДС</w:t>
      </w:r>
    </w:p>
    <w:p w14:paraId="6BD3A8C9" w14:textId="31FF17B6" w:rsidR="00F465B4" w:rsidRPr="00677179" w:rsidRDefault="00F465B4" w:rsidP="00D175FC">
      <w:pPr>
        <w:rPr>
          <w:rFonts w:ascii="Arial" w:eastAsia="Times New Roman" w:hAnsi="Arial" w:cs="Arial"/>
          <w:lang w:val="ru-RU"/>
        </w:rPr>
      </w:pPr>
    </w:p>
    <w:p w14:paraId="3CCC2900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Компании, зарегистрированные в Болгарии с оборотом более 50 000 </w:t>
      </w:r>
      <w:r w:rsidRPr="00F465B4">
        <w:rPr>
          <w:rFonts w:ascii="Arial" w:eastAsia="Times New Roman" w:hAnsi="Arial" w:cs="Arial"/>
          <w:color w:val="222222"/>
          <w:shd w:val="clear" w:color="auto" w:fill="FFFFFF"/>
        </w:rPr>
        <w:t>BGN</w:t>
      </w: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в год, должны вставать на учет по НДС. Существуют также и другие основания для незамедлительной регистрации по НДС.</w:t>
      </w:r>
    </w:p>
    <w:p w14:paraId="223D8227" w14:textId="244ED281" w:rsidR="00F465B4" w:rsidRDefault="00F465B4" w:rsidP="00D175FC">
      <w:pPr>
        <w:rPr>
          <w:rFonts w:ascii="Arial" w:eastAsia="Times New Roman" w:hAnsi="Arial" w:cs="Arial"/>
          <w:lang w:val="ru-RU"/>
        </w:rPr>
      </w:pPr>
    </w:p>
    <w:p w14:paraId="7EEE5868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6376FD19" w14:textId="7CF445C9" w:rsidR="00F465B4" w:rsidRPr="00677179" w:rsidRDefault="00F465B4" w:rsidP="00D175FC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Налоговый период и отчетность по НДС</w:t>
      </w:r>
    </w:p>
    <w:p w14:paraId="161B351B" w14:textId="2CD1114B" w:rsidR="00F465B4" w:rsidRPr="00677179" w:rsidRDefault="00F465B4" w:rsidP="00D175FC">
      <w:pPr>
        <w:rPr>
          <w:rFonts w:ascii="Arial" w:eastAsia="Times New Roman" w:hAnsi="Arial" w:cs="Arial"/>
          <w:lang w:val="ru-RU"/>
        </w:rPr>
      </w:pPr>
    </w:p>
    <w:p w14:paraId="6A920FF0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Уплачивать НДС и подавать декларации НДС необходимо в течение 14 дней с конца налогооблагаемого периода. Налогооблагаемый период – календарный месяц.</w:t>
      </w:r>
    </w:p>
    <w:p w14:paraId="6B9144D5" w14:textId="18C27ACE" w:rsidR="00F465B4" w:rsidRDefault="00F465B4" w:rsidP="00D175FC">
      <w:pPr>
        <w:rPr>
          <w:rFonts w:ascii="Arial" w:eastAsia="Times New Roman" w:hAnsi="Arial" w:cs="Arial"/>
          <w:lang w:val="ru-RU"/>
        </w:rPr>
      </w:pPr>
    </w:p>
    <w:p w14:paraId="77EDEF66" w14:textId="77777777" w:rsidR="00677179" w:rsidRPr="00677179" w:rsidRDefault="00677179" w:rsidP="00D175FC">
      <w:pPr>
        <w:rPr>
          <w:rFonts w:ascii="Arial" w:eastAsia="Times New Roman" w:hAnsi="Arial" w:cs="Arial"/>
          <w:lang w:val="ru-RU"/>
        </w:rPr>
      </w:pPr>
    </w:p>
    <w:p w14:paraId="0BE65104" w14:textId="7C95FBEE" w:rsidR="00FB4C7C" w:rsidRPr="00677179" w:rsidRDefault="00F465B4" w:rsidP="00D175FC">
      <w:pPr>
        <w:rPr>
          <w:rFonts w:ascii="Arial" w:hAnsi="Arial" w:cs="Arial"/>
          <w:lang w:val="ru-RU"/>
        </w:rPr>
      </w:pPr>
      <w:r w:rsidRPr="00677179">
        <w:rPr>
          <w:rFonts w:ascii="Arial" w:hAnsi="Arial" w:cs="Arial"/>
          <w:lang w:val="ru-RU"/>
        </w:rPr>
        <w:t>Налог у источника</w:t>
      </w:r>
    </w:p>
    <w:p w14:paraId="20EEE415" w14:textId="07B0AE9B" w:rsidR="00F465B4" w:rsidRPr="00677179" w:rsidRDefault="00F465B4" w:rsidP="00D175FC">
      <w:pPr>
        <w:rPr>
          <w:rFonts w:ascii="Arial" w:hAnsi="Arial" w:cs="Arial"/>
          <w:lang w:val="ru-RU"/>
        </w:rPr>
      </w:pPr>
    </w:p>
    <w:p w14:paraId="3E933815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</w:rPr>
        <w:t>C</w:t>
      </w: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2009 года налоговые резиденты из стран ЕС и стран, формирующих Европейскую экономическую зону, обязаны подавать в конце налогового периода налоговую декларацию, в которой они могут указывать расходы против выбранного дохода из болгарских источников (например, проценты или роялти). Если удержанный налог выше, чем сумма местного налога к уплате, имеет место переплата налога, и иностранная компания имеет право на компенсацию. </w:t>
      </w:r>
    </w:p>
    <w:p w14:paraId="202733E5" w14:textId="30DB5E5D" w:rsidR="00F465B4" w:rsidRPr="00677179" w:rsidRDefault="00F465B4" w:rsidP="00D175FC">
      <w:pPr>
        <w:rPr>
          <w:rFonts w:ascii="Arial" w:hAnsi="Arial" w:cs="Arial"/>
          <w:lang w:val="ru-RU"/>
        </w:rPr>
      </w:pPr>
    </w:p>
    <w:p w14:paraId="4ACA20CF" w14:textId="77777777" w:rsidR="00F465B4" w:rsidRPr="00677179" w:rsidRDefault="00F465B4" w:rsidP="00F465B4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hAnsi="Arial" w:cs="Arial"/>
          <w:lang w:val="ru-RU"/>
        </w:rPr>
        <w:t xml:space="preserve">Входящие дивиденды </w:t>
      </w: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из других стран могут облагаться в Болгарии по ставке 0% в зависимости от страны - плательщика. Большинство налоговых соглашений позволяют лишь несущественно снизить ставку налога на дивиденды у источника выплаты (15%).</w:t>
      </w:r>
    </w:p>
    <w:p w14:paraId="4EF84995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lang w:val="ru-RU"/>
        </w:rPr>
        <w:br/>
      </w: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Исходящие дивиденды в страны - нерезиденты ЕС - 5%, в страны ЕС (на Кипр, например) - 0%. По </w:t>
      </w:r>
      <w:r w:rsidRPr="00F465B4">
        <w:rPr>
          <w:rFonts w:ascii="Arial" w:eastAsia="Times New Roman" w:hAnsi="Arial" w:cs="Arial"/>
          <w:color w:val="222222"/>
          <w:shd w:val="clear" w:color="auto" w:fill="FFFFFF"/>
        </w:rPr>
        <w:t>DTA</w:t>
      </w: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с ОАЭ и Катар ставка также может быть уменьшена до 0%.</w:t>
      </w:r>
    </w:p>
    <w:p w14:paraId="7712F387" w14:textId="2D157C2D" w:rsidR="00F465B4" w:rsidRPr="00677179" w:rsidRDefault="00F465B4" w:rsidP="00D175FC">
      <w:pPr>
        <w:rPr>
          <w:rFonts w:ascii="Arial" w:hAnsi="Arial" w:cs="Arial"/>
          <w:lang w:val="ru-RU"/>
        </w:rPr>
      </w:pPr>
    </w:p>
    <w:p w14:paraId="46062489" w14:textId="77777777" w:rsidR="00F465B4" w:rsidRPr="00677179" w:rsidRDefault="00F465B4" w:rsidP="00F465B4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hAnsi="Arial" w:cs="Arial"/>
          <w:lang w:val="ru-RU"/>
        </w:rPr>
        <w:t xml:space="preserve">Входящие проценты </w:t>
      </w: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облагаются по общей ставке корпоративного налога - 10%.</w:t>
      </w:r>
    </w:p>
    <w:p w14:paraId="5626867B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lang w:val="ru-RU"/>
        </w:rPr>
        <w:br/>
      </w: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Исходящие проценты - налог отсутствует независимо от юрисдикции.</w:t>
      </w:r>
    </w:p>
    <w:p w14:paraId="2BEAA6DE" w14:textId="64105927" w:rsidR="00F465B4" w:rsidRPr="00677179" w:rsidRDefault="00F465B4" w:rsidP="00D175FC">
      <w:pPr>
        <w:rPr>
          <w:rFonts w:ascii="Arial" w:hAnsi="Arial" w:cs="Arial"/>
          <w:lang w:val="ru-RU"/>
        </w:rPr>
      </w:pPr>
    </w:p>
    <w:p w14:paraId="3CA48742" w14:textId="21C2DB2D" w:rsidR="00F465B4" w:rsidRPr="00677179" w:rsidRDefault="00F465B4" w:rsidP="00F465B4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hAnsi="Arial" w:cs="Arial"/>
          <w:lang w:val="ru-RU"/>
        </w:rPr>
        <w:t>Роялти</w:t>
      </w: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, выплачиваемые нерезидентам, облагаются налогом по ставке 10%, если ставка не снижена в соответствии с налоговым договором или не применяется директива ЕС.</w:t>
      </w:r>
    </w:p>
    <w:p w14:paraId="62392A72" w14:textId="7E060F97" w:rsidR="00F465B4" w:rsidRDefault="00F465B4" w:rsidP="00D175FC">
      <w:pPr>
        <w:rPr>
          <w:rFonts w:ascii="Arial" w:hAnsi="Arial" w:cs="Arial"/>
          <w:lang w:val="ru-RU"/>
        </w:rPr>
      </w:pPr>
    </w:p>
    <w:p w14:paraId="499117A7" w14:textId="77777777" w:rsidR="00677179" w:rsidRPr="00677179" w:rsidRDefault="00677179" w:rsidP="00D175FC">
      <w:pPr>
        <w:rPr>
          <w:rFonts w:ascii="Arial" w:hAnsi="Arial" w:cs="Arial"/>
          <w:lang w:val="ru-RU"/>
        </w:rPr>
      </w:pPr>
    </w:p>
    <w:p w14:paraId="18AC3970" w14:textId="3F7826B0" w:rsidR="00F465B4" w:rsidRPr="00677179" w:rsidRDefault="00F465B4" w:rsidP="00D175FC">
      <w:pPr>
        <w:rPr>
          <w:rFonts w:ascii="Arial" w:hAnsi="Arial" w:cs="Arial"/>
          <w:lang w:val="ru-RU"/>
        </w:rPr>
      </w:pPr>
      <w:r w:rsidRPr="00677179">
        <w:rPr>
          <w:rFonts w:ascii="Arial" w:hAnsi="Arial" w:cs="Arial"/>
          <w:lang w:val="ru-RU"/>
        </w:rPr>
        <w:t>Меры противодействия уходу от налогообложения</w:t>
      </w:r>
    </w:p>
    <w:p w14:paraId="7F710F91" w14:textId="2F6F2184" w:rsidR="00F465B4" w:rsidRPr="00677179" w:rsidRDefault="00F465B4" w:rsidP="00D175FC">
      <w:pPr>
        <w:rPr>
          <w:rFonts w:ascii="Arial" w:hAnsi="Arial" w:cs="Arial"/>
          <w:lang w:val="ru-RU"/>
        </w:rPr>
      </w:pPr>
    </w:p>
    <w:p w14:paraId="15334C10" w14:textId="645698F1" w:rsidR="00F465B4" w:rsidRPr="00677179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Трансфертное ценообразование</w:t>
      </w: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: при использовании стандарта равноправия Болгария реализует Руководство ОЭСР по трансфертному образованию. Нет требований по документации, но налоговым органам разрешается запрашивать документы по трансфертному ценообразованию во время аудита. </w:t>
      </w:r>
      <w:r w:rsidRPr="00677179">
        <w:rPr>
          <w:rFonts w:ascii="Arial" w:eastAsia="Times New Roman" w:hAnsi="Arial" w:cs="Arial"/>
          <w:color w:val="222222"/>
          <w:shd w:val="clear" w:color="auto" w:fill="FFFFFF"/>
        </w:rPr>
        <w:t>D</w:t>
      </w: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случае сделок с нерезидентами бремя доказывания переносится на болгарского налогоплательщика, чтобы продемонстрировать характер сделки/</w:t>
      </w:r>
    </w:p>
    <w:p w14:paraId="556597E6" w14:textId="2624B423" w:rsidR="00F465B4" w:rsidRPr="00677179" w:rsidRDefault="00F465B4" w:rsidP="00D175FC">
      <w:pPr>
        <w:rPr>
          <w:rFonts w:ascii="Arial" w:eastAsia="Times New Roman" w:hAnsi="Arial" w:cs="Arial"/>
          <w:lang w:val="ru-RU"/>
        </w:rPr>
      </w:pPr>
    </w:p>
    <w:p w14:paraId="4AD27D7D" w14:textId="0824FB1B" w:rsidR="00F465B4" w:rsidRPr="00677179" w:rsidRDefault="00F465B4" w:rsidP="00F465B4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hAnsi="Arial" w:cs="Arial"/>
          <w:lang w:val="ru-RU"/>
        </w:rPr>
        <w:t xml:space="preserve">Тонкая капитализация: </w:t>
      </w: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правила тонкой капитализации применяются по отношению к связанным лицам и займам и кредитам от несвязанных сторон, если связанные стороны обязуются предоставить напрямую связанный заем несвязанной стороне. Финансовые расходы, связанные с займами, где процент или срок погашения зависит от прибыли заемщика, вычету не подлежат.</w:t>
      </w:r>
    </w:p>
    <w:p w14:paraId="61598B9C" w14:textId="14E65F36" w:rsidR="00F465B4" w:rsidRPr="00677179" w:rsidRDefault="00F465B4" w:rsidP="00D175FC">
      <w:pPr>
        <w:rPr>
          <w:rFonts w:ascii="Arial" w:hAnsi="Arial" w:cs="Arial"/>
          <w:lang w:val="ru-RU"/>
        </w:rPr>
      </w:pPr>
    </w:p>
    <w:p w14:paraId="2AB077C8" w14:textId="68F2B6BF" w:rsidR="00F465B4" w:rsidRPr="00677179" w:rsidRDefault="00F465B4" w:rsidP="00F465B4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  <w:r w:rsidRPr="00677179">
        <w:rPr>
          <w:rFonts w:ascii="Arial" w:hAnsi="Arial" w:cs="Arial"/>
          <w:lang w:val="ru-RU"/>
        </w:rPr>
        <w:t xml:space="preserve">Контролируемые </w:t>
      </w:r>
      <w:r w:rsidRPr="00677179">
        <w:rPr>
          <w:rFonts w:ascii="Arial" w:eastAsia="Times New Roman" w:hAnsi="Arial" w:cs="Arial"/>
          <w:color w:val="222222"/>
          <w:shd w:val="clear" w:color="auto" w:fill="FFFFFF"/>
        </w:rPr>
        <w:t xml:space="preserve">иностранные </w:t>
      </w:r>
      <w:r w:rsidRPr="00677179">
        <w:rPr>
          <w:rFonts w:ascii="Arial" w:hAnsi="Arial" w:cs="Arial"/>
          <w:lang w:val="ru-RU"/>
        </w:rPr>
        <w:t xml:space="preserve">компании: </w:t>
      </w: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нет</w:t>
      </w:r>
    </w:p>
    <w:p w14:paraId="4259A5D6" w14:textId="5E454EFD" w:rsidR="00F465B4" w:rsidRDefault="00F465B4" w:rsidP="00F465B4">
      <w:pPr>
        <w:rPr>
          <w:rFonts w:ascii="Arial" w:eastAsia="Times New Roman" w:hAnsi="Arial" w:cs="Arial"/>
          <w:lang w:val="ru-RU"/>
        </w:rPr>
      </w:pPr>
    </w:p>
    <w:p w14:paraId="23F41A47" w14:textId="77777777" w:rsidR="00677179" w:rsidRPr="00677179" w:rsidRDefault="00677179" w:rsidP="00F465B4">
      <w:pPr>
        <w:rPr>
          <w:rFonts w:ascii="Arial" w:eastAsia="Times New Roman" w:hAnsi="Arial" w:cs="Arial"/>
          <w:lang w:val="ru-RU"/>
        </w:rPr>
      </w:pPr>
    </w:p>
    <w:p w14:paraId="08BAC419" w14:textId="20EB2B2B" w:rsidR="00F465B4" w:rsidRPr="00677179" w:rsidRDefault="00F465B4" w:rsidP="00F465B4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lastRenderedPageBreak/>
        <w:t>Соглашения об избежании двойного налогообложения</w:t>
      </w:r>
    </w:p>
    <w:p w14:paraId="78E3C3A5" w14:textId="54D58587" w:rsidR="00F465B4" w:rsidRPr="00677179" w:rsidRDefault="00F465B4" w:rsidP="00F465B4">
      <w:pPr>
        <w:rPr>
          <w:rFonts w:ascii="Arial" w:eastAsia="Times New Roman" w:hAnsi="Arial" w:cs="Arial"/>
          <w:lang w:val="ru-RU"/>
        </w:rPr>
      </w:pPr>
    </w:p>
    <w:p w14:paraId="19B96BCB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Болгария вступила в ряд механизмов по избежанию двойного налогообложения и обмену налоговой информацией: </w:t>
      </w:r>
    </w:p>
    <w:p w14:paraId="7C35A4DD" w14:textId="77777777" w:rsidR="00F465B4" w:rsidRPr="00677179" w:rsidRDefault="00F465B4" w:rsidP="00677179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69 </w:t>
      </w:r>
      <w:r w:rsidRPr="00677179">
        <w:rPr>
          <w:rFonts w:ascii="Arial" w:eastAsia="Times New Roman" w:hAnsi="Arial" w:cs="Arial"/>
          <w:color w:val="222222"/>
          <w:shd w:val="clear" w:color="auto" w:fill="FFFFFF"/>
        </w:rPr>
        <w:t>DTC</w:t>
      </w:r>
      <w:r w:rsidRPr="00677179">
        <w:rPr>
          <w:rFonts w:ascii="Arial" w:eastAsia="Times New Roman" w:hAnsi="Arial" w:cs="Arial"/>
          <w:color w:val="222222"/>
          <w:shd w:val="clear" w:color="auto" w:fill="FFFFFF"/>
          <w:lang w:val="ru-RU"/>
        </w:rPr>
        <w:t>: Австрия, Азербайджан, Албания. Алжир, Армения, Бахрейн, Беларусь, Бельгия, Великобритания, Венгрия, Вьетнам, Германия, Греция, Грузия, Дания, Египет, Зимбабве, Индия, Индонезия, Иордания, Иран, Ирландия, Испания, Италия, Казахстан, Канада, Катар, Кипр, Китай, Корея, Кувейт, Латвия, Ливан, Литва, Люксембург, Мальта, Македония, Марокко, Молдова, Монголия, Нидерланды, Норвегия, Польша, Португалия, Россия, Румыния, Сербия, Сингапур, Сирия, Словакия, Словения, США, Таиланд, Турция, Узбекистан, Украина, Финляндия, Франция, Хорватия, Черногория, Чехия, Швейцария, Швеция, Эстония, ЮАР, Япония.</w:t>
      </w:r>
    </w:p>
    <w:p w14:paraId="53217BFF" w14:textId="77777777" w:rsidR="00F465B4" w:rsidRPr="00677179" w:rsidRDefault="00F465B4" w:rsidP="00677179">
      <w:pPr>
        <w:pStyle w:val="ListParagraph"/>
        <w:numPr>
          <w:ilvl w:val="0"/>
          <w:numId w:val="20"/>
        </w:numPr>
        <w:rPr>
          <w:rFonts w:ascii="Arial" w:eastAsia="Times New Roman" w:hAnsi="Arial" w:cs="Arial"/>
        </w:rPr>
      </w:pPr>
      <w:r w:rsidRPr="00677179">
        <w:rPr>
          <w:rFonts w:ascii="Arial" w:eastAsia="Times New Roman" w:hAnsi="Arial" w:cs="Arial"/>
          <w:color w:val="222222"/>
          <w:shd w:val="clear" w:color="auto" w:fill="FFFFFF"/>
        </w:rPr>
        <w:t>1 TIEA: Гернси.</w:t>
      </w:r>
    </w:p>
    <w:p w14:paraId="1E707E29" w14:textId="66A0CB84" w:rsidR="00F465B4" w:rsidRDefault="00F465B4" w:rsidP="00F465B4">
      <w:pPr>
        <w:rPr>
          <w:rFonts w:ascii="Arial" w:eastAsia="Times New Roman" w:hAnsi="Arial" w:cs="Arial"/>
          <w:lang w:val="ru-RU"/>
        </w:rPr>
      </w:pPr>
    </w:p>
    <w:p w14:paraId="41AC69DC" w14:textId="77777777" w:rsidR="00677179" w:rsidRPr="00677179" w:rsidRDefault="00677179" w:rsidP="00F465B4">
      <w:pPr>
        <w:rPr>
          <w:rFonts w:ascii="Arial" w:eastAsia="Times New Roman" w:hAnsi="Arial" w:cs="Arial"/>
          <w:lang w:val="ru-RU"/>
        </w:rPr>
      </w:pPr>
    </w:p>
    <w:p w14:paraId="56159B1C" w14:textId="221FF77F" w:rsidR="00F465B4" w:rsidRPr="00677179" w:rsidRDefault="00F465B4" w:rsidP="00F465B4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Валютный контроль</w:t>
      </w:r>
    </w:p>
    <w:p w14:paraId="3F667B1C" w14:textId="598DAEF2" w:rsidR="00F465B4" w:rsidRPr="00677179" w:rsidRDefault="00F465B4" w:rsidP="00F465B4">
      <w:pPr>
        <w:rPr>
          <w:rFonts w:ascii="Arial" w:eastAsia="Times New Roman" w:hAnsi="Arial" w:cs="Arial"/>
          <w:lang w:val="ru-RU"/>
        </w:rPr>
      </w:pPr>
    </w:p>
    <w:p w14:paraId="36EAB108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Болгарии валютный контроль отсутствует, но применяются некоторые требования к отчетности.</w:t>
      </w:r>
    </w:p>
    <w:p w14:paraId="2B7D6896" w14:textId="649663DC" w:rsidR="00F465B4" w:rsidRPr="00677179" w:rsidRDefault="00F465B4" w:rsidP="00F465B4">
      <w:pPr>
        <w:rPr>
          <w:rFonts w:ascii="Arial" w:eastAsia="Times New Roman" w:hAnsi="Arial" w:cs="Arial"/>
          <w:lang w:val="ru-RU"/>
        </w:rPr>
      </w:pPr>
    </w:p>
    <w:p w14:paraId="7881D499" w14:textId="6F7F7F0F" w:rsidR="00F465B4" w:rsidRDefault="00F465B4" w:rsidP="00F465B4">
      <w:pPr>
        <w:rPr>
          <w:rFonts w:ascii="Arial" w:eastAsia="Times New Roman" w:hAnsi="Arial" w:cs="Arial"/>
          <w:lang w:val="ru-RU"/>
        </w:rPr>
      </w:pPr>
    </w:p>
    <w:p w14:paraId="093A62F5" w14:textId="77777777" w:rsidR="00677179" w:rsidRPr="00677179" w:rsidRDefault="00677179" w:rsidP="00F465B4">
      <w:pPr>
        <w:rPr>
          <w:rFonts w:ascii="Arial" w:eastAsia="Times New Roman" w:hAnsi="Arial" w:cs="Arial"/>
          <w:lang w:val="ru-RU"/>
        </w:rPr>
      </w:pPr>
    </w:p>
    <w:p w14:paraId="6CE57FB4" w14:textId="3E8DA6BE" w:rsidR="00F465B4" w:rsidRPr="00677179" w:rsidRDefault="00F465B4" w:rsidP="00F465B4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ОТЧЕТНОСТЬ</w:t>
      </w:r>
    </w:p>
    <w:p w14:paraId="5B429EEA" w14:textId="1FF308D4" w:rsidR="00F465B4" w:rsidRDefault="00F465B4" w:rsidP="00F465B4">
      <w:pPr>
        <w:rPr>
          <w:rFonts w:ascii="Arial" w:eastAsia="Times New Roman" w:hAnsi="Arial" w:cs="Arial"/>
          <w:lang w:val="ru-RU"/>
        </w:rPr>
      </w:pPr>
    </w:p>
    <w:p w14:paraId="49A66CDB" w14:textId="77777777" w:rsidR="00677179" w:rsidRPr="00677179" w:rsidRDefault="00677179" w:rsidP="00F465B4">
      <w:pPr>
        <w:rPr>
          <w:rFonts w:ascii="Arial" w:eastAsia="Times New Roman" w:hAnsi="Arial" w:cs="Arial"/>
          <w:lang w:val="ru-RU"/>
        </w:rPr>
      </w:pPr>
    </w:p>
    <w:p w14:paraId="50A4423C" w14:textId="6513A55C" w:rsidR="00F465B4" w:rsidRPr="00677179" w:rsidRDefault="00F465B4" w:rsidP="00F465B4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Бухгалтерские записи</w:t>
      </w:r>
    </w:p>
    <w:p w14:paraId="3DBBB2D5" w14:textId="64C86B3F" w:rsidR="00F465B4" w:rsidRPr="00677179" w:rsidRDefault="00F465B4" w:rsidP="00F465B4">
      <w:pPr>
        <w:rPr>
          <w:rFonts w:ascii="Arial" w:eastAsia="Times New Roman" w:hAnsi="Arial" w:cs="Arial"/>
          <w:lang w:val="ru-RU"/>
        </w:rPr>
      </w:pPr>
    </w:p>
    <w:p w14:paraId="04325409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Болгария применяет МСФО в качестве основы бухгалтерского учета. Только предприятиям-сертифицированным лицам разрешено применять национальные стандарты финансовой отчетности для малых и средних предприятий.</w:t>
      </w:r>
    </w:p>
    <w:p w14:paraId="77C72FDE" w14:textId="10AADE1C" w:rsidR="00F465B4" w:rsidRDefault="00F465B4" w:rsidP="00F465B4">
      <w:pPr>
        <w:rPr>
          <w:rFonts w:ascii="Arial" w:eastAsia="Times New Roman" w:hAnsi="Arial" w:cs="Arial"/>
          <w:lang w:val="ru-RU"/>
        </w:rPr>
      </w:pPr>
    </w:p>
    <w:p w14:paraId="061795C4" w14:textId="77777777" w:rsidR="00677179" w:rsidRPr="00677179" w:rsidRDefault="00677179" w:rsidP="00F465B4">
      <w:pPr>
        <w:rPr>
          <w:rFonts w:ascii="Arial" w:eastAsia="Times New Roman" w:hAnsi="Arial" w:cs="Arial"/>
          <w:lang w:val="ru-RU"/>
        </w:rPr>
      </w:pPr>
    </w:p>
    <w:p w14:paraId="22211D41" w14:textId="660C7B54" w:rsidR="00F465B4" w:rsidRPr="00677179" w:rsidRDefault="00F465B4" w:rsidP="00F465B4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Финансовая отчетность</w:t>
      </w:r>
    </w:p>
    <w:p w14:paraId="07E43024" w14:textId="58179AC3" w:rsidR="00F465B4" w:rsidRPr="00677179" w:rsidRDefault="00F465B4" w:rsidP="00F465B4">
      <w:pPr>
        <w:rPr>
          <w:rFonts w:ascii="Arial" w:eastAsia="Times New Roman" w:hAnsi="Arial" w:cs="Arial"/>
          <w:lang w:val="ru-RU"/>
        </w:rPr>
      </w:pPr>
    </w:p>
    <w:p w14:paraId="1BE6373E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Некоторые компании должны также подавать финансовую отчетность согласно Международным бухгалтерским стандартам. К таким компаниям относятся те, которые выпускают ценные бумаги, зарегистрированные на рынке ценных бумаг в одной из стран ЕС. </w:t>
      </w:r>
    </w:p>
    <w:p w14:paraId="3A22735C" w14:textId="77777777" w:rsidR="00F465B4" w:rsidRPr="00677179" w:rsidRDefault="00F465B4" w:rsidP="00F465B4">
      <w:pPr>
        <w:rPr>
          <w:rFonts w:ascii="Arial" w:eastAsia="Times New Roman" w:hAnsi="Arial" w:cs="Arial"/>
          <w:lang w:val="ru-RU"/>
        </w:rPr>
      </w:pPr>
    </w:p>
    <w:p w14:paraId="05B6909C" w14:textId="08C9A09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Финансовая отчетность должна включать баланс, отчет о прибыли и убытка и приложение. Также она может включать отчет о движении денежных средств и обзор изменений капитала. </w:t>
      </w:r>
    </w:p>
    <w:p w14:paraId="43D0B28A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lang w:val="ru-RU"/>
        </w:rPr>
        <w:br/>
      </w: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Финансовая отчетность хранится в Торговом реестре в открытом доступе.</w:t>
      </w:r>
    </w:p>
    <w:p w14:paraId="1E39B9BE" w14:textId="385E2B61" w:rsidR="00F465B4" w:rsidRPr="00677179" w:rsidRDefault="00F465B4" w:rsidP="00F465B4">
      <w:pPr>
        <w:rPr>
          <w:rFonts w:ascii="Arial" w:eastAsia="Times New Roman" w:hAnsi="Arial" w:cs="Arial"/>
          <w:lang w:val="ru-RU"/>
        </w:rPr>
      </w:pPr>
    </w:p>
    <w:p w14:paraId="16669774" w14:textId="77777777" w:rsidR="00677179" w:rsidRDefault="00677179" w:rsidP="00F465B4">
      <w:pPr>
        <w:rPr>
          <w:rFonts w:ascii="Arial" w:eastAsia="Times New Roman" w:hAnsi="Arial" w:cs="Arial"/>
        </w:rPr>
      </w:pPr>
    </w:p>
    <w:p w14:paraId="0FB2FA83" w14:textId="51D93F84" w:rsidR="00F465B4" w:rsidRPr="00677179" w:rsidRDefault="00F465B4" w:rsidP="00F465B4">
      <w:pPr>
        <w:rPr>
          <w:rFonts w:ascii="Arial" w:eastAsia="Times New Roman" w:hAnsi="Arial" w:cs="Arial"/>
        </w:rPr>
      </w:pPr>
      <w:r w:rsidRPr="00677179">
        <w:rPr>
          <w:rFonts w:ascii="Arial" w:eastAsia="Times New Roman" w:hAnsi="Arial" w:cs="Arial"/>
        </w:rPr>
        <w:t>Annual return</w:t>
      </w:r>
    </w:p>
    <w:p w14:paraId="557F10FB" w14:textId="06BB4514" w:rsidR="00F465B4" w:rsidRPr="00677179" w:rsidRDefault="00F465B4" w:rsidP="00F465B4">
      <w:pPr>
        <w:rPr>
          <w:rFonts w:ascii="Arial" w:eastAsia="Times New Roman" w:hAnsi="Arial" w:cs="Arial"/>
        </w:rPr>
      </w:pPr>
    </w:p>
    <w:p w14:paraId="0BA04AE7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Поскольку в российском праве отсутствует аналог </w:t>
      </w:r>
      <w:r w:rsidRPr="00F465B4">
        <w:rPr>
          <w:rFonts w:ascii="Arial" w:eastAsia="Times New Roman" w:hAnsi="Arial" w:cs="Arial"/>
          <w:color w:val="222222"/>
          <w:shd w:val="clear" w:color="auto" w:fill="FFFFFF"/>
        </w:rPr>
        <w:t>Annual</w:t>
      </w: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F465B4">
        <w:rPr>
          <w:rFonts w:ascii="Arial" w:eastAsia="Times New Roman" w:hAnsi="Arial" w:cs="Arial"/>
          <w:color w:val="222222"/>
          <w:shd w:val="clear" w:color="auto" w:fill="FFFFFF"/>
        </w:rPr>
        <w:t>Return</w:t>
      </w: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, мы считаем необходимым пояснить это понятие. </w:t>
      </w:r>
      <w:r w:rsidRPr="00F465B4">
        <w:rPr>
          <w:rFonts w:ascii="Arial" w:eastAsia="Times New Roman" w:hAnsi="Arial" w:cs="Arial"/>
          <w:color w:val="222222"/>
          <w:shd w:val="clear" w:color="auto" w:fill="FFFFFF"/>
        </w:rPr>
        <w:t>Annual</w:t>
      </w: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F465B4">
        <w:rPr>
          <w:rFonts w:ascii="Arial" w:eastAsia="Times New Roman" w:hAnsi="Arial" w:cs="Arial"/>
          <w:color w:val="222222"/>
          <w:shd w:val="clear" w:color="auto" w:fill="FFFFFF"/>
        </w:rPr>
        <w:t>Return</w:t>
      </w: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– это краткая справка о текущей структуре компании, которая готовится ежегодно секретарем компании. Она, как правило, включает:</w:t>
      </w:r>
    </w:p>
    <w:p w14:paraId="460B8D2C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установочные данные (дату регистрации, юридический адрес);</w:t>
      </w:r>
    </w:p>
    <w:p w14:paraId="1259CC0F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сведения о директорах и их отставках;</w:t>
      </w:r>
    </w:p>
    <w:p w14:paraId="0FA10401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сведения о секретарях и их отставках;</w:t>
      </w:r>
    </w:p>
    <w:p w14:paraId="0725C5D8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сведения об установочном капитале, номинальной стоимости акций, количестве выпущенных акций;</w:t>
      </w:r>
    </w:p>
    <w:p w14:paraId="631AA712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сведения об акционерах и передаче акций.</w:t>
      </w:r>
    </w:p>
    <w:p w14:paraId="1548F7D7" w14:textId="77777777" w:rsidR="00F465B4" w:rsidRPr="00F465B4" w:rsidRDefault="00F465B4" w:rsidP="00F465B4">
      <w:pPr>
        <w:rPr>
          <w:rFonts w:ascii="Arial" w:eastAsia="Times New Roman" w:hAnsi="Arial" w:cs="Arial"/>
        </w:rPr>
      </w:pPr>
      <w:r w:rsidRPr="00F465B4">
        <w:rPr>
          <w:rFonts w:ascii="Arial" w:eastAsia="Times New Roman" w:hAnsi="Arial" w:cs="Arial"/>
          <w:lang w:val="ru-RU"/>
        </w:rPr>
        <w:br/>
      </w: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Болгарские компании, обязанные проводить аудит, должны готовить и подавать </w:t>
      </w:r>
      <w:r w:rsidRPr="00F465B4">
        <w:rPr>
          <w:rFonts w:ascii="Arial" w:eastAsia="Times New Roman" w:hAnsi="Arial" w:cs="Arial"/>
          <w:color w:val="222222"/>
          <w:shd w:val="clear" w:color="auto" w:fill="FFFFFF"/>
        </w:rPr>
        <w:t>Annual</w:t>
      </w: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F465B4">
        <w:rPr>
          <w:rFonts w:ascii="Arial" w:eastAsia="Times New Roman" w:hAnsi="Arial" w:cs="Arial"/>
          <w:color w:val="222222"/>
          <w:shd w:val="clear" w:color="auto" w:fill="FFFFFF"/>
        </w:rPr>
        <w:t>Return</w:t>
      </w: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в Торговый реестр. </w:t>
      </w:r>
      <w:r w:rsidRPr="00F465B4">
        <w:rPr>
          <w:rFonts w:ascii="Arial" w:eastAsia="Times New Roman" w:hAnsi="Arial" w:cs="Arial"/>
          <w:color w:val="222222"/>
          <w:shd w:val="clear" w:color="auto" w:fill="FFFFFF"/>
        </w:rPr>
        <w:t>Annual Return компаний находится в открытом доступе.</w:t>
      </w:r>
    </w:p>
    <w:p w14:paraId="5955C636" w14:textId="78CCF136" w:rsidR="00F465B4" w:rsidRDefault="00F465B4" w:rsidP="00F465B4">
      <w:pPr>
        <w:rPr>
          <w:rFonts w:ascii="Arial" w:eastAsia="Times New Roman" w:hAnsi="Arial" w:cs="Arial"/>
          <w:lang w:val="ru-RU"/>
        </w:rPr>
      </w:pPr>
    </w:p>
    <w:p w14:paraId="694EAE09" w14:textId="77777777" w:rsidR="00677179" w:rsidRPr="00677179" w:rsidRDefault="00677179" w:rsidP="00F465B4">
      <w:pPr>
        <w:rPr>
          <w:rFonts w:ascii="Arial" w:eastAsia="Times New Roman" w:hAnsi="Arial" w:cs="Arial"/>
          <w:lang w:val="ru-RU"/>
        </w:rPr>
      </w:pPr>
    </w:p>
    <w:p w14:paraId="04F83CEA" w14:textId="5EEDCE5E" w:rsidR="00F465B4" w:rsidRPr="00677179" w:rsidRDefault="00F465B4" w:rsidP="00F465B4">
      <w:pPr>
        <w:rPr>
          <w:rFonts w:ascii="Arial" w:eastAsia="Times New Roman" w:hAnsi="Arial" w:cs="Arial"/>
          <w:lang w:val="ru-RU"/>
        </w:rPr>
      </w:pPr>
      <w:r w:rsidRPr="00677179">
        <w:rPr>
          <w:rFonts w:ascii="Arial" w:eastAsia="Times New Roman" w:hAnsi="Arial" w:cs="Arial"/>
          <w:lang w:val="ru-RU"/>
        </w:rPr>
        <w:t>Налоговая отчетность</w:t>
      </w:r>
    </w:p>
    <w:p w14:paraId="6412E262" w14:textId="4383BB91" w:rsidR="00F465B4" w:rsidRPr="00677179" w:rsidRDefault="00F465B4" w:rsidP="00F465B4">
      <w:pPr>
        <w:rPr>
          <w:rFonts w:ascii="Arial" w:eastAsia="Times New Roman" w:hAnsi="Arial" w:cs="Arial"/>
          <w:lang w:val="ru-RU"/>
        </w:rPr>
      </w:pPr>
    </w:p>
    <w:p w14:paraId="3E63F5EA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Налоговый год для компаний может совпадать с календарным годом, экономическим годом, периодом с момента слияния по конец календарного года или финансовым периодом, если этот период длится дольше 12 месяцев. Экономический год – это 12-месячный период, который начинается в первый день любого месяца, кроме января.</w:t>
      </w:r>
    </w:p>
    <w:p w14:paraId="07DC85CB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lang w:val="ru-RU"/>
        </w:rPr>
        <w:br/>
      </w: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Налог необходимо заплатить в крайний срок подачи налоговой декларации. </w:t>
      </w:r>
    </w:p>
    <w:p w14:paraId="0A357F3D" w14:textId="77777777" w:rsidR="00F465B4" w:rsidRPr="00F465B4" w:rsidRDefault="00F465B4" w:rsidP="00F465B4">
      <w:pPr>
        <w:rPr>
          <w:rFonts w:ascii="Arial" w:eastAsia="Times New Roman" w:hAnsi="Arial" w:cs="Arial"/>
          <w:lang w:val="ru-RU"/>
        </w:rPr>
      </w:pPr>
      <w:r w:rsidRPr="00F465B4">
        <w:rPr>
          <w:rFonts w:ascii="Arial" w:eastAsia="Times New Roman" w:hAnsi="Arial" w:cs="Arial"/>
          <w:lang w:val="ru-RU"/>
        </w:rPr>
        <w:br/>
      </w:r>
      <w:r w:rsidRPr="00F465B4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Штрафы и пени предусмотрены за позднюю плату налогов, неподачу или позднюю подачу декларации и укрытие доходов.</w:t>
      </w:r>
    </w:p>
    <w:p w14:paraId="3BBCC7A2" w14:textId="544353F0" w:rsidR="00FB4C7C" w:rsidRPr="00677179" w:rsidRDefault="00FB4C7C" w:rsidP="00D175FC">
      <w:pPr>
        <w:rPr>
          <w:rFonts w:ascii="Arial" w:hAnsi="Arial" w:cs="Arial"/>
          <w:lang w:val="ru-RU"/>
        </w:rPr>
      </w:pPr>
    </w:p>
    <w:p w14:paraId="35F7FFF8" w14:textId="77777777" w:rsidR="00FB4C7C" w:rsidRPr="00677179" w:rsidRDefault="00FB4C7C" w:rsidP="00D175FC">
      <w:pPr>
        <w:rPr>
          <w:rFonts w:ascii="Arial" w:hAnsi="Arial" w:cs="Arial"/>
          <w:lang w:val="ru-RU"/>
        </w:rPr>
      </w:pPr>
    </w:p>
    <w:p w14:paraId="3F70DC60" w14:textId="19F4CF59" w:rsidR="00C06154" w:rsidRPr="00677179" w:rsidRDefault="00C06154" w:rsidP="00C06154">
      <w:pPr>
        <w:rPr>
          <w:rFonts w:ascii="Arial" w:hAnsi="Arial" w:cs="Arial"/>
          <w:lang w:val="ru-RU"/>
        </w:rPr>
      </w:pPr>
      <w:r w:rsidRPr="00677179">
        <w:rPr>
          <w:rFonts w:ascii="Arial" w:hAnsi="Arial" w:cs="Arial"/>
          <w:lang w:val="ru-RU"/>
        </w:rPr>
        <w:t xml:space="preserve">Если Вам нужна консультация по использованию </w:t>
      </w:r>
      <w:r w:rsidR="0092155E">
        <w:rPr>
          <w:rFonts w:ascii="Arial" w:hAnsi="Arial" w:cs="Arial"/>
          <w:lang w:val="ru-RU"/>
        </w:rPr>
        <w:t>болгарской</w:t>
      </w:r>
      <w:bookmarkStart w:id="0" w:name="_GoBack"/>
      <w:bookmarkEnd w:id="0"/>
      <w:r w:rsidRPr="00677179">
        <w:rPr>
          <w:rFonts w:ascii="Arial" w:hAnsi="Arial" w:cs="Arial"/>
          <w:lang w:val="ru-RU"/>
        </w:rPr>
        <w:t xml:space="preserve"> компании – пишите нам на </w:t>
      </w:r>
      <w:hyperlink r:id="rId5" w:history="1">
        <w:r w:rsidRPr="00677179">
          <w:rPr>
            <w:rStyle w:val="Hyperlink"/>
            <w:rFonts w:ascii="Arial" w:hAnsi="Arial" w:cs="Arial"/>
          </w:rPr>
          <w:t>yeahh</w:t>
        </w:r>
        <w:r w:rsidRPr="00677179">
          <w:rPr>
            <w:rStyle w:val="Hyperlink"/>
            <w:rFonts w:ascii="Arial" w:hAnsi="Arial" w:cs="Arial"/>
            <w:lang w:val="ru-RU"/>
          </w:rPr>
          <w:t>@</w:t>
        </w:r>
        <w:r w:rsidRPr="00677179">
          <w:rPr>
            <w:rStyle w:val="Hyperlink"/>
            <w:rFonts w:ascii="Arial" w:hAnsi="Arial" w:cs="Arial"/>
          </w:rPr>
          <w:t>yutland</w:t>
        </w:r>
        <w:r w:rsidRPr="00677179">
          <w:rPr>
            <w:rStyle w:val="Hyperlink"/>
            <w:rFonts w:ascii="Arial" w:hAnsi="Arial" w:cs="Arial"/>
            <w:lang w:val="ru-RU"/>
          </w:rPr>
          <w:t>.</w:t>
        </w:r>
        <w:r w:rsidRPr="00677179">
          <w:rPr>
            <w:rStyle w:val="Hyperlink"/>
            <w:rFonts w:ascii="Arial" w:hAnsi="Arial" w:cs="Arial"/>
          </w:rPr>
          <w:t>com</w:t>
        </w:r>
      </w:hyperlink>
      <w:r w:rsidRPr="00677179">
        <w:rPr>
          <w:rFonts w:ascii="Arial" w:hAnsi="Arial" w:cs="Arial"/>
          <w:lang w:val="ru-RU"/>
        </w:rPr>
        <w:t xml:space="preserve"> или любым удобным способом, указанным на этом сайте. Материалы для статьи взяты с сайта </w:t>
      </w:r>
      <w:hyperlink r:id="rId6" w:history="1">
        <w:r w:rsidRPr="00677179">
          <w:rPr>
            <w:rFonts w:ascii="Arial" w:hAnsi="Arial" w:cs="Arial"/>
            <w:lang w:val="ru-RU"/>
          </w:rPr>
          <w:t>https://gsl.org/</w:t>
        </w:r>
      </w:hyperlink>
      <w:r w:rsidRPr="00677179">
        <w:rPr>
          <w:rFonts w:ascii="Arial" w:hAnsi="Arial" w:cs="Arial"/>
          <w:lang w:val="ru-RU"/>
        </w:rPr>
        <w:t xml:space="preserve">. </w:t>
      </w:r>
    </w:p>
    <w:p w14:paraId="2B10D2B9" w14:textId="77777777" w:rsidR="00C06154" w:rsidRPr="00677179" w:rsidRDefault="00C06154" w:rsidP="00D175FC">
      <w:pPr>
        <w:rPr>
          <w:rFonts w:ascii="Arial" w:hAnsi="Arial" w:cs="Arial"/>
          <w:lang w:val="ru-RU"/>
        </w:rPr>
      </w:pPr>
    </w:p>
    <w:sectPr w:rsidR="00C06154" w:rsidRPr="00677179" w:rsidSect="0004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782C"/>
    <w:multiLevelType w:val="hybridMultilevel"/>
    <w:tmpl w:val="C426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5775E"/>
    <w:multiLevelType w:val="hybridMultilevel"/>
    <w:tmpl w:val="0832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07E31"/>
    <w:multiLevelType w:val="hybridMultilevel"/>
    <w:tmpl w:val="51AEE076"/>
    <w:lvl w:ilvl="0" w:tplc="BB346822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default"/>
        <w:color w:val="222222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C50CE"/>
    <w:multiLevelType w:val="hybridMultilevel"/>
    <w:tmpl w:val="EA72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B7A9E"/>
    <w:multiLevelType w:val="hybridMultilevel"/>
    <w:tmpl w:val="9782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F5E02"/>
    <w:multiLevelType w:val="hybridMultilevel"/>
    <w:tmpl w:val="704A6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66A1F"/>
    <w:multiLevelType w:val="hybridMultilevel"/>
    <w:tmpl w:val="0D8A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02903"/>
    <w:multiLevelType w:val="hybridMultilevel"/>
    <w:tmpl w:val="2308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82CB4"/>
    <w:multiLevelType w:val="hybridMultilevel"/>
    <w:tmpl w:val="6948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458F1"/>
    <w:multiLevelType w:val="hybridMultilevel"/>
    <w:tmpl w:val="31423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07DE1"/>
    <w:multiLevelType w:val="hybridMultilevel"/>
    <w:tmpl w:val="FA96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F14B2"/>
    <w:multiLevelType w:val="hybridMultilevel"/>
    <w:tmpl w:val="28A4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06121"/>
    <w:multiLevelType w:val="hybridMultilevel"/>
    <w:tmpl w:val="B67E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65815"/>
    <w:multiLevelType w:val="hybridMultilevel"/>
    <w:tmpl w:val="DC18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561D8"/>
    <w:multiLevelType w:val="hybridMultilevel"/>
    <w:tmpl w:val="788A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838A6"/>
    <w:multiLevelType w:val="hybridMultilevel"/>
    <w:tmpl w:val="2E94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5300A"/>
    <w:multiLevelType w:val="hybridMultilevel"/>
    <w:tmpl w:val="5E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63292"/>
    <w:multiLevelType w:val="hybridMultilevel"/>
    <w:tmpl w:val="B8FA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C564C"/>
    <w:multiLevelType w:val="hybridMultilevel"/>
    <w:tmpl w:val="BB3C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711FB8"/>
    <w:multiLevelType w:val="hybridMultilevel"/>
    <w:tmpl w:val="A110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4"/>
  </w:num>
  <w:num w:numId="5">
    <w:abstractNumId w:val="10"/>
  </w:num>
  <w:num w:numId="6">
    <w:abstractNumId w:val="8"/>
  </w:num>
  <w:num w:numId="7">
    <w:abstractNumId w:val="6"/>
  </w:num>
  <w:num w:numId="8">
    <w:abstractNumId w:val="7"/>
  </w:num>
  <w:num w:numId="9">
    <w:abstractNumId w:val="15"/>
  </w:num>
  <w:num w:numId="10">
    <w:abstractNumId w:val="17"/>
  </w:num>
  <w:num w:numId="11">
    <w:abstractNumId w:val="3"/>
  </w:num>
  <w:num w:numId="12">
    <w:abstractNumId w:val="18"/>
  </w:num>
  <w:num w:numId="13">
    <w:abstractNumId w:val="13"/>
  </w:num>
  <w:num w:numId="14">
    <w:abstractNumId w:val="5"/>
  </w:num>
  <w:num w:numId="15">
    <w:abstractNumId w:val="19"/>
  </w:num>
  <w:num w:numId="16">
    <w:abstractNumId w:val="12"/>
  </w:num>
  <w:num w:numId="17">
    <w:abstractNumId w:val="9"/>
  </w:num>
  <w:num w:numId="18">
    <w:abstractNumId w:val="0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FC"/>
    <w:rsid w:val="000219DC"/>
    <w:rsid w:val="000427B1"/>
    <w:rsid w:val="000E184D"/>
    <w:rsid w:val="00283E9C"/>
    <w:rsid w:val="002F5FEA"/>
    <w:rsid w:val="0041419A"/>
    <w:rsid w:val="006736BD"/>
    <w:rsid w:val="00677179"/>
    <w:rsid w:val="006C3041"/>
    <w:rsid w:val="007A106A"/>
    <w:rsid w:val="0092155E"/>
    <w:rsid w:val="00C06154"/>
    <w:rsid w:val="00D175FC"/>
    <w:rsid w:val="00E65C01"/>
    <w:rsid w:val="00E8193C"/>
    <w:rsid w:val="00F14D75"/>
    <w:rsid w:val="00F465B4"/>
    <w:rsid w:val="00F87364"/>
    <w:rsid w:val="00FB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78CE7"/>
  <w15:chartTrackingRefBased/>
  <w15:docId w15:val="{0CFD64C9-D3F4-5E46-B2D7-87B8F95D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75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sl.org/" TargetMode="External"/><Relationship Id="rId5" Type="http://schemas.openxmlformats.org/officeDocument/2006/relationships/hyperlink" Target="mailto:yeahh@yutlan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1813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2020-06-13T14:55:00Z</dcterms:created>
  <dcterms:modified xsi:type="dcterms:W3CDTF">2020-06-17T15:17:00Z</dcterms:modified>
</cp:coreProperties>
</file>