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61" w:rsidRDefault="00263C61" w:rsidP="00263C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Hardware implementation </w:t>
      </w:r>
    </w:p>
    <w:p w:rsidR="00263C61" w:rsidRPr="00263C61" w:rsidRDefault="00263C61" w:rsidP="00263C61">
      <w:pPr>
        <w:rPr>
          <w:rFonts w:ascii="Times New Roman" w:hAnsi="Times New Roman" w:cs="Times New Roman"/>
          <w:sz w:val="32"/>
          <w:szCs w:val="32"/>
        </w:rPr>
      </w:pPr>
      <w:r w:rsidRPr="00263C61">
        <w:rPr>
          <w:rFonts w:ascii="Times New Roman" w:hAnsi="Times New Roman" w:cs="Times New Roman"/>
          <w:sz w:val="32"/>
          <w:szCs w:val="32"/>
        </w:rPr>
        <w:t>Hardware Description:</w:t>
      </w:r>
    </w:p>
    <w:p w:rsidR="00C56151" w:rsidRPr="00C56151" w:rsidRDefault="00C56151" w:rsidP="00263C61">
      <w:pPr>
        <w:rPr>
          <w:rFonts w:ascii="Times New Roman" w:hAnsi="Times New Roman" w:cs="Times New Roman"/>
          <w:sz w:val="44"/>
          <w:szCs w:val="44"/>
          <w:u w:val="single"/>
        </w:rPr>
      </w:pPr>
      <w:r w:rsidRPr="00C56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HC-SR04 Ultrasonic Sensor</w:t>
      </w:r>
    </w:p>
    <w:p w:rsidR="00C56151" w:rsidRPr="00CE716A" w:rsidRDefault="00C56151" w:rsidP="00C561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 w:rsidRPr="00C56151">
        <w:rPr>
          <w:rFonts w:ascii="Times New Roman" w:eastAsia="Times New Roman" w:hAnsi="Times New Roman" w:cs="Times New Roman"/>
          <w:color w:val="373737"/>
          <w:sz w:val="24"/>
          <w:szCs w:val="24"/>
        </w:rPr>
        <w:t>The</w:t>
      </w:r>
      <w:r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> </w:t>
      </w:r>
      <w:hyperlink r:id="rId6" w:tooltip="HC-SR04 data sheet" w:history="1">
        <w:r w:rsidRPr="00CE716A">
          <w:rPr>
            <w:rFonts w:ascii="Times New Roman" w:eastAsia="Times New Roman" w:hAnsi="Times New Roman" w:cs="Times New Roman"/>
            <w:color w:val="1982D1"/>
            <w:sz w:val="24"/>
            <w:szCs w:val="24"/>
            <w:bdr w:val="none" w:sz="0" w:space="0" w:color="auto" w:frame="1"/>
          </w:rPr>
          <w:t>HC-SR04</w:t>
        </w:r>
      </w:hyperlink>
      <w:r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> sensor is a</w:t>
      </w:r>
      <w:r w:rsidR="0096611A"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>n</w:t>
      </w:r>
      <w:r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 xml:space="preserve"> </w:t>
      </w:r>
      <w:r w:rsidR="0096611A"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 xml:space="preserve">ultrasonic </w:t>
      </w:r>
      <w:r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>sensor with 4 pin and generally used because of its incredible price point.</w:t>
      </w:r>
      <w:r w:rsidR="002075DE"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 xml:space="preserve"> Its pins are as follows:</w:t>
      </w:r>
    </w:p>
    <w:p w:rsidR="00C56151" w:rsidRPr="00CE716A" w:rsidRDefault="00C56151" w:rsidP="00C5615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 w:rsidRPr="00CE716A">
        <w:rPr>
          <w:rFonts w:ascii="Times New Roman" w:eastAsia="Times New Roman" w:hAnsi="Times New Roman" w:cs="Times New Roman"/>
          <w:color w:val="373737"/>
          <w:sz w:val="24"/>
          <w:szCs w:val="24"/>
        </w:rPr>
        <w:t>Vcc (+5V DC supply)</w:t>
      </w:r>
    </w:p>
    <w:p w:rsidR="00C56151" w:rsidRPr="00C56151" w:rsidRDefault="00C56151" w:rsidP="00C5615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 w:rsidRPr="00C56151">
        <w:rPr>
          <w:rFonts w:ascii="Times New Roman" w:eastAsia="Times New Roman" w:hAnsi="Times New Roman" w:cs="Times New Roman"/>
          <w:color w:val="373737"/>
          <w:sz w:val="24"/>
          <w:szCs w:val="24"/>
        </w:rPr>
        <w:t>Trig (TTL input, to trigger a measurement)</w:t>
      </w:r>
    </w:p>
    <w:p w:rsidR="00C56151" w:rsidRPr="00C56151" w:rsidRDefault="00C56151" w:rsidP="00C5615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 w:rsidRPr="00C56151">
        <w:rPr>
          <w:rFonts w:ascii="Times New Roman" w:eastAsia="Times New Roman" w:hAnsi="Times New Roman" w:cs="Times New Roman"/>
          <w:color w:val="373737"/>
          <w:sz w:val="24"/>
          <w:szCs w:val="24"/>
        </w:rPr>
        <w:t>Echo (TTL output, pulse proportional to distance)</w:t>
      </w:r>
    </w:p>
    <w:p w:rsidR="00C56151" w:rsidRDefault="00C56151" w:rsidP="00C5615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 w:rsidRPr="00C56151">
        <w:rPr>
          <w:rFonts w:ascii="Times New Roman" w:eastAsia="Times New Roman" w:hAnsi="Times New Roman" w:cs="Times New Roman"/>
          <w:color w:val="373737"/>
          <w:sz w:val="24"/>
          <w:szCs w:val="24"/>
        </w:rPr>
        <w:t>GND (ground)</w:t>
      </w:r>
    </w:p>
    <w:p w:rsidR="00A076B8" w:rsidRPr="005E428A" w:rsidRDefault="00A076B8" w:rsidP="00A076B8">
      <w:pPr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</w:pPr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Ultrasonic se</w:t>
      </w:r>
      <w:hyperlink r:id="rId7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nsors</w:t>
        </w:r>
      </w:hyperlink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 xml:space="preserve"> </w:t>
      </w:r>
      <w:hyperlink r:id="rId8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(also kn</w:t>
        </w:r>
      </w:hyperlink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own as transceivers when they both send and receive, but more generally called</w:t>
      </w:r>
      <w:r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 xml:space="preserve"> </w:t>
      </w:r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transducers) work on a principle similar to ra</w:t>
      </w:r>
      <w:hyperlink r:id="rId9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dar or </w:t>
        </w:r>
      </w:hyperlink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sonar  which evaluate attributes of a target by interpreting the</w:t>
      </w:r>
      <w:r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 xml:space="preserve"> </w:t>
      </w:r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echo</w:t>
      </w:r>
      <w:hyperlink r:id="rId10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es from radio or sound waves respectively. Ultras</w:t>
        </w:r>
      </w:hyperlink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onic sensors generate high frequency sound waves and</w:t>
      </w:r>
      <w:r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 xml:space="preserve"> </w:t>
      </w:r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evalu</w:t>
      </w:r>
      <w:hyperlink r:id="rId11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ate the echo which is received back by the sensor</w:t>
        </w:r>
        <w:r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.</w:t>
        </w:r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 </w:t>
        </w:r>
      </w:hyperlink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 xml:space="preserve"> Sensors calculate the time interval between sending the</w:t>
      </w:r>
      <w:r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 xml:space="preserve"> </w:t>
      </w:r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signal and rece</w:t>
      </w:r>
      <w:hyperlink r:id="rId12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iving the e</w:t>
        </w:r>
      </w:hyperlink>
      <w:r w:rsidRPr="005E428A">
        <w:rPr>
          <w:rFonts w:ascii="Cambria" w:eastAsia="Times New Roman" w:hAnsi="Cambria" w:cs="Times New Roman"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cho to determine the distance to an object</w:t>
      </w:r>
      <w:hyperlink r:id="rId13" w:tgtFrame="_blank" w:history="1">
        <w:r w:rsidRPr="005E428A">
          <w:rPr>
            <w:rStyle w:val="Hyperlink"/>
            <w:rFonts w:ascii="Cambria" w:eastAsia="Times New Roman" w:hAnsi="Cambria" w:cs="Times New Roman"/>
            <w:bCs/>
            <w:color w:val="000000" w:themeColor="text1"/>
            <w:spacing w:val="-15"/>
            <w:sz w:val="24"/>
            <w:szCs w:val="24"/>
            <w:u w:val="none"/>
            <w:bdr w:val="none" w:sz="0" w:space="0" w:color="auto" w:frame="1"/>
          </w:rPr>
          <w:t>.</w:t>
        </w:r>
      </w:hyperlink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</w:rPr>
      </w:pPr>
      <w:r w:rsidRPr="00CE716A">
        <w:rPr>
          <w:rFonts w:ascii="Times New Roman" w:hAnsi="Times New Roman" w:cs="Times New Roman"/>
          <w:sz w:val="24"/>
          <w:szCs w:val="24"/>
          <w:u w:val="single"/>
        </w:rPr>
        <w:t xml:space="preserve">Product features: </w:t>
      </w: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Ultrasonic ranging module HC - SR04 provides 2cm - 400cm non-contact measurement function, the ranging accuracy can reach to 3mm. The modules includes ultrasonic transmitters, receiver and control circuit. The basic principle of work: </w:t>
      </w: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(1) Using IO trigger for at least 10us high level signal, </w:t>
      </w: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(2) The Module automatically sends eight 40 kHz and detect whether there is a pulse signal back. </w:t>
      </w: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(3) IF the signal back, through high level , time of high output IO duration is the time from sending ultrasonic to returning. </w:t>
      </w: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>Test distance = (high level time</w:t>
      </w:r>
      <w:r w:rsidR="00263C61" w:rsidRPr="00CE716A">
        <w:rPr>
          <w:rFonts w:ascii="Times New Roman" w:hAnsi="Times New Roman" w:cs="Times New Roman"/>
          <w:sz w:val="24"/>
          <w:szCs w:val="24"/>
        </w:rPr>
        <w:t xml:space="preserve"> </w:t>
      </w:r>
      <w:r w:rsidRPr="00CE716A">
        <w:rPr>
          <w:rFonts w:ascii="Times New Roman" w:hAnsi="Times New Roman" w:cs="Times New Roman"/>
          <w:sz w:val="24"/>
          <w:szCs w:val="24"/>
        </w:rPr>
        <w:t>×</w:t>
      </w:r>
      <w:r w:rsidR="00263C61" w:rsidRPr="00CE716A">
        <w:rPr>
          <w:rFonts w:ascii="Times New Roman" w:hAnsi="Times New Roman" w:cs="Times New Roman"/>
          <w:sz w:val="24"/>
          <w:szCs w:val="24"/>
        </w:rPr>
        <w:t xml:space="preserve"> </w:t>
      </w:r>
      <w:r w:rsidRPr="00CE716A">
        <w:rPr>
          <w:rFonts w:ascii="Times New Roman" w:hAnsi="Times New Roman" w:cs="Times New Roman"/>
          <w:sz w:val="24"/>
          <w:szCs w:val="24"/>
        </w:rPr>
        <w:t xml:space="preserve">velocity of sound (340M/S) / 2, </w:t>
      </w:r>
      <w:r w:rsidRPr="00CE716A">
        <w:rPr>
          <w:rFonts w:ascii="Times New Roman" w:hAnsi="Times New Roman" w:cs="Times New Roman"/>
          <w:sz w:val="24"/>
          <w:szCs w:val="24"/>
        </w:rPr>
        <w:sym w:font="Symbol" w:char="F06C"/>
      </w:r>
      <w:r w:rsidRPr="00CE71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1BA" w:rsidRPr="00CE716A" w:rsidRDefault="004A41BA" w:rsidP="00C561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1BA" w:rsidRPr="00263C61" w:rsidRDefault="004A41BA" w:rsidP="00C56151">
      <w:pPr>
        <w:shd w:val="clear" w:color="auto" w:fill="FFFFFF"/>
        <w:spacing w:after="0" w:line="240" w:lineRule="auto"/>
        <w:textAlignment w:val="baseline"/>
        <w:rPr>
          <w:noProof/>
          <w:u w:val="single"/>
        </w:rPr>
      </w:pPr>
      <w:r w:rsidRPr="00263C61">
        <w:rPr>
          <w:u w:val="single"/>
        </w:rPr>
        <w:t>Electric Parameter</w:t>
      </w:r>
      <w:r w:rsidR="00263C61" w:rsidRPr="00263C61">
        <w:rPr>
          <w:u w:val="single"/>
        </w:rPr>
        <w:t>:</w:t>
      </w:r>
    </w:p>
    <w:p w:rsidR="004A41BA" w:rsidRDefault="004A41BA" w:rsidP="00C56151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>
            <wp:extent cx="5838825" cy="2152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51" w:rsidRDefault="00263C61" w:rsidP="00263C61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373737"/>
          <w:sz w:val="23"/>
          <w:szCs w:val="23"/>
        </w:rPr>
        <w:lastRenderedPageBreak/>
        <w:drawing>
          <wp:inline distT="0" distB="0" distL="0" distR="0">
            <wp:extent cx="3676650" cy="250934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59" cy="252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61" w:rsidRDefault="00263C61" w:rsidP="00263C61">
      <w:pPr>
        <w:shd w:val="clear" w:color="auto" w:fill="FFFFFF"/>
        <w:spacing w:after="0" w:line="240" w:lineRule="auto"/>
        <w:textAlignment w:val="baseline"/>
      </w:pPr>
      <w:r w:rsidRPr="00263C61">
        <w:rPr>
          <w:u w:val="single"/>
        </w:rPr>
        <w:t>Timing diagram</w:t>
      </w:r>
      <w:r>
        <w:t>:</w:t>
      </w:r>
    </w:p>
    <w:p w:rsidR="00263C61" w:rsidRPr="00CE716A" w:rsidRDefault="00263C61" w:rsidP="00263C6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 The Timing diagram is shown below. You only need to supply a short 10uS pulse to the trigger input to start the ranging, and then the module will send out an 8 cycle burst of ultrasound at 40 kHz and raise its echo. The Echo is a distance object that is pulse wi</w:t>
      </w:r>
      <w:r w:rsidR="00CE716A">
        <w:rPr>
          <w:rFonts w:ascii="Times New Roman" w:hAnsi="Times New Roman" w:cs="Times New Roman"/>
          <w:sz w:val="24"/>
          <w:szCs w:val="24"/>
        </w:rPr>
        <w:t>dth and the range in proportion.</w:t>
      </w:r>
    </w:p>
    <w:p w:rsidR="00263C61" w:rsidRDefault="00263C61" w:rsidP="00263C6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You can calculate the range through the time interval between sending trigger signal and receiving echo signal. Formula: </w:t>
      </w:r>
      <w:proofErr w:type="spellStart"/>
      <w:r w:rsidRPr="00CE716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CE716A">
        <w:rPr>
          <w:rFonts w:ascii="Times New Roman" w:hAnsi="Times New Roman" w:cs="Times New Roman"/>
          <w:sz w:val="24"/>
          <w:szCs w:val="24"/>
        </w:rPr>
        <w:t xml:space="preserve"> / 58 = centimeters or </w:t>
      </w:r>
      <w:proofErr w:type="spellStart"/>
      <w:r w:rsidRPr="00CE716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CE716A">
        <w:rPr>
          <w:rFonts w:ascii="Times New Roman" w:hAnsi="Times New Roman" w:cs="Times New Roman"/>
          <w:sz w:val="24"/>
          <w:szCs w:val="24"/>
        </w:rPr>
        <w:t xml:space="preserve"> / 148 =inch; or: the range = high level time * velocity (340M/S) / 2; we suggest to use over 60ms measurement cycle, in order to prevent trigger signal to the echo signal.</w:t>
      </w:r>
    </w:p>
    <w:p w:rsidR="00CE716A" w:rsidRDefault="00CE716A" w:rsidP="00263C6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E716A" w:rsidRPr="00C56151" w:rsidRDefault="00CE716A" w:rsidP="00263C6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4"/>
          <w:szCs w:val="24"/>
        </w:rPr>
      </w:pPr>
    </w:p>
    <w:p w:rsidR="00A26970" w:rsidRPr="00F359DF" w:rsidRDefault="00263C61" w:rsidP="00263C61">
      <w:pPr>
        <w:jc w:val="center"/>
        <w:rPr>
          <w:rFonts w:ascii="Times New Roman" w:hAnsi="Times New Roman" w:cs="Times New Roman"/>
          <w:color w:val="373737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color w:val="373737"/>
          <w:sz w:val="24"/>
          <w:szCs w:val="23"/>
          <w:shd w:val="clear" w:color="auto" w:fill="FFFFFF"/>
        </w:rPr>
        <w:drawing>
          <wp:inline distT="0" distB="0" distL="0" distR="0">
            <wp:extent cx="5095875" cy="2181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61" w:rsidRDefault="00263C61">
      <w:pP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  <w:br/>
      </w:r>
    </w:p>
    <w:p w:rsidR="00B32AD5" w:rsidRDefault="00B32AD5">
      <w:pP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</w:pPr>
    </w:p>
    <w:p w:rsidR="00B32AD5" w:rsidRDefault="00B32AD5">
      <w:pP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</w:pPr>
    </w:p>
    <w:p w:rsidR="00B32AD5" w:rsidRDefault="00B32AD5">
      <w:pP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</w:pPr>
    </w:p>
    <w:p w:rsidR="00B32AD5" w:rsidRDefault="00B32AD5">
      <w:pP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</w:pPr>
    </w:p>
    <w:p w:rsidR="00B32AD5" w:rsidRDefault="00B32AD5">
      <w:pPr>
        <w:rPr>
          <w:rFonts w:ascii="Times New Roman" w:hAnsi="Times New Roman" w:cs="Times New Roman"/>
          <w:b/>
          <w:color w:val="373737"/>
          <w:sz w:val="24"/>
          <w:shd w:val="clear" w:color="auto" w:fill="FFFFFF"/>
        </w:rPr>
      </w:pPr>
    </w:p>
    <w:p w:rsidR="00A26970" w:rsidRPr="00CE716A" w:rsidRDefault="002075DE">
      <w:pPr>
        <w:rPr>
          <w:rFonts w:ascii="Times New Roman" w:hAnsi="Times New Roman" w:cs="Times New Roman"/>
          <w:b/>
          <w:color w:val="373737"/>
          <w:sz w:val="24"/>
          <w:szCs w:val="24"/>
          <w:shd w:val="clear" w:color="auto" w:fill="FFFFFF"/>
        </w:rPr>
      </w:pPr>
      <w:r w:rsidRPr="00CE716A">
        <w:rPr>
          <w:rFonts w:ascii="Times New Roman" w:hAnsi="Times New Roman" w:cs="Times New Roman"/>
          <w:b/>
          <w:color w:val="373737"/>
          <w:sz w:val="24"/>
          <w:szCs w:val="24"/>
          <w:shd w:val="clear" w:color="auto" w:fill="FFFFFF"/>
        </w:rPr>
        <w:t>VOLTAGE DIVIDER</w:t>
      </w:r>
    </w:p>
    <w:p w:rsidR="00984748" w:rsidRDefault="00A26970">
      <w:p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T</w:t>
      </w: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he HC-SR04 uses TTL</w:t>
      </w:r>
      <w:r w:rsidR="002075DE"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(5V) supply voltage and logic levels</w:t>
      </w:r>
      <w:r w:rsid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. The FRDM-KL25Z processor </w:t>
      </w:r>
      <w:r w:rsidR="002075DE"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has a 3.3V voltage</w:t>
      </w: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, but the board provides 5V on the header. The HC-SR04 can use 3.3V levels on the Trig signal, but provides a 5V signal on the Echo pin. To get the signal to the 3.3V level, </w:t>
      </w: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simple voltage divider with a 21</w:t>
      </w: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k Ohm and 15k Ohm resistor</w:t>
      </w:r>
      <w:r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is used</w:t>
      </w:r>
      <w:r w:rsidR="002075DE" w:rsidRPr="00CE716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.</w:t>
      </w:r>
    </w:p>
    <w:p w:rsidR="00BC536F" w:rsidRPr="00CE716A" w:rsidRDefault="00BC536F">
      <w:pPr>
        <w:rPr>
          <w:rFonts w:ascii="Times New Roman" w:hAnsi="Times New Roman" w:cs="Times New Roman"/>
          <w:sz w:val="24"/>
          <w:szCs w:val="24"/>
        </w:rPr>
      </w:pPr>
    </w:p>
    <w:p w:rsidR="00A26970" w:rsidRDefault="00F93452" w:rsidP="00263C61">
      <w:pPr>
        <w:jc w:val="center"/>
      </w:pPr>
      <w:r>
        <w:rPr>
          <w:noProof/>
        </w:rPr>
        <w:drawing>
          <wp:inline distT="0" distB="0" distL="0" distR="0">
            <wp:extent cx="34956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48" w:rsidRDefault="00984748"/>
    <w:p w:rsidR="008B5DC3" w:rsidRDefault="008B5DC3"/>
    <w:p w:rsidR="002075DE" w:rsidRPr="00F93452" w:rsidRDefault="00F93452">
      <w:pPr>
        <w:rPr>
          <w:b/>
        </w:rPr>
      </w:pPr>
      <w:r w:rsidRPr="00F93452">
        <w:rPr>
          <w:rFonts w:ascii="Verdana" w:hAnsi="Verdana"/>
          <w:b/>
          <w:color w:val="454545"/>
          <w:shd w:val="clear" w:color="auto" w:fill="FFFFFF"/>
        </w:rPr>
        <w:t>L293D</w:t>
      </w:r>
    </w:p>
    <w:p w:rsidR="00F93452" w:rsidRPr="00CE716A" w:rsidRDefault="002075DE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L293D is a Motor Driver IC which allows DC motor to drive on either direction. </w:t>
      </w:r>
      <w:r w:rsidR="00F93452"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It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is a 16-pin IC which can control a set of two DC motors simultaneously in any direction. It means that you can control</w:t>
      </w:r>
      <w:r w:rsidR="00F93452"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about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two</w:t>
      </w:r>
      <w:r w:rsidRPr="00CE716A">
        <w:rPr>
          <w:rStyle w:val="apple-converted-space"/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r w:rsidR="00F93452" w:rsidRPr="00CE716A">
        <w:rPr>
          <w:rFonts w:ascii="Times New Roman" w:hAnsi="Times New Roman" w:cs="Times New Roman"/>
          <w:sz w:val="24"/>
          <w:szCs w:val="24"/>
          <w:shd w:val="clear" w:color="auto" w:fill="FFFFFF"/>
        </w:rPr>
        <w:t>DC motors</w:t>
      </w:r>
      <w:r w:rsidRPr="00CE716A">
        <w:rPr>
          <w:rStyle w:val="apple-converted-space"/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r w:rsidR="00F93452"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with one 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L293D IC.</w:t>
      </w:r>
    </w:p>
    <w:p w:rsidR="002075DE" w:rsidRPr="00CE716A" w:rsidRDefault="00F93452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It wor</w:t>
      </w:r>
      <w:r w:rsid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ks on the principle of H-bridge. 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H-bridge is a circuit which allows the voltage to be flown 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in either direction. As</w:t>
      </w:r>
      <w:r w:rsidR="00AD62FC"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the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V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oltage need to change its direction for being able to rotate the motor in clockw</w:t>
      </w:r>
      <w:r w:rsidR="00AD62FC"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ise or anticlockwise direction. 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Hence</w:t>
      </w:r>
      <w:r w:rsidR="00AD62FC"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</w:t>
      </w:r>
      <w:r w:rsidRPr="00CE716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H-bridge IC are ideal for driving a DC motor.</w:t>
      </w:r>
    </w:p>
    <w:p w:rsidR="00B32AD5" w:rsidRPr="00CE716A" w:rsidRDefault="00B32AD5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</w:p>
    <w:p w:rsidR="00B32AD5" w:rsidRDefault="00B32AD5" w:rsidP="00B32AD5">
      <w:pPr>
        <w:rPr>
          <w:rFonts w:ascii="Verdana" w:hAnsi="Verdana"/>
          <w:color w:val="454545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454545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30480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DE" w:rsidRDefault="002075DE">
      <w:pPr>
        <w:rPr>
          <w:noProof/>
        </w:rPr>
      </w:pPr>
    </w:p>
    <w:p w:rsidR="002075DE" w:rsidRDefault="002075DE">
      <w:r>
        <w:rPr>
          <w:noProof/>
        </w:rPr>
        <w:drawing>
          <wp:inline distT="0" distB="0" distL="0" distR="0">
            <wp:extent cx="58388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 b="5700"/>
                    <a:stretch/>
                  </pic:blipFill>
                  <pic:spPr bwMode="auto">
                    <a:xfrm>
                      <a:off x="0" y="0"/>
                      <a:ext cx="5838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9DF" w:rsidRDefault="00F359DF"/>
    <w:p w:rsidR="00CE716A" w:rsidRDefault="00CE716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6F6F6"/>
        </w:rPr>
      </w:pPr>
    </w:p>
    <w:p w:rsidR="00CE716A" w:rsidRDefault="00CE716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6F6F6"/>
        </w:rPr>
      </w:pPr>
    </w:p>
    <w:p w:rsidR="00CE716A" w:rsidRDefault="00CE716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6F6F6"/>
        </w:rPr>
      </w:pPr>
    </w:p>
    <w:p w:rsidR="00F359DF" w:rsidRPr="00F359DF" w:rsidRDefault="00F359DF">
      <w:pPr>
        <w:rPr>
          <w:rFonts w:ascii="Times New Roman" w:hAnsi="Times New Roman" w:cs="Times New Roman"/>
          <w:sz w:val="24"/>
          <w:szCs w:val="24"/>
        </w:rPr>
      </w:pPr>
      <w:r w:rsidRPr="00F359D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6F6F6"/>
        </w:rPr>
        <w:lastRenderedPageBreak/>
        <w:t>HC-05 Bluetooth</w:t>
      </w:r>
    </w:p>
    <w:p w:rsidR="00F359DF" w:rsidRDefault="00F359DF"/>
    <w:p w:rsidR="00F359DF" w:rsidRPr="00F359DF" w:rsidRDefault="00F359DF" w:rsidP="00F359DF">
      <w:pPr>
        <w:shd w:val="clear" w:color="auto" w:fill="FFFFFF"/>
        <w:spacing w:before="45"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HC-05 is a serial port module which makes it very easy to use. </w:t>
      </w:r>
      <w:r w:rsidR="002A5F6E" w:rsidRPr="00CE71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</w:t>
      </w:r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pin configuration of HC-05, there are total 6 but we </w:t>
      </w:r>
      <w:r w:rsidR="00CD4E14" w:rsidRPr="00CE716A">
        <w:rPr>
          <w:rFonts w:ascii="Times New Roman" w:eastAsia="Times New Roman" w:hAnsi="Times New Roman" w:cs="Times New Roman"/>
          <w:color w:val="333333"/>
          <w:sz w:val="24"/>
          <w:szCs w:val="24"/>
        </w:rPr>
        <w:t>are using only</w:t>
      </w:r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 middle ones for our set-up.</w:t>
      </w:r>
    </w:p>
    <w:p w:rsidR="00CD4E14" w:rsidRPr="00CE716A" w:rsidRDefault="00CD4E14" w:rsidP="00EC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16A">
        <w:rPr>
          <w:rFonts w:ascii="Times New Roman" w:eastAsia="Times New Roman" w:hAnsi="Times New Roman" w:cs="Times New Roman"/>
          <w:color w:val="333333"/>
          <w:sz w:val="24"/>
          <w:szCs w:val="24"/>
        </w:rPr>
        <w:t>Connect VCC with VCC of microcontroller.</w:t>
      </w:r>
    </w:p>
    <w:p w:rsidR="00F359DF" w:rsidRPr="00F359DF" w:rsidRDefault="00F359DF" w:rsidP="00EC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Connect GND with any GND of </w:t>
      </w:r>
      <w:r w:rsidR="00CD4E14" w:rsidRPr="00CE716A">
        <w:rPr>
          <w:rFonts w:ascii="Times New Roman" w:eastAsia="Times New Roman" w:hAnsi="Times New Roman" w:cs="Times New Roman"/>
          <w:color w:val="333333"/>
          <w:sz w:val="24"/>
          <w:szCs w:val="24"/>
        </w:rPr>
        <w:t>KL25z</w:t>
      </w:r>
    </w:p>
    <w:p w:rsidR="00F359DF" w:rsidRPr="00F359DF" w:rsidRDefault="00F359DF" w:rsidP="00F359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Connect Rx pin with </w:t>
      </w:r>
      <w:proofErr w:type="spellStart"/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>Tx</w:t>
      </w:r>
      <w:proofErr w:type="spellEnd"/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</w:t>
      </w:r>
      <w:r w:rsidR="00CD4E14" w:rsidRPr="00CE716A">
        <w:rPr>
          <w:rFonts w:ascii="Times New Roman" w:eastAsia="Times New Roman" w:hAnsi="Times New Roman" w:cs="Times New Roman"/>
          <w:color w:val="333333"/>
          <w:sz w:val="24"/>
          <w:szCs w:val="24"/>
        </w:rPr>
        <w:t>kl25z</w:t>
      </w:r>
    </w:p>
    <w:p w:rsidR="00F359DF" w:rsidRPr="00CE716A" w:rsidRDefault="00F359DF" w:rsidP="00CD4E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Connect </w:t>
      </w:r>
      <w:proofErr w:type="spellStart"/>
      <w:proofErr w:type="gramStart"/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>Tx</w:t>
      </w:r>
      <w:proofErr w:type="spellEnd"/>
      <w:proofErr w:type="gramEnd"/>
      <w:r w:rsidRPr="00F359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pin with Rx of </w:t>
      </w:r>
      <w:r w:rsidR="00CD4E14" w:rsidRPr="00CE716A">
        <w:rPr>
          <w:rFonts w:ascii="Times New Roman" w:eastAsia="Times New Roman" w:hAnsi="Times New Roman" w:cs="Times New Roman"/>
          <w:color w:val="333333"/>
          <w:sz w:val="24"/>
          <w:szCs w:val="24"/>
        </w:rPr>
        <w:t>kl25z.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>HC</w:t>
      </w:r>
      <w:r w:rsidRPr="00CE716A">
        <w:rPr>
          <w:rFonts w:ascii="Cambria Math" w:hAnsi="Cambria Math" w:cs="Cambria Math"/>
          <w:sz w:val="24"/>
          <w:szCs w:val="24"/>
        </w:rPr>
        <w:t>‐</w:t>
      </w:r>
      <w:r w:rsidRPr="00CE716A">
        <w:rPr>
          <w:rFonts w:ascii="Times New Roman" w:hAnsi="Times New Roman" w:cs="Times New Roman"/>
          <w:sz w:val="24"/>
          <w:szCs w:val="24"/>
        </w:rPr>
        <w:t>05 module</w:t>
      </w:r>
      <w:r w:rsidR="00BC536F">
        <w:rPr>
          <w:rFonts w:ascii="Times New Roman" w:hAnsi="Times New Roman" w:cs="Times New Roman"/>
          <w:sz w:val="24"/>
          <w:szCs w:val="24"/>
        </w:rPr>
        <w:t xml:space="preserve"> is</w:t>
      </w:r>
      <w:r w:rsidRPr="00CE716A">
        <w:rPr>
          <w:rFonts w:ascii="Times New Roman" w:hAnsi="Times New Roman" w:cs="Times New Roman"/>
          <w:sz w:val="24"/>
          <w:szCs w:val="24"/>
        </w:rPr>
        <w:t xml:space="preserve"> designed for transparent wireless serial connection setup. Serial port Bluetooth module is fully qualified Bluetooth V2.0+EDR (Enhanced Data Rate) 3Mbps Modulation with complete 2.4GHz radio transceiver and baseband. It uses CSR </w:t>
      </w:r>
      <w:proofErr w:type="spellStart"/>
      <w:r w:rsidRPr="00CE716A">
        <w:rPr>
          <w:rFonts w:ascii="Times New Roman" w:hAnsi="Times New Roman" w:cs="Times New Roman"/>
          <w:sz w:val="24"/>
          <w:szCs w:val="24"/>
        </w:rPr>
        <w:t>Bluecore</w:t>
      </w:r>
      <w:proofErr w:type="spellEnd"/>
      <w:r w:rsidRPr="00CE716A">
        <w:rPr>
          <w:rFonts w:ascii="Times New Roman" w:hAnsi="Times New Roman" w:cs="Times New Roman"/>
          <w:sz w:val="24"/>
          <w:szCs w:val="24"/>
        </w:rPr>
        <w:t xml:space="preserve"> 04</w:t>
      </w:r>
      <w:r w:rsidRPr="00CE716A">
        <w:rPr>
          <w:rFonts w:ascii="Cambria Math" w:hAnsi="Cambria Math" w:cs="Cambria Math"/>
          <w:sz w:val="24"/>
          <w:szCs w:val="24"/>
        </w:rPr>
        <w:t>‐</w:t>
      </w:r>
      <w:r w:rsidRPr="00CE716A">
        <w:rPr>
          <w:rFonts w:ascii="Times New Roman" w:hAnsi="Times New Roman" w:cs="Times New Roman"/>
          <w:sz w:val="24"/>
          <w:szCs w:val="24"/>
        </w:rPr>
        <w:t>External single chip Bluetooth system with CMOS technology and with AFH (Adaptive Frequency Hopping Feature). It has the footprint as small as 12.7mmx27mm. Hope it will simplify your overall design/development cycle.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>Specifications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  <w:u w:val="single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 </w:t>
      </w:r>
      <w:r w:rsidRPr="00CE716A">
        <w:rPr>
          <w:rFonts w:ascii="Times New Roman" w:hAnsi="Times New Roman" w:cs="Times New Roman"/>
          <w:sz w:val="24"/>
          <w:szCs w:val="24"/>
          <w:u w:val="single"/>
        </w:rPr>
        <w:t>Hardware features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 </w:t>
      </w: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Typical </w:t>
      </w:r>
      <w:r w:rsidRPr="00CE716A">
        <w:rPr>
          <w:rFonts w:ascii="Cambria Math" w:hAnsi="Cambria Math" w:cs="Cambria Math"/>
          <w:sz w:val="24"/>
          <w:szCs w:val="24"/>
        </w:rPr>
        <w:t>‐</w:t>
      </w:r>
      <w:r w:rsidRPr="00CE716A">
        <w:rPr>
          <w:rFonts w:ascii="Times New Roman" w:hAnsi="Times New Roman" w:cs="Times New Roman"/>
          <w:sz w:val="24"/>
          <w:szCs w:val="24"/>
        </w:rPr>
        <w:t xml:space="preserve">80dBm sensitivity.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Up to +4dBm RF transmit power.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Low Power 1.8V Operation, 3.3 to 5 V I/O.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PIO control.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t xml:space="preserve"> </w:t>
      </w: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UART interface with programmable baud rate.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With integrated antenna.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With edge connector.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  <w:u w:val="single"/>
        </w:rPr>
      </w:pPr>
      <w:r w:rsidRPr="00CE716A">
        <w:rPr>
          <w:rFonts w:ascii="Times New Roman" w:hAnsi="Times New Roman" w:cs="Times New Roman"/>
          <w:sz w:val="24"/>
          <w:szCs w:val="24"/>
          <w:u w:val="single"/>
        </w:rPr>
        <w:t xml:space="preserve">Software features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Slave default Baud rate: 9600, Data bits:</w:t>
      </w:r>
      <w:r w:rsidRPr="00CE716A">
        <w:rPr>
          <w:rFonts w:ascii="Times New Roman" w:hAnsi="Times New Roman" w:cs="Times New Roman"/>
          <w:sz w:val="24"/>
          <w:szCs w:val="24"/>
        </w:rPr>
        <w:t xml:space="preserve"> </w:t>
      </w:r>
      <w:r w:rsidRPr="00CE716A">
        <w:rPr>
          <w:rFonts w:ascii="Times New Roman" w:hAnsi="Times New Roman" w:cs="Times New Roman"/>
          <w:sz w:val="24"/>
          <w:szCs w:val="24"/>
        </w:rPr>
        <w:t>8, Stop bit</w:t>
      </w:r>
      <w:proofErr w:type="gramStart"/>
      <w:r w:rsidRPr="00CE716A">
        <w:rPr>
          <w:rFonts w:ascii="Times New Roman" w:hAnsi="Times New Roman" w:cs="Times New Roman"/>
          <w:sz w:val="24"/>
          <w:szCs w:val="24"/>
        </w:rPr>
        <w:t>:1,Parity:No</w:t>
      </w:r>
      <w:proofErr w:type="gramEnd"/>
      <w:r w:rsidRPr="00CE716A">
        <w:rPr>
          <w:rFonts w:ascii="Times New Roman" w:hAnsi="Times New Roman" w:cs="Times New Roman"/>
          <w:sz w:val="24"/>
          <w:szCs w:val="24"/>
        </w:rPr>
        <w:t xml:space="preserve"> parity.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PIO9 and PIO8 can be connected to red and blue led separately. When master and slave are paired, red and blue led blinks 1time/2s in interval, while disconnected only blue led blinks 2times/s. </w:t>
      </w: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Auto</w:t>
      </w:r>
      <w:r w:rsidRPr="00CE716A">
        <w:rPr>
          <w:rFonts w:ascii="Cambria Math" w:hAnsi="Cambria Math" w:cs="Cambria Math"/>
          <w:sz w:val="24"/>
          <w:szCs w:val="24"/>
        </w:rPr>
        <w:t>‐</w:t>
      </w:r>
      <w:r w:rsidRPr="00CE716A">
        <w:rPr>
          <w:rFonts w:ascii="Times New Roman" w:hAnsi="Times New Roman" w:cs="Times New Roman"/>
          <w:sz w:val="24"/>
          <w:szCs w:val="24"/>
        </w:rPr>
        <w:t xml:space="preserve">connect to the last device on power as default.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Permit pairing device to connect as default.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Auto</w:t>
      </w:r>
      <w:r w:rsidRPr="00CE716A">
        <w:rPr>
          <w:rFonts w:ascii="Cambria Math" w:hAnsi="Cambria Math" w:cs="Cambria Math"/>
          <w:sz w:val="24"/>
          <w:szCs w:val="24"/>
        </w:rPr>
        <w:t>‐</w:t>
      </w:r>
      <w:r w:rsidRPr="00CE716A">
        <w:rPr>
          <w:rFonts w:ascii="Times New Roman" w:hAnsi="Times New Roman" w:cs="Times New Roman"/>
          <w:sz w:val="24"/>
          <w:szCs w:val="24"/>
        </w:rPr>
        <w:t xml:space="preserve">pairing PINCODE:”1234” as default. </w:t>
      </w:r>
    </w:p>
    <w:p w:rsidR="00B32AD5" w:rsidRPr="00CE716A" w:rsidRDefault="00B32AD5" w:rsidP="00B32AD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E716A">
        <w:rPr>
          <w:rFonts w:ascii="Times New Roman" w:hAnsi="Times New Roman" w:cs="Times New Roman"/>
          <w:sz w:val="24"/>
          <w:szCs w:val="24"/>
        </w:rPr>
        <w:sym w:font="Symbol" w:char="F0B7"/>
      </w:r>
      <w:r w:rsidRPr="00CE716A">
        <w:rPr>
          <w:rFonts w:ascii="Times New Roman" w:hAnsi="Times New Roman" w:cs="Times New Roman"/>
          <w:sz w:val="24"/>
          <w:szCs w:val="24"/>
        </w:rPr>
        <w:t xml:space="preserve"> Auto</w:t>
      </w:r>
      <w:r w:rsidRPr="00CE716A">
        <w:rPr>
          <w:rFonts w:ascii="Cambria Math" w:hAnsi="Cambria Math" w:cs="Cambria Math"/>
          <w:sz w:val="24"/>
          <w:szCs w:val="24"/>
        </w:rPr>
        <w:t>‐</w:t>
      </w:r>
      <w:r w:rsidRPr="00CE716A">
        <w:rPr>
          <w:rFonts w:ascii="Times New Roman" w:hAnsi="Times New Roman" w:cs="Times New Roman"/>
          <w:sz w:val="24"/>
          <w:szCs w:val="24"/>
        </w:rPr>
        <w:t>reconnect in 30 min when disconnected as a result of beyond the range of connection.</w:t>
      </w:r>
    </w:p>
    <w:p w:rsidR="00CE716A" w:rsidRPr="00CD4E14" w:rsidRDefault="00CE716A" w:rsidP="00CE716A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0E029F51" wp14:editId="513438BE">
            <wp:extent cx="3667125" cy="676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DF" w:rsidRDefault="00F359DF"/>
    <w:p w:rsidR="00F359DF" w:rsidRDefault="00F359DF" w:rsidP="00CD4E14">
      <w:pPr>
        <w:jc w:val="center"/>
      </w:pPr>
    </w:p>
    <w:p w:rsidR="00F359DF" w:rsidRDefault="00F359DF"/>
    <w:p w:rsidR="00F359DF" w:rsidRPr="00F359DF" w:rsidRDefault="00F359DF">
      <w:pPr>
        <w:rPr>
          <w:rFonts w:ascii="Times New Roman" w:hAnsi="Times New Roman" w:cs="Times New Roman"/>
          <w:b/>
          <w:sz w:val="24"/>
          <w:szCs w:val="24"/>
        </w:rPr>
      </w:pPr>
      <w:r w:rsidRPr="00F359DF">
        <w:rPr>
          <w:rFonts w:ascii="Times New Roman" w:hAnsi="Times New Roman" w:cs="Times New Roman"/>
          <w:b/>
          <w:sz w:val="24"/>
          <w:szCs w:val="24"/>
        </w:rPr>
        <w:t>HARDWARE INTERFACING</w:t>
      </w:r>
    </w:p>
    <w:p w:rsidR="00F359DF" w:rsidRDefault="00F359DF"/>
    <w:p w:rsidR="00F359DF" w:rsidRDefault="00F359DF">
      <w:r w:rsidRPr="00F359DF">
        <w:rPr>
          <w:noProof/>
        </w:rPr>
        <w:drawing>
          <wp:inline distT="0" distB="0" distL="0" distR="0">
            <wp:extent cx="6370320" cy="3981450"/>
            <wp:effectExtent l="0" t="0" r="0" b="0"/>
            <wp:docPr id="14" name="Picture 14" descr="C:\Users\k_grew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_grew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989" cy="39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DE" w:rsidRDefault="002075DE"/>
    <w:p w:rsidR="002075DE" w:rsidRDefault="002075DE"/>
    <w:p w:rsidR="004F17FC" w:rsidRDefault="004F17FC"/>
    <w:p w:rsidR="004F17FC" w:rsidRDefault="004F17FC"/>
    <w:p w:rsidR="004F17FC" w:rsidRDefault="004F17FC"/>
    <w:p w:rsidR="004F17FC" w:rsidRDefault="004F17FC"/>
    <w:p w:rsidR="004F17FC" w:rsidRDefault="004F17FC"/>
    <w:p w:rsidR="004F17FC" w:rsidRDefault="004F17FC"/>
    <w:p w:rsidR="004F17FC" w:rsidRDefault="004F17FC"/>
    <w:p w:rsidR="004F17FC" w:rsidRDefault="004F17FC"/>
    <w:p w:rsidR="00E03DE9" w:rsidRDefault="00E03DE9"/>
    <w:p w:rsidR="00E03DE9" w:rsidRDefault="00E03DE9">
      <w:bookmarkStart w:id="0" w:name="_GoBack"/>
      <w:bookmarkEnd w:id="0"/>
    </w:p>
    <w:p w:rsidR="004F17FC" w:rsidRDefault="004F17FC">
      <w:r>
        <w:t>References:</w:t>
      </w:r>
    </w:p>
    <w:p w:rsidR="002075DE" w:rsidRDefault="002075DE">
      <w:hyperlink r:id="rId22" w:tgtFrame="_blank" w:history="1">
        <w:r>
          <w:rPr>
            <w:rStyle w:val="Hyperlink"/>
            <w:rFonts w:ascii="Helvetica" w:hAnsi="Helvetica" w:cs="Helvetica"/>
            <w:color w:val="1155CC"/>
            <w:sz w:val="23"/>
            <w:szCs w:val="23"/>
            <w:shd w:val="clear" w:color="auto" w:fill="FFFFFF"/>
          </w:rPr>
          <w:t>https://mcuoneclipse.com/2013/01/01/tutorial-ultrasonic-ranging-with-the-freedom-board/</w:t>
        </w:r>
      </w:hyperlink>
    </w:p>
    <w:p w:rsidR="002075DE" w:rsidRDefault="00AD62FC">
      <w:hyperlink r:id="rId23" w:history="1">
        <w:r w:rsidRPr="00046345">
          <w:rPr>
            <w:rStyle w:val="Hyperlink"/>
          </w:rPr>
          <w:t>http://www.rakeshmondal.info/L293D-Motor-Driver</w:t>
        </w:r>
      </w:hyperlink>
    </w:p>
    <w:p w:rsidR="00263C61" w:rsidRDefault="00B32AD5">
      <w:hyperlink r:id="rId24" w:history="1">
        <w:r w:rsidRPr="00046345">
          <w:rPr>
            <w:rStyle w:val="Hyperlink"/>
          </w:rPr>
          <w:t>http://www.micropik.com/PDF/HCSR04.pdf</w:t>
        </w:r>
      </w:hyperlink>
    </w:p>
    <w:p w:rsidR="00B32AD5" w:rsidRDefault="00B32AD5">
      <w:hyperlink r:id="rId25" w:history="1">
        <w:r w:rsidRPr="00046345">
          <w:rPr>
            <w:rStyle w:val="Hyperlink"/>
          </w:rPr>
          <w:t>http://www.ti.com/lit/ds/symlink/l293.pdf</w:t>
        </w:r>
      </w:hyperlink>
    </w:p>
    <w:p w:rsidR="00A076B8" w:rsidRDefault="00A076B8">
      <w:hyperlink r:id="rId26" w:history="1">
        <w:r w:rsidRPr="00046345">
          <w:rPr>
            <w:rStyle w:val="Hyperlink"/>
          </w:rPr>
          <w:t>https://en.wikipedia.org/wiki/Ultrasonic_transducer</w:t>
        </w:r>
      </w:hyperlink>
    </w:p>
    <w:p w:rsidR="00A076B8" w:rsidRDefault="00A076B8"/>
    <w:p w:rsidR="00B32AD5" w:rsidRDefault="00B32AD5"/>
    <w:p w:rsidR="00AD62FC" w:rsidRDefault="00AD62FC"/>
    <w:p w:rsidR="00AD62FC" w:rsidRDefault="00AD62FC"/>
    <w:p w:rsidR="00AD62FC" w:rsidRDefault="00AD62FC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AD62FC" w:rsidRDefault="00AD62FC"/>
    <w:p w:rsidR="00AD62FC" w:rsidRDefault="00AD62FC"/>
    <w:p w:rsidR="00AD62FC" w:rsidRDefault="00AD62FC"/>
    <w:p w:rsidR="00AD62FC" w:rsidRDefault="00AD62FC"/>
    <w:p w:rsidR="00AD62FC" w:rsidRDefault="00AD62FC"/>
    <w:p w:rsidR="00AD62FC" w:rsidRDefault="00AD62FC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p w:rsidR="002075DE" w:rsidRDefault="002075DE"/>
    <w:sectPr w:rsidR="0020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72B"/>
    <w:multiLevelType w:val="multilevel"/>
    <w:tmpl w:val="4020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B6C2D"/>
    <w:multiLevelType w:val="multilevel"/>
    <w:tmpl w:val="852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C3"/>
    <w:rsid w:val="001359D4"/>
    <w:rsid w:val="001F421E"/>
    <w:rsid w:val="002075DE"/>
    <w:rsid w:val="00263C61"/>
    <w:rsid w:val="002A5F6E"/>
    <w:rsid w:val="004A41BA"/>
    <w:rsid w:val="004F17FC"/>
    <w:rsid w:val="00607B68"/>
    <w:rsid w:val="008B5DC3"/>
    <w:rsid w:val="0096611A"/>
    <w:rsid w:val="00972A48"/>
    <w:rsid w:val="00984748"/>
    <w:rsid w:val="00A076B8"/>
    <w:rsid w:val="00A26970"/>
    <w:rsid w:val="00AD62FC"/>
    <w:rsid w:val="00B32AD5"/>
    <w:rsid w:val="00BC536F"/>
    <w:rsid w:val="00BD35E1"/>
    <w:rsid w:val="00C56151"/>
    <w:rsid w:val="00CD4E14"/>
    <w:rsid w:val="00CE716A"/>
    <w:rsid w:val="00E03DE9"/>
    <w:rsid w:val="00E96914"/>
    <w:rsid w:val="00F359DF"/>
    <w:rsid w:val="00F9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93D35-1F88-4EEF-9E80-E1746190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1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6151"/>
  </w:style>
  <w:style w:type="character" w:styleId="Hyperlink">
    <w:name w:val="Hyperlink"/>
    <w:basedOn w:val="DefaultParagraphFont"/>
    <w:uiPriority w:val="99"/>
    <w:unhideWhenUsed/>
    <w:rsid w:val="00C56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ternating_current" TargetMode="External"/><Relationship Id="rId13" Type="http://schemas.openxmlformats.org/officeDocument/2006/relationships/hyperlink" Target="http://en.wikipedia.org/wiki/File:Soundfield_Water_4MHz_TransducerRadius5mm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n.wikipedia.org/wiki/Ultrasonic_transducer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hyperlink" Target="http://en.wikipedia.org/wiki/Alternating_current" TargetMode="External"/><Relationship Id="rId12" Type="http://schemas.openxmlformats.org/officeDocument/2006/relationships/hyperlink" Target="http://en.wikipedia.org/wiki/Dog_whistl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ti.com/lit/ds/symlink/l293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elecfreaks.com/store/download/HC-SR04.pdf" TargetMode="External"/><Relationship Id="rId11" Type="http://schemas.openxmlformats.org/officeDocument/2006/relationships/hyperlink" Target="http://en.wikipedia.org/wiki/Piezoelectricity" TargetMode="External"/><Relationship Id="rId24" Type="http://schemas.openxmlformats.org/officeDocument/2006/relationships/hyperlink" Target="http://www.micropik.com/PDF/HCSR0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rakeshmondal.info/L293D-Motor-Driv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Piezoelectricity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Voltag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cuoneclipse.com/2013/01/01/tutorial-ultrasonic-ranging-with-the-freedom-boar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46657-7FB5-439B-82BC-45EFCCF4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Grewal</dc:creator>
  <cp:keywords/>
  <dc:description/>
  <cp:lastModifiedBy>Kamalpreet Grewal</cp:lastModifiedBy>
  <cp:revision>14</cp:revision>
  <dcterms:created xsi:type="dcterms:W3CDTF">2016-11-30T15:36:00Z</dcterms:created>
  <dcterms:modified xsi:type="dcterms:W3CDTF">2016-11-30T18:42:00Z</dcterms:modified>
</cp:coreProperties>
</file>