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60CF" w:rsidRDefault="004A60CF">
      <w:pPr>
        <w:spacing w:line="331" w:lineRule="auto"/>
      </w:pPr>
      <w:bookmarkStart w:id="0" w:name="_GoBack"/>
      <w:bookmarkEnd w:id="0"/>
    </w:p>
    <w:p w:rsidR="004A60CF" w:rsidRDefault="00E56B02">
      <w:pPr>
        <w:numPr>
          <w:ilvl w:val="0"/>
          <w:numId w:val="1"/>
        </w:numPr>
        <w:spacing w:line="331" w:lineRule="auto"/>
        <w:ind w:left="360"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Identify the tasks that you have completed since the beginning of the project. Please be descriptive: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Made a project plan, stayed on top of updated dates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Researched Microbial Fuel Cells: Anode (Zinc), Cathode (Either copper or copper plated material), specific bacteria needed (</w:t>
      </w:r>
      <w:proofErr w:type="spellStart"/>
      <w:r>
        <w:rPr>
          <w:rFonts w:ascii="Cabin" w:eastAsia="Cabin" w:hAnsi="Cabin" w:cs="Cabin"/>
          <w:i/>
          <w:sz w:val="20"/>
          <w:szCs w:val="20"/>
        </w:rPr>
        <w:t>Shewanella</w:t>
      </w:r>
      <w:proofErr w:type="spellEnd"/>
      <w:r>
        <w:rPr>
          <w:rFonts w:ascii="Cabin" w:eastAsia="Cabin" w:hAnsi="Cabin" w:cs="Cabin"/>
          <w:i/>
          <w:sz w:val="20"/>
          <w:szCs w:val="20"/>
        </w:rPr>
        <w:t xml:space="preserve"> </w:t>
      </w:r>
      <w:proofErr w:type="spellStart"/>
      <w:r>
        <w:rPr>
          <w:rFonts w:ascii="Cabin" w:eastAsia="Cabin" w:hAnsi="Cabin" w:cs="Cabin"/>
          <w:i/>
          <w:sz w:val="20"/>
          <w:szCs w:val="20"/>
        </w:rPr>
        <w:t>putrefaciens</w:t>
      </w:r>
      <w:proofErr w:type="spellEnd"/>
      <w:r>
        <w:rPr>
          <w:rFonts w:ascii="Cabin" w:eastAsia="Cabin" w:hAnsi="Cabin" w:cs="Cabin"/>
          <w:sz w:val="20"/>
          <w:szCs w:val="20"/>
        </w:rPr>
        <w:t xml:space="preserve"> or </w:t>
      </w:r>
      <w:proofErr w:type="spellStart"/>
      <w:r>
        <w:rPr>
          <w:rFonts w:ascii="Cabin" w:eastAsia="Cabin" w:hAnsi="Cabin" w:cs="Cabin"/>
          <w:i/>
          <w:sz w:val="20"/>
          <w:szCs w:val="20"/>
        </w:rPr>
        <w:t>Aeromonas</w:t>
      </w:r>
      <w:proofErr w:type="spellEnd"/>
      <w:r>
        <w:rPr>
          <w:rFonts w:ascii="Cabin" w:eastAsia="Cabin" w:hAnsi="Cabin" w:cs="Cabin"/>
          <w:i/>
          <w:sz w:val="20"/>
          <w:szCs w:val="20"/>
        </w:rPr>
        <w:t xml:space="preserve"> </w:t>
      </w:r>
      <w:proofErr w:type="spellStart"/>
      <w:r>
        <w:rPr>
          <w:rFonts w:ascii="Cabin" w:eastAsia="Cabin" w:hAnsi="Cabin" w:cs="Cabin"/>
          <w:i/>
          <w:sz w:val="20"/>
          <w:szCs w:val="20"/>
        </w:rPr>
        <w:t>hydrophila</w:t>
      </w:r>
      <w:proofErr w:type="spellEnd"/>
      <w:r>
        <w:rPr>
          <w:rFonts w:ascii="Cabin" w:eastAsia="Cabin" w:hAnsi="Cabin" w:cs="Cabin"/>
          <w:sz w:val="20"/>
          <w:szCs w:val="20"/>
        </w:rPr>
        <w:t>)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Emailed multiple companies and a professor to get assistance and help when needed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M</w:t>
      </w:r>
      <w:r>
        <w:rPr>
          <w:rFonts w:ascii="Cabin" w:eastAsia="Cabin" w:hAnsi="Cabin" w:cs="Cabin"/>
          <w:sz w:val="20"/>
          <w:szCs w:val="20"/>
        </w:rPr>
        <w:t>ade design drafts of the plant microbial fuel cell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Made the parts in Fusion 360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Obtained the container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Narrowed bacteria to 2 types. Decided upon the anode and cathode material, not size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Decided which type of plant to use/where to get plant</w:t>
      </w:r>
      <w:r>
        <w:rPr>
          <w:rFonts w:ascii="Cabin" w:eastAsia="Cabin" w:hAnsi="Cabin" w:cs="Cabin"/>
          <w:sz w:val="20"/>
          <w:szCs w:val="20"/>
        </w:rPr>
        <w:br/>
      </w:r>
      <w:r>
        <w:rPr>
          <w:rFonts w:ascii="Cabin" w:eastAsia="Cabin" w:hAnsi="Cabin" w:cs="Cabin"/>
          <w:sz w:val="20"/>
          <w:szCs w:val="20"/>
        </w:rPr>
        <w:br/>
      </w:r>
    </w:p>
    <w:p w:rsidR="004A60CF" w:rsidRDefault="00E56B02">
      <w:pPr>
        <w:numPr>
          <w:ilvl w:val="0"/>
          <w:numId w:val="1"/>
        </w:numPr>
        <w:spacing w:line="331" w:lineRule="auto"/>
        <w:ind w:left="360"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Identify any </w:t>
      </w:r>
      <w:r>
        <w:rPr>
          <w:rFonts w:ascii="Cabin" w:eastAsia="Cabin" w:hAnsi="Cabin" w:cs="Cabin"/>
          <w:sz w:val="20"/>
          <w:szCs w:val="20"/>
        </w:rPr>
        <w:t xml:space="preserve">tasks that you have had to ADD to your project plan that you had not anticipated for the </w:t>
      </w:r>
      <w:proofErr w:type="gramStart"/>
      <w:r>
        <w:rPr>
          <w:rFonts w:ascii="Cabin" w:eastAsia="Cabin" w:hAnsi="Cabin" w:cs="Cabin"/>
          <w:sz w:val="20"/>
          <w:szCs w:val="20"/>
        </w:rPr>
        <w:t>project</w:t>
      </w:r>
      <w:proofErr w:type="gramEnd"/>
      <w:r>
        <w:rPr>
          <w:rFonts w:ascii="Cabin" w:eastAsia="Cabin" w:hAnsi="Cabin" w:cs="Cabin"/>
          <w:sz w:val="20"/>
          <w:szCs w:val="20"/>
        </w:rPr>
        <w:t xml:space="preserve"> at the beginning. Give details when describing these new tasks. Make sure that they are also added to your plan.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Obtain a container: I at first wanted to make </w:t>
      </w:r>
      <w:r>
        <w:rPr>
          <w:rFonts w:ascii="Cabin" w:eastAsia="Cabin" w:hAnsi="Cabin" w:cs="Cabin"/>
          <w:sz w:val="20"/>
          <w:szCs w:val="20"/>
        </w:rPr>
        <w:t xml:space="preserve">my container out of </w:t>
      </w:r>
      <w:proofErr w:type="spellStart"/>
      <w:r>
        <w:rPr>
          <w:rFonts w:ascii="Cabin" w:eastAsia="Cabin" w:hAnsi="Cabin" w:cs="Cabin"/>
          <w:sz w:val="20"/>
          <w:szCs w:val="20"/>
        </w:rPr>
        <w:t>plexiglass</w:t>
      </w:r>
      <w:proofErr w:type="spellEnd"/>
      <w:r>
        <w:rPr>
          <w:rFonts w:ascii="Cabin" w:eastAsia="Cabin" w:hAnsi="Cabin" w:cs="Cabin"/>
          <w:sz w:val="20"/>
          <w:szCs w:val="20"/>
        </w:rPr>
        <w:t>, but then with the help of Mr. Holt, realized that it would be more efficient to just buy a pre-constructed container.</w:t>
      </w:r>
    </w:p>
    <w:p w:rsidR="004A60CF" w:rsidRDefault="00E56B02">
      <w:pPr>
        <w:numPr>
          <w:ilvl w:val="2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I had to change the dates around because this was my first step.</w:t>
      </w:r>
    </w:p>
    <w:p w:rsidR="004A60CF" w:rsidRDefault="00E56B02">
      <w:pPr>
        <w:numPr>
          <w:ilvl w:val="2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The drawings and fusion work is then mode</w:t>
      </w:r>
      <w:r>
        <w:rPr>
          <w:rFonts w:ascii="Cabin" w:eastAsia="Cabin" w:hAnsi="Cabin" w:cs="Cabin"/>
          <w:sz w:val="20"/>
          <w:szCs w:val="20"/>
        </w:rPr>
        <w:t>led off of this rather than the other way around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I also made the components of each task more in depth.</w:t>
      </w:r>
    </w:p>
    <w:p w:rsidR="004A60CF" w:rsidRDefault="00E56B02">
      <w:pPr>
        <w:numPr>
          <w:ilvl w:val="2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 Instead of saying that I had to create drawings, I said the dimensions and for what components the drawings were for.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I also added descriptions to the </w:t>
      </w:r>
      <w:r>
        <w:rPr>
          <w:rFonts w:ascii="Cabin" w:eastAsia="Cabin" w:hAnsi="Cabin" w:cs="Cabin"/>
          <w:sz w:val="20"/>
          <w:szCs w:val="20"/>
        </w:rPr>
        <w:t xml:space="preserve">tools and materials for the project to help myself and the reader understand what I need to do and how it will be accomplished. </w:t>
      </w:r>
      <w:r>
        <w:rPr>
          <w:rFonts w:ascii="Cabin" w:eastAsia="Cabin" w:hAnsi="Cabin" w:cs="Cabin"/>
          <w:sz w:val="20"/>
          <w:szCs w:val="20"/>
        </w:rPr>
        <w:br/>
      </w:r>
      <w:r>
        <w:rPr>
          <w:rFonts w:ascii="Cabin" w:eastAsia="Cabin" w:hAnsi="Cabin" w:cs="Cabin"/>
          <w:sz w:val="20"/>
          <w:szCs w:val="20"/>
        </w:rPr>
        <w:br/>
      </w:r>
    </w:p>
    <w:p w:rsidR="004A60CF" w:rsidRDefault="00E56B02">
      <w:pPr>
        <w:numPr>
          <w:ilvl w:val="0"/>
          <w:numId w:val="1"/>
        </w:numPr>
        <w:spacing w:line="331" w:lineRule="auto"/>
        <w:ind w:left="360"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Identify any tasks that you have not completed on time - these are tasks that you had planned to have completed by this date,</w:t>
      </w:r>
      <w:r>
        <w:rPr>
          <w:rFonts w:ascii="Cabin" w:eastAsia="Cabin" w:hAnsi="Cabin" w:cs="Cabin"/>
          <w:sz w:val="20"/>
          <w:szCs w:val="20"/>
        </w:rPr>
        <w:t xml:space="preserve"> but were unable to complete.  ALSO, please describe WHY you were not able to complete these tasks: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Because I had to rearrange my project plan due to procedural flaws and continuous editing, the dates got shifted back a few days. </w:t>
      </w:r>
      <w:r>
        <w:rPr>
          <w:rFonts w:ascii="Cabin" w:eastAsia="Cabin" w:hAnsi="Cabin" w:cs="Cabin"/>
          <w:sz w:val="20"/>
          <w:szCs w:val="20"/>
        </w:rPr>
        <w:br/>
      </w:r>
    </w:p>
    <w:tbl>
      <w:tblPr>
        <w:tblStyle w:val="a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425"/>
        <w:gridCol w:w="3945"/>
        <w:gridCol w:w="1365"/>
      </w:tblGrid>
      <w:tr w:rsidR="004A60CF"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lastRenderedPageBreak/>
              <w:t>Task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Planned Date Of Completion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What happened?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New Projected Date Of Completion</w:t>
            </w:r>
          </w:p>
        </w:tc>
      </w:tr>
      <w:tr w:rsidR="004A60CF"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t>Have the container for the fuel cell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December 1st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Because I decided to buy this instead of manufacture it, this became the first step rather than the third.</w:t>
            </w:r>
          </w:p>
          <w:p w:rsidR="004A60CF" w:rsidRDefault="004A60CF"/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Also, because I had to</w:t>
            </w:r>
            <w:r>
              <w:rPr>
                <w:rFonts w:ascii="Cabin" w:eastAsia="Cabin" w:hAnsi="Cabin" w:cs="Cabin"/>
                <w:sz w:val="16"/>
                <w:szCs w:val="16"/>
              </w:rPr>
              <w:t xml:space="preserve"> buy it, make the drawings, complete the Fusion work, and then cut and edit the container, this became two tasks rather than a single task.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Buy container: November 6th</w:t>
            </w:r>
          </w:p>
          <w:p w:rsidR="004A60CF" w:rsidRDefault="004A60CF"/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Have container finished and ready to be used:  December 9th</w:t>
            </w:r>
          </w:p>
        </w:tc>
      </w:tr>
      <w:tr w:rsidR="004A60CF"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t>Create Drawings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October 29</w:t>
            </w:r>
            <w:r>
              <w:rPr>
                <w:rFonts w:ascii="Cabin" w:eastAsia="Cabin" w:hAnsi="Cabin" w:cs="Cabin"/>
                <w:sz w:val="16"/>
                <w:szCs w:val="16"/>
              </w:rPr>
              <w:t>th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Due to the rearrangement of tasks and the time it took to create a final project plan, this date was bumped back. I finished two classes earlier than the later completion date.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November 13th</w:t>
            </w:r>
          </w:p>
        </w:tc>
      </w:tr>
      <w:tr w:rsidR="004A60CF"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t>Use Fusion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November 6th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 xml:space="preserve">Due to the rearrangement of tasks and the time it took to create a final project plan, this date was bumped back. 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November 19th</w:t>
            </w:r>
          </w:p>
        </w:tc>
      </w:tr>
      <w:tr w:rsidR="004A60CF"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t>Put gravel, soil and similar materials in the container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December 9th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Due to the rearrangement of tasks and the time it took to create a final project plan, this date was shifted back.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0CF" w:rsidRDefault="00E56B02">
            <w:r>
              <w:rPr>
                <w:rFonts w:ascii="Cabin" w:eastAsia="Cabin" w:hAnsi="Cabin" w:cs="Cabin"/>
                <w:sz w:val="16"/>
                <w:szCs w:val="16"/>
              </w:rPr>
              <w:t>December 17th</w:t>
            </w:r>
          </w:p>
        </w:tc>
      </w:tr>
    </w:tbl>
    <w:p w:rsidR="004A60CF" w:rsidRDefault="004A60CF">
      <w:pPr>
        <w:spacing w:line="331" w:lineRule="auto"/>
      </w:pPr>
    </w:p>
    <w:p w:rsidR="004A60CF" w:rsidRDefault="00E56B02">
      <w:pPr>
        <w:numPr>
          <w:ilvl w:val="0"/>
          <w:numId w:val="1"/>
        </w:numPr>
        <w:spacing w:line="331" w:lineRule="auto"/>
        <w:ind w:left="360"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Are there any new problems/issues that you are having with your project that need to be addressed by the Academy staff?  Plea</w:t>
      </w:r>
      <w:r>
        <w:rPr>
          <w:rFonts w:ascii="Cabin" w:eastAsia="Cabin" w:hAnsi="Cabin" w:cs="Cabin"/>
          <w:sz w:val="20"/>
          <w:szCs w:val="20"/>
        </w:rPr>
        <w:t>se give details.</w:t>
      </w:r>
    </w:p>
    <w:p w:rsidR="004A60CF" w:rsidRDefault="00E56B02">
      <w:pPr>
        <w:numPr>
          <w:ilvl w:val="1"/>
          <w:numId w:val="1"/>
        </w:numPr>
        <w:spacing w:line="331" w:lineRule="auto"/>
        <w:ind w:hanging="360"/>
        <w:contextualSpacing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No problems</w:t>
      </w:r>
    </w:p>
    <w:sectPr w:rsidR="004A60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56B02">
      <w:r>
        <w:separator/>
      </w:r>
    </w:p>
  </w:endnote>
  <w:endnote w:type="continuationSeparator" w:id="0">
    <w:p w:rsidR="00000000" w:rsidRDefault="00E5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bi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CF" w:rsidRDefault="004A60CF">
    <w:pPr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56B02">
      <w:r>
        <w:separator/>
      </w:r>
    </w:p>
  </w:footnote>
  <w:footnote w:type="continuationSeparator" w:id="0">
    <w:p w:rsidR="00000000" w:rsidRDefault="00E56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0CF" w:rsidRDefault="004A60CF">
    <w:pPr>
      <w:tabs>
        <w:tab w:val="right" w:pos="9360"/>
      </w:tabs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2805"/>
      <w:gridCol w:w="6555"/>
    </w:tblGrid>
    <w:tr w:rsidR="004A60CF">
      <w:tc>
        <w:tcPr>
          <w:tcW w:w="280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A60CF" w:rsidRDefault="00E56B02">
          <w:pPr>
            <w:tabs>
              <w:tab w:val="right" w:pos="9360"/>
            </w:tabs>
          </w:pPr>
          <w:r>
            <w:rPr>
              <w:noProof/>
            </w:rPr>
            <w:drawing>
              <wp:inline distT="114300" distB="114300" distL="114300" distR="114300">
                <wp:extent cx="1381125" cy="628650"/>
                <wp:effectExtent l="0" t="0" r="0" b="0"/>
                <wp:docPr id="2" name="image0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A60CF" w:rsidRDefault="00E56B02">
          <w:pPr>
            <w:spacing w:line="331" w:lineRule="auto"/>
            <w:jc w:val="right"/>
          </w:pPr>
          <w:r>
            <w:rPr>
              <w:rFonts w:ascii="Calibri" w:eastAsia="Calibri" w:hAnsi="Calibri" w:cs="Calibri"/>
              <w:b/>
              <w:color w:val="212F40"/>
              <w:sz w:val="20"/>
              <w:szCs w:val="20"/>
              <w:highlight w:val="white"/>
            </w:rPr>
            <w:t>Senior Projects In Engineering</w:t>
          </w:r>
        </w:p>
        <w:p w:rsidR="004A60CF" w:rsidRDefault="00E56B02">
          <w:pPr>
            <w:spacing w:line="331" w:lineRule="auto"/>
            <w:jc w:val="right"/>
          </w:pPr>
          <w:r>
            <w:rPr>
              <w:rFonts w:ascii="Calibri" w:eastAsia="Calibri" w:hAnsi="Calibri" w:cs="Calibri"/>
              <w:b/>
              <w:color w:val="212F40"/>
              <w:sz w:val="20"/>
              <w:szCs w:val="20"/>
              <w:highlight w:val="white"/>
            </w:rPr>
            <w:t>Project Progress Report</w:t>
          </w:r>
        </w:p>
        <w:p w:rsidR="004A60CF" w:rsidRDefault="00E56B02">
          <w:pPr>
            <w:tabs>
              <w:tab w:val="right" w:pos="9360"/>
            </w:tabs>
            <w:jc w:val="right"/>
          </w:pPr>
          <w:r>
            <w:rPr>
              <w:noProof/>
            </w:rPr>
            <w:drawing>
              <wp:anchor distT="152400" distB="152400" distL="152400" distR="152400" simplePos="0" relativeHeight="251658240" behindDoc="0" locked="0" layoutInCell="0" hidden="0" allowOverlap="0">
                <wp:simplePos x="0" y="0"/>
                <wp:positionH relativeFrom="margin">
                  <wp:posOffset>4406028</wp:posOffset>
                </wp:positionH>
                <wp:positionV relativeFrom="paragraph">
                  <wp:posOffset>0</wp:posOffset>
                </wp:positionV>
                <wp:extent cx="1537572" cy="700592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572" cy="7005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4A60CF" w:rsidRDefault="004A60CF">
          <w:pPr>
            <w:tabs>
              <w:tab w:val="right" w:pos="9360"/>
            </w:tabs>
          </w:pPr>
        </w:p>
      </w:tc>
    </w:tr>
  </w:tbl>
  <w:p w:rsidR="004A60CF" w:rsidRDefault="004A60CF">
    <w:pP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0D3"/>
    <w:multiLevelType w:val="multilevel"/>
    <w:tmpl w:val="885A51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60CF"/>
    <w:rsid w:val="004A60CF"/>
    <w:rsid w:val="009A4140"/>
    <w:rsid w:val="00E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2BD034-FAC8-40E1-A07F-4822B314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2674</Characters>
  <Application>Microsoft Office Word</Application>
  <DocSecurity>0</DocSecurity>
  <Lines>22</Lines>
  <Paragraphs>6</Paragraphs>
  <ScaleCrop>false</ScaleCrop>
  <Company>San Rafael City Schools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 Busby</cp:lastModifiedBy>
  <cp:revision>3</cp:revision>
  <dcterms:created xsi:type="dcterms:W3CDTF">2015-12-03T16:48:00Z</dcterms:created>
  <dcterms:modified xsi:type="dcterms:W3CDTF">2015-12-03T16:51:00Z</dcterms:modified>
</cp:coreProperties>
</file>