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Tesla Stock Price Prediction Using Multimodal Deep Learning</w:t>
      </w:r>
    </w:p>
    <w:p>
      <w:pPr>
        <w:pStyle w:val="Heading1"/>
      </w:pPr>
      <w:r>
        <w:t>1. Executive Summary</w:t>
      </w:r>
    </w:p>
    <w:p>
      <w:r>
        <w:t>This project implements a comprehensive stock price prediction system for Tesla (TSLA) by combining time-series analysis with sentiment data using a multimodal fusion model. Instead of predicting raw prices directly, the model takes a returns-based approach, predicting daily percentage returns. The system not only utilizes advanced deep learning operations like PyTorch's LSTM network alongside textual sentiment encoders, but also runs baseline comparisons employing GRU and XGBoost.</w:t>
      </w:r>
    </w:p>
    <w:p>
      <w:pPr>
        <w:pStyle w:val="Heading1"/>
      </w:pPr>
      <w:r>
        <w:t>2. Objectives and Evaluated Tasks</w:t>
      </w:r>
    </w:p>
    <w:p>
      <w:r>
        <w:t>The system predicts and evaluates overall performance based on two distinct tasks:</w:t>
      </w:r>
    </w:p>
    <w:p>
      <w:pPr>
        <w:pStyle w:val="ListBullet"/>
      </w:pPr>
      <w:r>
        <w:t>1. Regression: Predicting the exact next-day closing price. Accuracy in this category is measured through Root Mean Square Error (RMSE), Mean Absolute Error (MAE), and Mean Absolute Percentage Error (MAPE).</w:t>
      </w:r>
    </w:p>
    <w:p>
      <w:pPr>
        <w:pStyle w:val="ListBullet"/>
      </w:pPr>
      <w:r>
        <w:t>2. Classification: Interpreting the overall trajectory by predicting the stock's next-day direction (Up/Down). Performance here is measured via Direction Accuracy.</w:t>
      </w:r>
    </w:p>
    <w:p>
      <w:pPr>
        <w:pStyle w:val="Heading1"/>
      </w:pPr>
      <w:r>
        <w:t>3. Features &amp; Data Engineering</w:t>
      </w:r>
    </w:p>
    <w:p>
      <w:r>
        <w:t>A rich feature set is formulated over an observation look-back window of 60 days to feed structured sequences to the models. Data sources encompass:</w:t>
      </w:r>
    </w:p>
    <w:p>
      <w:pPr>
        <w:pStyle w:val="ListBullet"/>
      </w:pPr>
      <w:r>
        <w:t>Price Data: Open, High, Low, Close, Volume (OHLCV) downloaded directly via Yahoo Finance.</w:t>
      </w:r>
    </w:p>
    <w:p>
      <w:pPr>
        <w:pStyle w:val="ListBullet"/>
      </w:pPr>
      <w:r>
        <w:t>Technical Indicators: Derived metrics mapping market activity including Simple Moving Average (SMA), Exponential Moving Average (EMA), Relative Strength Index (RSI), MACD, Bollinger Bands, Average True Range (ATR), On-Balance Volume (OBV), and VWAP.</w:t>
      </w:r>
    </w:p>
    <w:p>
      <w:pPr>
        <w:pStyle w:val="ListBullet"/>
      </w:pPr>
      <w:r>
        <w:t>Sentiment Data: Textual sentiment evaluated via VADER and FinBERT models. Includes both real-data fetching capabilities and synthetic offline data emulation variants.</w:t>
      </w:r>
    </w:p>
    <w:p>
      <w:pPr>
        <w:pStyle w:val="Heading1"/>
      </w:pPr>
      <w:r>
        <w:t>4. Model Architectures</w:t>
      </w:r>
    </w:p>
    <w:p>
      <w:r>
        <w:t>The project evaluates multiple architectures side-by-side:</w:t>
      </w:r>
    </w:p>
    <w:p>
      <w:r>
        <w:t>Multimodal Fusion Model: The system's primary deep learning paradigm. It simultaneously processes the 60-day historical features and corresponding news sentiment representations. The dual embeddings are joined with cross-modal attention before passing through fusion MLPs to output both classification and regression results. The time-series logic utilizes a 2-layer Bidirectional LSTM backbone.</w:t>
      </w:r>
    </w:p>
    <w:p>
      <w:r>
        <w:t>LSTM &amp; GRU Baselines: A standalone Bidirectional LSTM and GRU regressor structure containing 128 hidden channels.</w:t>
      </w:r>
    </w:p>
    <w:p>
      <w:r>
        <w:t>XGBoost Baseline: Tree-based gradient-boosting comparison relying on flattened sequential observations.</w:t>
      </w:r>
    </w:p>
    <w:p>
      <w:pPr>
        <w:pStyle w:val="Heading1"/>
      </w:pPr>
      <w:r>
        <w:t>5. System Execution Pipeline</w:t>
      </w:r>
    </w:p>
    <w:p>
      <w:r>
        <w:t>The functional capabilities are compartmentalized into easily executed scripts:</w:t>
      </w:r>
    </w:p>
    <w:p>
      <w:pPr>
        <w:pStyle w:val="ListBullet"/>
      </w:pPr>
      <w:r>
        <w:t>train.py: Manages data iteration and trains the main multimodal fusion model, generating checkpoints over up to 200 epochs.</w:t>
      </w:r>
    </w:p>
    <w:p>
      <w:pPr>
        <w:pStyle w:val="ListBullet"/>
      </w:pPr>
      <w:r>
        <w:t>model_comparison.py: Separately evaluates the standalone LSTM/GRU structures and XGBoost to render performance heuristics over the same test subsets.</w:t>
      </w:r>
    </w:p>
    <w:p>
      <w:pPr>
        <w:pStyle w:val="ListBullet"/>
      </w:pPr>
      <w:r>
        <w:t>predict.py: Executed after training to extract predictive inferences via command line using highest-accuracy checkpoints.</w:t>
      </w:r>
    </w:p>
    <w:p>
      <w:pPr>
        <w:pStyle w:val="ListBullet"/>
      </w:pPr>
      <w:r>
        <w:t>app/streamlit_app.py: Launches a graphical web dashboard illustrating real-time data flow, dynamic technical charts, model prediction confidence metrics.</w:t>
      </w:r>
    </w:p>
    <w:p>
      <w:pPr>
        <w:pStyle w:val="Heading1"/>
      </w:pPr>
      <w:r>
        <w:t>6. Technology Stack</w:t>
      </w:r>
    </w:p>
    <w:p>
      <w:r>
        <w:t>The underlying frameworks and external packages enabling the prediction module include:</w:t>
      </w:r>
    </w:p>
    <w:p>
      <w:pPr>
        <w:pStyle w:val="ListNumber"/>
      </w:pPr>
      <w:r>
        <w:t>Machine Learning Frameworks: PyTorch (CUDA, Apple Silicon MPS natively supported), Scikit-learn, XGBoost</w:t>
      </w:r>
    </w:p>
    <w:p>
      <w:pPr>
        <w:pStyle w:val="ListNumber"/>
      </w:pPr>
      <w:r>
        <w:t>Data Manipulation: Pandas, NumPy</w:t>
      </w:r>
    </w:p>
    <w:p>
      <w:pPr>
        <w:pStyle w:val="ListNumber"/>
      </w:pPr>
      <w:r>
        <w:t>Natural Language Processing: NLTK, VADER, FinBERT (Transformers)</w:t>
      </w:r>
    </w:p>
    <w:p>
      <w:pPr>
        <w:pStyle w:val="ListNumber"/>
      </w:pPr>
      <w:r>
        <w:t>Data Providers &amp; GUI: yfinance, Streamlit, Plotly, Seaborn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