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FF73B" w14:textId="77777777" w:rsidR="004E65B7" w:rsidRDefault="004E65B7" w:rsidP="004E65B7">
      <w:pPr>
        <w:spacing w:after="0"/>
        <w:jc w:val="center"/>
        <w:rPr>
          <w:rFonts w:cs="Times New Roman"/>
          <w:sz w:val="28"/>
          <w:szCs w:val="28"/>
        </w:rPr>
      </w:pPr>
      <w:r w:rsidRPr="00561BD8">
        <w:rPr>
          <w:rFonts w:cs="Times New Roman"/>
          <w:sz w:val="28"/>
          <w:szCs w:val="28"/>
          <w:lang w:val="en-US"/>
        </w:rPr>
        <w:t>I</w:t>
      </w:r>
      <w:r w:rsidRPr="00561BD8">
        <w:rPr>
          <w:rFonts w:cs="Times New Roman"/>
          <w:sz w:val="28"/>
          <w:szCs w:val="28"/>
        </w:rPr>
        <w:t xml:space="preserve"> этап</w:t>
      </w:r>
      <w:r>
        <w:rPr>
          <w:rFonts w:cs="Times New Roman"/>
          <w:sz w:val="28"/>
          <w:szCs w:val="28"/>
        </w:rPr>
        <w:t>, теоретический, заочный</w:t>
      </w:r>
      <w:r w:rsidRPr="00561BD8">
        <w:rPr>
          <w:rFonts w:cs="Times New Roman"/>
          <w:sz w:val="28"/>
          <w:szCs w:val="28"/>
        </w:rPr>
        <w:t xml:space="preserve"> </w:t>
      </w:r>
    </w:p>
    <w:p w14:paraId="004C7E1C" w14:textId="77777777" w:rsidR="004E65B7" w:rsidRPr="008B0F49" w:rsidRDefault="004E65B7" w:rsidP="004E65B7">
      <w:pPr>
        <w:spacing w:after="0"/>
        <w:ind w:firstLine="708"/>
        <w:rPr>
          <w:rFonts w:cs="Times New Roman"/>
          <w:sz w:val="28"/>
          <w:szCs w:val="28"/>
        </w:rPr>
      </w:pPr>
      <w:r w:rsidRPr="00561BD8">
        <w:rPr>
          <w:rFonts w:cs="Times New Roman"/>
          <w:sz w:val="28"/>
          <w:szCs w:val="28"/>
        </w:rPr>
        <w:t>1. Предложить методику определения характеристики, свойства или параметра для представленной задачи.</w:t>
      </w:r>
    </w:p>
    <w:p w14:paraId="118EAC66" w14:textId="77777777" w:rsidR="004E65B7" w:rsidRPr="00561BD8" w:rsidRDefault="004E65B7" w:rsidP="004E65B7">
      <w:pPr>
        <w:spacing w:after="0"/>
        <w:ind w:firstLine="708"/>
        <w:rPr>
          <w:rFonts w:cs="Times New Roman"/>
          <w:sz w:val="28"/>
          <w:szCs w:val="28"/>
        </w:rPr>
      </w:pPr>
      <w:r w:rsidRPr="00561BD8">
        <w:rPr>
          <w:rFonts w:cs="Times New Roman"/>
          <w:sz w:val="28"/>
          <w:szCs w:val="28"/>
        </w:rPr>
        <w:t>2. Предложить конструкцию измерительной установки.</w:t>
      </w:r>
    </w:p>
    <w:p w14:paraId="29788FB0" w14:textId="77777777" w:rsidR="004E65B7" w:rsidRPr="00561BD8" w:rsidRDefault="004E65B7" w:rsidP="004E65B7">
      <w:pPr>
        <w:spacing w:after="0"/>
        <w:ind w:firstLine="708"/>
        <w:rPr>
          <w:rFonts w:cs="Times New Roman"/>
          <w:sz w:val="28"/>
          <w:szCs w:val="28"/>
        </w:rPr>
      </w:pPr>
      <w:r w:rsidRPr="00561BD8">
        <w:rPr>
          <w:rFonts w:cs="Times New Roman"/>
          <w:sz w:val="28"/>
          <w:szCs w:val="28"/>
        </w:rPr>
        <w:t>3. Предложить методику проведения измерений.</w:t>
      </w:r>
    </w:p>
    <w:p w14:paraId="112D117D" w14:textId="77777777" w:rsidR="004E65B7" w:rsidRPr="00561BD8" w:rsidRDefault="004E65B7" w:rsidP="004E65B7">
      <w:pPr>
        <w:spacing w:after="0"/>
        <w:ind w:firstLine="708"/>
        <w:rPr>
          <w:rFonts w:cs="Times New Roman"/>
          <w:sz w:val="28"/>
          <w:szCs w:val="28"/>
        </w:rPr>
      </w:pPr>
      <w:r w:rsidRPr="00561BD8">
        <w:rPr>
          <w:rFonts w:cs="Times New Roman"/>
          <w:sz w:val="28"/>
          <w:szCs w:val="28"/>
        </w:rPr>
        <w:t>4. Предложить методику описания полученных результатов.</w:t>
      </w:r>
    </w:p>
    <w:p w14:paraId="21D808A2" w14:textId="77777777" w:rsidR="004E65B7" w:rsidRDefault="004E65B7" w:rsidP="00494953">
      <w:pPr>
        <w:spacing w:after="0"/>
        <w:jc w:val="center"/>
        <w:rPr>
          <w:rFonts w:cs="Times New Roman"/>
          <w:b/>
          <w:sz w:val="28"/>
          <w:szCs w:val="28"/>
        </w:rPr>
      </w:pPr>
    </w:p>
    <w:p w14:paraId="4235302B" w14:textId="50F35385" w:rsidR="00494953" w:rsidRPr="00561BD8" w:rsidRDefault="00494953" w:rsidP="00494953">
      <w:pPr>
        <w:spacing w:after="0"/>
        <w:jc w:val="center"/>
        <w:rPr>
          <w:rFonts w:cs="Times New Roman"/>
          <w:b/>
          <w:sz w:val="28"/>
          <w:szCs w:val="28"/>
        </w:rPr>
      </w:pPr>
      <w:r w:rsidRPr="00561BD8">
        <w:rPr>
          <w:rFonts w:cs="Times New Roman"/>
          <w:b/>
          <w:sz w:val="28"/>
          <w:szCs w:val="28"/>
        </w:rPr>
        <w:t>ПРОБЛЕМА №4</w:t>
      </w:r>
    </w:p>
    <w:p w14:paraId="0D85CB46" w14:textId="77777777" w:rsidR="00494953" w:rsidRPr="00561BD8" w:rsidRDefault="00494953" w:rsidP="00494953">
      <w:pPr>
        <w:spacing w:after="0"/>
        <w:jc w:val="center"/>
        <w:rPr>
          <w:rFonts w:cs="Times New Roman"/>
          <w:b/>
          <w:sz w:val="28"/>
          <w:szCs w:val="28"/>
        </w:rPr>
      </w:pPr>
      <w:r w:rsidRPr="00561BD8">
        <w:rPr>
          <w:rFonts w:cs="Times New Roman"/>
          <w:b/>
          <w:sz w:val="28"/>
          <w:szCs w:val="28"/>
        </w:rPr>
        <w:t>Исследование кроющей способности различных материалов</w:t>
      </w:r>
    </w:p>
    <w:p w14:paraId="60D3F440" w14:textId="77777777" w:rsidR="00494953" w:rsidRPr="00561BD8" w:rsidRDefault="00494953" w:rsidP="00494953">
      <w:pPr>
        <w:spacing w:after="0"/>
        <w:ind w:firstLine="708"/>
        <w:jc w:val="both"/>
        <w:rPr>
          <w:rFonts w:cs="Times New Roman"/>
          <w:sz w:val="28"/>
          <w:szCs w:val="28"/>
          <w:shd w:val="clear" w:color="auto" w:fill="FFFFFF"/>
        </w:rPr>
      </w:pPr>
      <w:r w:rsidRPr="00561BD8">
        <w:rPr>
          <w:rFonts w:cs="Times New Roman"/>
          <w:sz w:val="28"/>
          <w:szCs w:val="28"/>
          <w:shd w:val="clear" w:color="auto" w:fill="FFFFFF"/>
        </w:rPr>
        <w:t>Кроющей способностью называют свойство материала закрывать сплошным слоем поверхность обрабатываемого предмета. Чем тоньше требуется слой покрывающего материала, чтобы закрыть первоначальную поверхность предмета, тем больше кроющая способность, и наоборот. При хорошей кроющей способности требуется меньшее количество материала на единицу поверхности. Самое широкое применение эта характеристика находит в области оценки качества и определения технических характеристик лакокрасочных изделий.</w:t>
      </w:r>
    </w:p>
    <w:p w14:paraId="3E4E2174" w14:textId="77777777" w:rsidR="00494953" w:rsidRPr="00561BD8" w:rsidRDefault="00494953" w:rsidP="00494953">
      <w:pPr>
        <w:spacing w:after="0"/>
        <w:ind w:firstLine="708"/>
        <w:jc w:val="both"/>
        <w:rPr>
          <w:rFonts w:cs="Times New Roman"/>
          <w:sz w:val="28"/>
          <w:szCs w:val="28"/>
          <w:shd w:val="clear" w:color="auto" w:fill="FFFFFF"/>
        </w:rPr>
      </w:pPr>
      <w:r w:rsidRPr="00561BD8">
        <w:rPr>
          <w:rFonts w:cs="Times New Roman"/>
          <w:sz w:val="28"/>
          <w:szCs w:val="28"/>
          <w:shd w:val="clear" w:color="auto" w:fill="FFFFFF"/>
        </w:rPr>
        <w:t>Единицей измерения кроющей способности является отношение «площадь/масса», то есть см</w:t>
      </w:r>
      <w:r w:rsidRPr="00561BD8">
        <w:rPr>
          <w:rFonts w:cs="Times New Roman"/>
          <w:sz w:val="28"/>
          <w:szCs w:val="28"/>
          <w:shd w:val="clear" w:color="auto" w:fill="FFFFFF"/>
          <w:vertAlign w:val="superscript"/>
        </w:rPr>
        <w:t>2</w:t>
      </w:r>
      <w:r w:rsidRPr="00561BD8">
        <w:rPr>
          <w:rFonts w:cs="Times New Roman"/>
          <w:sz w:val="28"/>
          <w:szCs w:val="28"/>
          <w:shd w:val="clear" w:color="auto" w:fill="FFFFFF"/>
        </w:rPr>
        <w:t>/г или м</w:t>
      </w:r>
      <w:r w:rsidRPr="00561BD8">
        <w:rPr>
          <w:rFonts w:cs="Times New Roman"/>
          <w:sz w:val="28"/>
          <w:szCs w:val="28"/>
          <w:shd w:val="clear" w:color="auto" w:fill="FFFFFF"/>
          <w:vertAlign w:val="superscript"/>
        </w:rPr>
        <w:t>2</w:t>
      </w:r>
      <w:r w:rsidRPr="00561BD8">
        <w:rPr>
          <w:rFonts w:cs="Times New Roman"/>
          <w:sz w:val="28"/>
          <w:szCs w:val="28"/>
          <w:shd w:val="clear" w:color="auto" w:fill="FFFFFF"/>
        </w:rPr>
        <w:t xml:space="preserve">/кг. Значение кроющей способности материала можно найти на банках с краской, обойных клеях, лаках и т.д., где написано, на какую площадь покрытия рассчитана данная упаковка. </w:t>
      </w:r>
    </w:p>
    <w:p w14:paraId="56662FB0" w14:textId="77777777" w:rsidR="00494953" w:rsidRPr="00561BD8" w:rsidRDefault="00494953" w:rsidP="00494953">
      <w:pPr>
        <w:spacing w:after="0"/>
        <w:ind w:firstLine="708"/>
        <w:jc w:val="both"/>
        <w:rPr>
          <w:rFonts w:cs="Times New Roman"/>
          <w:sz w:val="28"/>
          <w:szCs w:val="28"/>
          <w:shd w:val="clear" w:color="auto" w:fill="FFFFFF"/>
        </w:rPr>
      </w:pPr>
      <w:r w:rsidRPr="00561BD8">
        <w:rPr>
          <w:rFonts w:cs="Times New Roman"/>
          <w:sz w:val="28"/>
          <w:szCs w:val="28"/>
          <w:shd w:val="clear" w:color="auto" w:fill="FFFFFF"/>
        </w:rPr>
        <w:t>Однако помимо этого очевидного приложения понятия «кроющая способность» можно привести еще один пример использования – это определение кроющей способности алюминиевой пудры. Метода определения кроющей способности заключается в следующем.</w:t>
      </w:r>
    </w:p>
    <w:p w14:paraId="294056E5" w14:textId="77777777" w:rsidR="00494953" w:rsidRPr="00561BD8" w:rsidRDefault="00494953" w:rsidP="00494953">
      <w:pPr>
        <w:spacing w:after="0"/>
        <w:ind w:firstLine="708"/>
        <w:jc w:val="both"/>
        <w:rPr>
          <w:rFonts w:cs="Times New Roman"/>
          <w:color w:val="000000"/>
          <w:sz w:val="28"/>
          <w:szCs w:val="28"/>
        </w:rPr>
      </w:pPr>
      <w:r w:rsidRPr="00561BD8">
        <w:rPr>
          <w:rFonts w:cs="Times New Roman"/>
          <w:color w:val="000000"/>
          <w:sz w:val="28"/>
          <w:szCs w:val="28"/>
        </w:rPr>
        <w:t>Берут стеклянный сосуд прямоугольной формы и стеклянные пластинки. Верхние кромки сосуда и стеклянные пластинки натирают парафином и полируют мягкой тканью. Сосуд заполняют дистиллированной водой так, чтобы уровень воды был несколько выше кромки сосуда и устанавливают строго горизонтально.</w:t>
      </w:r>
    </w:p>
    <w:p w14:paraId="24524E82" w14:textId="77777777" w:rsidR="00494953" w:rsidRPr="00561BD8" w:rsidRDefault="00494953" w:rsidP="00494953">
      <w:pPr>
        <w:spacing w:after="0"/>
        <w:ind w:firstLine="708"/>
        <w:jc w:val="both"/>
        <w:rPr>
          <w:rFonts w:cs="Times New Roman"/>
          <w:color w:val="000000"/>
          <w:sz w:val="28"/>
          <w:szCs w:val="28"/>
        </w:rPr>
      </w:pPr>
      <w:r w:rsidRPr="00561BD8">
        <w:rPr>
          <w:rFonts w:cs="Times New Roman"/>
          <w:color w:val="000000"/>
          <w:sz w:val="28"/>
          <w:szCs w:val="28"/>
        </w:rPr>
        <w:t xml:space="preserve">Навеску пудры 0,05 - 0,1 г, взвешенную с погрешностью не более 0,001 г, равномерно рассыпают совочком из алюминия или другого </w:t>
      </w:r>
      <w:proofErr w:type="spellStart"/>
      <w:r w:rsidRPr="00561BD8">
        <w:rPr>
          <w:rFonts w:cs="Times New Roman"/>
          <w:color w:val="000000"/>
          <w:sz w:val="28"/>
          <w:szCs w:val="28"/>
        </w:rPr>
        <w:t>неискрообразующего</w:t>
      </w:r>
      <w:proofErr w:type="spellEnd"/>
      <w:r w:rsidRPr="00561BD8">
        <w:rPr>
          <w:rFonts w:cs="Times New Roman"/>
          <w:color w:val="000000"/>
          <w:sz w:val="28"/>
          <w:szCs w:val="28"/>
        </w:rPr>
        <w:t xml:space="preserve"> материала на поверхности воды, ограниченной двумя пластинками. Пудру распределяют по поверхности воды мягкой кисточкой. Сдвигая и раздвигая пластинки, добиваются такого положения, чтобы вся ограниченная ими поверхность воды в сосуде была покрыта сплошным ровным слоем пудры без просветов, морщин и складок. Поверхность воды, покрытую сплошным слоем пудры, измеряют линейкой.</w:t>
      </w:r>
    </w:p>
    <w:p w14:paraId="049A975D" w14:textId="77777777" w:rsidR="00494953" w:rsidRPr="00561BD8" w:rsidRDefault="00494953" w:rsidP="00494953">
      <w:pPr>
        <w:spacing w:after="0"/>
        <w:ind w:firstLine="708"/>
        <w:jc w:val="both"/>
        <w:rPr>
          <w:rFonts w:cs="Times New Roman"/>
          <w:color w:val="000000"/>
          <w:sz w:val="28"/>
          <w:szCs w:val="28"/>
        </w:rPr>
      </w:pPr>
      <w:r w:rsidRPr="00561BD8">
        <w:rPr>
          <w:rFonts w:cs="Times New Roman"/>
          <w:color w:val="000000"/>
          <w:sz w:val="28"/>
          <w:szCs w:val="28"/>
        </w:rPr>
        <w:lastRenderedPageBreak/>
        <w:t xml:space="preserve">Затем кроющую способность </w:t>
      </w:r>
      <w:r w:rsidRPr="00561BD8">
        <w:rPr>
          <w:rFonts w:cs="Times New Roman"/>
          <w:i/>
          <w:color w:val="000000"/>
          <w:sz w:val="28"/>
          <w:szCs w:val="28"/>
        </w:rPr>
        <w:t>Х</w:t>
      </w:r>
      <w:r w:rsidRPr="00561BD8">
        <w:rPr>
          <w:rFonts w:cs="Times New Roman"/>
          <w:color w:val="000000"/>
          <w:sz w:val="28"/>
          <w:szCs w:val="28"/>
        </w:rPr>
        <w:t xml:space="preserve"> пудры на воде (см</w:t>
      </w:r>
      <w:r w:rsidRPr="00561BD8">
        <w:rPr>
          <w:rFonts w:cs="Times New Roman"/>
          <w:color w:val="000000"/>
          <w:sz w:val="28"/>
          <w:szCs w:val="28"/>
          <w:vertAlign w:val="superscript"/>
        </w:rPr>
        <w:t>2</w:t>
      </w:r>
      <w:r w:rsidRPr="00561BD8">
        <w:rPr>
          <w:rFonts w:cs="Times New Roman"/>
          <w:color w:val="000000"/>
          <w:sz w:val="28"/>
          <w:szCs w:val="28"/>
        </w:rPr>
        <w:t>/г), вычисляют по формуле</w:t>
      </w:r>
    </w:p>
    <w:p w14:paraId="39AD7EDC" w14:textId="77777777" w:rsidR="00494953" w:rsidRPr="00561BD8" w:rsidRDefault="00494953" w:rsidP="00494953">
      <w:pPr>
        <w:spacing w:after="0"/>
        <w:jc w:val="center"/>
        <w:rPr>
          <w:rFonts w:cs="Times New Roman"/>
          <w:color w:val="000000"/>
          <w:sz w:val="28"/>
          <w:szCs w:val="28"/>
        </w:rPr>
      </w:pPr>
      <w:r w:rsidRPr="00561BD8">
        <w:rPr>
          <w:rFonts w:cs="Times New Roman"/>
          <w:color w:val="000000"/>
          <w:position w:val="-24"/>
          <w:sz w:val="28"/>
          <w:szCs w:val="28"/>
        </w:rPr>
        <w:object w:dxaOrig="740" w:dyaOrig="620" w14:anchorId="5C624D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.2pt;height:31.2pt" o:ole="">
            <v:imagedata r:id="rId4" o:title=""/>
          </v:shape>
          <o:OLEObject Type="Embed" ProgID="Equation.DSMT4" ShapeID="_x0000_i1025" DrawAspect="Content" ObjectID="_1831091811" r:id="rId5"/>
        </w:object>
      </w:r>
      <w:r w:rsidRPr="00561BD8">
        <w:rPr>
          <w:rFonts w:cs="Times New Roman"/>
          <w:color w:val="000000"/>
          <w:sz w:val="28"/>
          <w:szCs w:val="28"/>
        </w:rPr>
        <w:t>,</w:t>
      </w:r>
    </w:p>
    <w:p w14:paraId="4FE8A0FA" w14:textId="77777777" w:rsidR="00494953" w:rsidRPr="00561BD8" w:rsidRDefault="00494953" w:rsidP="00494953">
      <w:pPr>
        <w:spacing w:after="0"/>
        <w:jc w:val="both"/>
        <w:rPr>
          <w:rFonts w:cs="Times New Roman"/>
          <w:color w:val="000000"/>
          <w:sz w:val="28"/>
          <w:szCs w:val="28"/>
        </w:rPr>
      </w:pPr>
      <w:r w:rsidRPr="00561BD8">
        <w:rPr>
          <w:rFonts w:cs="Times New Roman"/>
          <w:color w:val="000000"/>
          <w:sz w:val="28"/>
          <w:szCs w:val="28"/>
        </w:rPr>
        <w:t xml:space="preserve">где </w:t>
      </w:r>
      <w:r w:rsidRPr="00561BD8">
        <w:rPr>
          <w:rFonts w:cs="Times New Roman"/>
          <w:i/>
          <w:color w:val="000000"/>
          <w:sz w:val="28"/>
          <w:szCs w:val="28"/>
        </w:rPr>
        <w:t>S</w:t>
      </w:r>
      <w:r w:rsidRPr="00561BD8">
        <w:rPr>
          <w:rFonts w:cs="Times New Roman"/>
          <w:color w:val="000000"/>
          <w:sz w:val="28"/>
          <w:szCs w:val="28"/>
        </w:rPr>
        <w:t xml:space="preserve"> </w:t>
      </w:r>
      <w:r w:rsidRPr="00561BD8">
        <w:rPr>
          <w:rFonts w:cs="Times New Roman"/>
          <w:color w:val="000000"/>
          <w:sz w:val="28"/>
          <w:szCs w:val="28"/>
        </w:rPr>
        <w:noBreakHyphen/>
        <w:t xml:space="preserve"> измеренная площадь, см</w:t>
      </w:r>
      <w:r w:rsidRPr="00561BD8">
        <w:rPr>
          <w:rFonts w:cs="Times New Roman"/>
          <w:color w:val="000000"/>
          <w:sz w:val="28"/>
          <w:szCs w:val="28"/>
          <w:vertAlign w:val="superscript"/>
        </w:rPr>
        <w:t>2</w:t>
      </w:r>
      <w:r w:rsidRPr="00561BD8">
        <w:rPr>
          <w:rFonts w:cs="Times New Roman"/>
          <w:color w:val="000000"/>
          <w:sz w:val="28"/>
          <w:szCs w:val="28"/>
        </w:rPr>
        <w:t xml:space="preserve">; </w:t>
      </w:r>
      <w:r w:rsidRPr="00561BD8">
        <w:rPr>
          <w:rFonts w:cs="Times New Roman"/>
          <w:i/>
          <w:iCs/>
          <w:color w:val="000000"/>
          <w:sz w:val="28"/>
          <w:szCs w:val="28"/>
        </w:rPr>
        <w:t xml:space="preserve">m </w:t>
      </w:r>
      <w:r w:rsidRPr="00561BD8">
        <w:rPr>
          <w:rFonts w:cs="Times New Roman"/>
          <w:i/>
          <w:iCs/>
          <w:color w:val="000000"/>
          <w:sz w:val="28"/>
          <w:szCs w:val="28"/>
        </w:rPr>
        <w:noBreakHyphen/>
      </w:r>
      <w:r w:rsidRPr="00561BD8">
        <w:rPr>
          <w:rFonts w:cs="Times New Roman"/>
          <w:color w:val="000000"/>
          <w:sz w:val="28"/>
          <w:szCs w:val="28"/>
        </w:rPr>
        <w:t xml:space="preserve"> навеска пудры, г.</w:t>
      </w:r>
    </w:p>
    <w:p w14:paraId="2A74759B" w14:textId="77777777" w:rsidR="00494953" w:rsidRPr="00561BD8" w:rsidRDefault="00494953" w:rsidP="00494953">
      <w:pPr>
        <w:jc w:val="both"/>
        <w:rPr>
          <w:rFonts w:cs="Times New Roman"/>
          <w:color w:val="000000"/>
          <w:sz w:val="28"/>
          <w:szCs w:val="28"/>
        </w:rPr>
      </w:pPr>
    </w:p>
    <w:p w14:paraId="50D08C88" w14:textId="77777777" w:rsidR="00494953" w:rsidRPr="00561BD8" w:rsidRDefault="00494953" w:rsidP="00494953">
      <w:pPr>
        <w:spacing w:after="0"/>
        <w:jc w:val="center"/>
        <w:rPr>
          <w:rFonts w:cs="Times New Roman"/>
          <w:b/>
          <w:sz w:val="28"/>
          <w:szCs w:val="28"/>
        </w:rPr>
      </w:pPr>
      <w:r w:rsidRPr="00561BD8">
        <w:rPr>
          <w:rFonts w:cs="Times New Roman"/>
          <w:b/>
          <w:sz w:val="28"/>
          <w:szCs w:val="28"/>
        </w:rPr>
        <w:t>Формулировка проблемы №4:</w:t>
      </w:r>
    </w:p>
    <w:p w14:paraId="6BAC1359" w14:textId="77777777" w:rsidR="00494953" w:rsidRPr="00561BD8" w:rsidRDefault="00494953" w:rsidP="00494953">
      <w:pPr>
        <w:spacing w:after="0"/>
        <w:ind w:firstLine="708"/>
        <w:jc w:val="both"/>
        <w:rPr>
          <w:rFonts w:cs="Times New Roman"/>
          <w:sz w:val="28"/>
          <w:szCs w:val="28"/>
        </w:rPr>
      </w:pPr>
      <w:r w:rsidRPr="00561BD8">
        <w:rPr>
          <w:rFonts w:cs="Times New Roman"/>
          <w:sz w:val="28"/>
          <w:szCs w:val="28"/>
        </w:rPr>
        <w:t xml:space="preserve">В качестве объекта исследования выступает </w:t>
      </w:r>
      <w:proofErr w:type="spellStart"/>
      <w:r w:rsidRPr="00561BD8">
        <w:rPr>
          <w:rFonts w:cs="Times New Roman"/>
          <w:sz w:val="28"/>
          <w:szCs w:val="28"/>
        </w:rPr>
        <w:t>жикофазный</w:t>
      </w:r>
      <w:proofErr w:type="spellEnd"/>
      <w:r w:rsidRPr="00561BD8">
        <w:rPr>
          <w:rFonts w:cs="Times New Roman"/>
          <w:sz w:val="28"/>
          <w:szCs w:val="28"/>
        </w:rPr>
        <w:t xml:space="preserve"> клей.</w:t>
      </w:r>
    </w:p>
    <w:p w14:paraId="436F2449" w14:textId="77777777" w:rsidR="00494953" w:rsidRPr="00561BD8" w:rsidRDefault="00494953" w:rsidP="00494953">
      <w:pPr>
        <w:spacing w:after="0"/>
        <w:ind w:firstLine="708"/>
        <w:jc w:val="both"/>
        <w:rPr>
          <w:rFonts w:cs="Times New Roman"/>
          <w:sz w:val="28"/>
          <w:szCs w:val="28"/>
        </w:rPr>
      </w:pPr>
      <w:r w:rsidRPr="00561BD8">
        <w:rPr>
          <w:rFonts w:cs="Times New Roman"/>
          <w:sz w:val="28"/>
          <w:szCs w:val="28"/>
        </w:rPr>
        <w:t>а) предложить методику определения кроющей способности клея.</w:t>
      </w:r>
    </w:p>
    <w:p w14:paraId="19CFCE2D" w14:textId="77777777" w:rsidR="00494953" w:rsidRPr="00561BD8" w:rsidRDefault="00494953" w:rsidP="00494953">
      <w:pPr>
        <w:spacing w:after="0"/>
        <w:ind w:firstLine="708"/>
        <w:jc w:val="both"/>
        <w:rPr>
          <w:rFonts w:cs="Times New Roman"/>
          <w:sz w:val="28"/>
          <w:szCs w:val="28"/>
        </w:rPr>
      </w:pPr>
      <w:r w:rsidRPr="00561BD8">
        <w:rPr>
          <w:rFonts w:cs="Times New Roman"/>
          <w:sz w:val="28"/>
          <w:szCs w:val="28"/>
        </w:rPr>
        <w:t>б) предложить экспериментальную установку, позволяющую определить значение кроющей способности клея на различных поверхностях.</w:t>
      </w:r>
    </w:p>
    <w:p w14:paraId="4496ABE3" w14:textId="3261E790" w:rsidR="0012549D" w:rsidRPr="004E65B7" w:rsidRDefault="00494953" w:rsidP="00494953">
      <w:pPr>
        <w:spacing w:after="0"/>
        <w:ind w:firstLine="708"/>
        <w:jc w:val="both"/>
        <w:rPr>
          <w:rFonts w:cs="Times New Roman"/>
          <w:sz w:val="28"/>
          <w:szCs w:val="28"/>
        </w:rPr>
      </w:pPr>
      <w:r w:rsidRPr="00561BD8">
        <w:rPr>
          <w:rFonts w:cs="Times New Roman"/>
          <w:sz w:val="28"/>
          <w:szCs w:val="28"/>
        </w:rPr>
        <w:t>в) предложить методику определения минимального количества клея, наносимого на поверхность, чтобы после склеивания клей не проступал на границе соединения и при этом равномерно покрывал максимально возможную площадь, то есть всю склеиваемую поверхность.</w:t>
      </w:r>
    </w:p>
    <w:sectPr w:rsidR="0012549D" w:rsidRPr="004E65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C6D"/>
    <w:rsid w:val="0012549D"/>
    <w:rsid w:val="00130EB3"/>
    <w:rsid w:val="001800EB"/>
    <w:rsid w:val="00494953"/>
    <w:rsid w:val="004C1C6D"/>
    <w:rsid w:val="004E65B7"/>
    <w:rsid w:val="00912222"/>
    <w:rsid w:val="00FC4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45DDF"/>
  <w15:chartTrackingRefBased/>
  <w15:docId w15:val="{6982DA67-FA1B-4CD4-AC77-01F40F431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4953"/>
    <w:pPr>
      <w:spacing w:after="200" w:line="276" w:lineRule="auto"/>
    </w:pPr>
    <w:rPr>
      <w:rFonts w:ascii="Times New Roman" w:hAnsi="Times New Roman"/>
      <w:kern w:val="0"/>
      <w:sz w:val="24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C1C6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AI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1C6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AI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1C6D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AI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1C6D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lang w:val="en-AI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1C6D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lang w:val="en-AI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1C6D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AI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1C6D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AI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1C6D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AI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1C6D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AI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1C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1C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1C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1C6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1C6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1C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1C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1C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1C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1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I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C1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1C6D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AI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C1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1C6D"/>
    <w:pPr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lang w:val="en-AI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C1C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1C6D"/>
    <w:pPr>
      <w:spacing w:after="160" w:line="259" w:lineRule="auto"/>
      <w:ind w:left="720"/>
      <w:contextualSpacing/>
    </w:pPr>
    <w:rPr>
      <w:rFonts w:asciiTheme="minorHAnsi" w:hAnsiTheme="minorHAnsi"/>
      <w:kern w:val="2"/>
      <w:sz w:val="22"/>
      <w:lang w:val="en-AI"/>
      <w14:ligatures w14:val="standardContextual"/>
    </w:rPr>
  </w:style>
  <w:style w:type="character" w:styleId="a8">
    <w:name w:val="Intense Emphasis"/>
    <w:basedOn w:val="a0"/>
    <w:uiPriority w:val="21"/>
    <w:qFormat/>
    <w:rsid w:val="004C1C6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1C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2"/>
      <w:lang w:val="en-AI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C1C6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C1C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424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Atlasov</dc:creator>
  <cp:keywords/>
  <dc:description/>
  <cp:lastModifiedBy>Ryan Atlasov</cp:lastModifiedBy>
  <cp:revision>3</cp:revision>
  <dcterms:created xsi:type="dcterms:W3CDTF">2026-01-28T00:20:00Z</dcterms:created>
  <dcterms:modified xsi:type="dcterms:W3CDTF">2026-01-28T04:50:00Z</dcterms:modified>
</cp:coreProperties>
</file>