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DE11" w14:textId="77777777" w:rsidR="0047280B" w:rsidRDefault="0047280B" w:rsidP="0047280B">
      <w:pPr>
        <w:pStyle w:val="Title"/>
        <w:jc w:val="center"/>
        <w:rPr>
          <w:lang w:val="en-IN"/>
        </w:rPr>
      </w:pPr>
    </w:p>
    <w:p w14:paraId="5E732A8F" w14:textId="77777777" w:rsidR="0047280B" w:rsidRDefault="0047280B" w:rsidP="0047280B">
      <w:pPr>
        <w:pStyle w:val="Title"/>
        <w:jc w:val="center"/>
        <w:rPr>
          <w:lang w:val="en-IN"/>
        </w:rPr>
      </w:pPr>
    </w:p>
    <w:p w14:paraId="1403C020" w14:textId="77777777" w:rsidR="0047280B" w:rsidRDefault="0047280B" w:rsidP="0047280B">
      <w:pPr>
        <w:pStyle w:val="Title"/>
        <w:jc w:val="center"/>
        <w:rPr>
          <w:lang w:val="en-IN"/>
        </w:rPr>
      </w:pPr>
    </w:p>
    <w:p w14:paraId="43BB7F59" w14:textId="77777777" w:rsidR="0047280B" w:rsidRDefault="0047280B" w:rsidP="0047280B">
      <w:pPr>
        <w:pStyle w:val="Title"/>
        <w:jc w:val="center"/>
        <w:rPr>
          <w:lang w:val="en-IN"/>
        </w:rPr>
      </w:pPr>
    </w:p>
    <w:p w14:paraId="30382D1C" w14:textId="77777777" w:rsidR="0047280B" w:rsidRDefault="0047280B" w:rsidP="0047280B">
      <w:pPr>
        <w:pStyle w:val="Title"/>
        <w:jc w:val="center"/>
        <w:rPr>
          <w:b/>
          <w:bCs/>
          <w:lang w:val="en-IN"/>
        </w:rPr>
      </w:pPr>
    </w:p>
    <w:p w14:paraId="5E2D4ED9" w14:textId="77777777" w:rsidR="0047280B" w:rsidRDefault="0047280B" w:rsidP="0047280B">
      <w:pPr>
        <w:pStyle w:val="Title"/>
        <w:jc w:val="center"/>
        <w:rPr>
          <w:b/>
          <w:bCs/>
          <w:lang w:val="en-IN"/>
        </w:rPr>
      </w:pPr>
    </w:p>
    <w:p w14:paraId="5180C552" w14:textId="77777777" w:rsidR="0047280B" w:rsidRDefault="0047280B" w:rsidP="0047280B">
      <w:pPr>
        <w:pStyle w:val="Title"/>
        <w:jc w:val="center"/>
        <w:rPr>
          <w:b/>
          <w:bCs/>
          <w:lang w:val="en-IN"/>
        </w:rPr>
      </w:pPr>
    </w:p>
    <w:p w14:paraId="3C5C5D60" w14:textId="0B36D472" w:rsidR="009C28D2" w:rsidRPr="0047280B" w:rsidRDefault="0047280B" w:rsidP="0047280B">
      <w:pPr>
        <w:pStyle w:val="Title"/>
        <w:jc w:val="center"/>
        <w:rPr>
          <w:b/>
          <w:bCs/>
          <w:lang w:val="en-IN"/>
        </w:rPr>
      </w:pPr>
      <w:r w:rsidRPr="0047280B">
        <w:rPr>
          <w:b/>
          <w:bCs/>
          <w:lang w:val="en-IN"/>
        </w:rPr>
        <w:t>User Manual</w:t>
      </w:r>
    </w:p>
    <w:p w14:paraId="6B284AD7" w14:textId="7EB0AE87" w:rsidR="0047280B" w:rsidRDefault="0047280B" w:rsidP="0047280B">
      <w:pPr>
        <w:pStyle w:val="Subtitle"/>
        <w:spacing w:line="240" w:lineRule="auto"/>
        <w:jc w:val="center"/>
        <w:rPr>
          <w:rStyle w:val="IntenseEmphasis"/>
          <w:sz w:val="40"/>
          <w:szCs w:val="40"/>
        </w:rPr>
      </w:pPr>
      <w:r w:rsidRPr="0047280B">
        <w:rPr>
          <w:rStyle w:val="IntenseEmphasis"/>
          <w:sz w:val="40"/>
          <w:szCs w:val="40"/>
        </w:rPr>
        <w:t>Ilamas Analytics</w:t>
      </w:r>
    </w:p>
    <w:p w14:paraId="5B247AE9" w14:textId="77777777" w:rsidR="0047280B" w:rsidRDefault="0047280B">
      <w:pPr>
        <w:rPr>
          <w:rStyle w:val="IntenseEmphasis"/>
          <w:rFonts w:eastAsiaTheme="minorEastAsia"/>
          <w:spacing w:val="15"/>
          <w:sz w:val="40"/>
          <w:szCs w:val="40"/>
        </w:rPr>
      </w:pPr>
      <w:r>
        <w:rPr>
          <w:rStyle w:val="IntenseEmphasis"/>
          <w:sz w:val="40"/>
          <w:szCs w:val="40"/>
        </w:rPr>
        <w:br w:type="page"/>
      </w:r>
    </w:p>
    <w:p w14:paraId="6D58D4FB" w14:textId="210BF795" w:rsidR="0047280B" w:rsidRDefault="0047280B" w:rsidP="0047280B">
      <w:pPr>
        <w:pStyle w:val="Heading1"/>
        <w:numPr>
          <w:ilvl w:val="0"/>
          <w:numId w:val="1"/>
        </w:numPr>
        <w:rPr>
          <w:rStyle w:val="IntenseEmphasis"/>
          <w:i w:val="0"/>
          <w:iCs w:val="0"/>
          <w:sz w:val="40"/>
          <w:szCs w:val="40"/>
        </w:rPr>
      </w:pPr>
      <w:r>
        <w:rPr>
          <w:rStyle w:val="IntenseEmphasis"/>
          <w:i w:val="0"/>
          <w:iCs w:val="0"/>
          <w:sz w:val="40"/>
          <w:szCs w:val="40"/>
        </w:rPr>
        <w:lastRenderedPageBreak/>
        <w:t>Open Program</w:t>
      </w:r>
    </w:p>
    <w:p w14:paraId="6325CFDD" w14:textId="77777777" w:rsidR="00F72380" w:rsidRPr="00F72380" w:rsidRDefault="00F72380" w:rsidP="00F72380"/>
    <w:p w14:paraId="64299201" w14:textId="30B40DA8" w:rsidR="003126DA" w:rsidRDefault="00F72380" w:rsidP="00F72380">
      <w:pPr>
        <w:pStyle w:val="ListParagraph"/>
        <w:numPr>
          <w:ilvl w:val="0"/>
          <w:numId w:val="4"/>
        </w:numPr>
      </w:pPr>
      <w:r>
        <w:t>Run the “</w:t>
      </w:r>
      <w:r w:rsidRPr="00F72380">
        <w:t>main_window.py</w:t>
      </w:r>
      <w:r>
        <w:t>” to launch the application.</w:t>
      </w:r>
    </w:p>
    <w:p w14:paraId="067CA6B3" w14:textId="306E36FF" w:rsidR="0048303F" w:rsidRDefault="0048303F" w:rsidP="0048303F">
      <w:pPr>
        <w:ind w:left="360"/>
      </w:pPr>
      <w:r>
        <w:rPr>
          <w:noProof/>
        </w:rPr>
        <w:drawing>
          <wp:inline distT="0" distB="0" distL="0" distR="0" wp14:anchorId="0F409F1E" wp14:editId="47C95FA8">
            <wp:extent cx="5731510" cy="272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F86E" w14:textId="7306886F" w:rsidR="003126DA" w:rsidRPr="003126DA" w:rsidRDefault="003126DA" w:rsidP="003126DA"/>
    <w:p w14:paraId="617549D3" w14:textId="40CD0B15" w:rsidR="0047280B" w:rsidRDefault="0047280B" w:rsidP="0047280B">
      <w:pPr>
        <w:pStyle w:val="Heading1"/>
        <w:numPr>
          <w:ilvl w:val="0"/>
          <w:numId w:val="1"/>
        </w:numPr>
        <w:rPr>
          <w:rStyle w:val="IntenseEmphasis"/>
          <w:i w:val="0"/>
          <w:iCs w:val="0"/>
          <w:sz w:val="40"/>
          <w:szCs w:val="40"/>
        </w:rPr>
      </w:pPr>
      <w:r>
        <w:rPr>
          <w:rStyle w:val="IntenseEmphasis"/>
          <w:i w:val="0"/>
          <w:iCs w:val="0"/>
          <w:sz w:val="40"/>
          <w:szCs w:val="40"/>
        </w:rPr>
        <w:t>Load Dataset</w:t>
      </w:r>
    </w:p>
    <w:p w14:paraId="152EFEFF" w14:textId="77777777" w:rsidR="009F3E21" w:rsidRPr="009F3E21" w:rsidRDefault="009F3E21" w:rsidP="009F3E21"/>
    <w:p w14:paraId="30B38E42" w14:textId="5CAD0654" w:rsidR="009F3E21" w:rsidRDefault="009F3E21" w:rsidP="00BE3420">
      <w:pPr>
        <w:pStyle w:val="ListParagraph"/>
        <w:numPr>
          <w:ilvl w:val="0"/>
          <w:numId w:val="3"/>
        </w:numPr>
        <w:jc w:val="both"/>
      </w:pPr>
      <w:r>
        <w:t>Click on the “File” option from the navigation menu to load dataset.</w:t>
      </w:r>
    </w:p>
    <w:p w14:paraId="2922A228" w14:textId="7B5B6B26" w:rsidR="009F3E21" w:rsidRPr="009F3E21" w:rsidRDefault="009F3E21" w:rsidP="009F3E21">
      <w:r>
        <w:rPr>
          <w:noProof/>
        </w:rPr>
        <w:drawing>
          <wp:inline distT="0" distB="0" distL="0" distR="0" wp14:anchorId="44003440" wp14:editId="67FF955E">
            <wp:extent cx="5496173" cy="5861529"/>
            <wp:effectExtent l="133350" t="114300" r="142875" b="1587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12" cy="58759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EBB2CD" w14:textId="35A7FC45" w:rsidR="0047280B" w:rsidRDefault="00BE3420" w:rsidP="0047280B">
      <w:pPr>
        <w:pStyle w:val="Heading1"/>
        <w:numPr>
          <w:ilvl w:val="0"/>
          <w:numId w:val="1"/>
        </w:numPr>
        <w:rPr>
          <w:rStyle w:val="IntenseEmphasis"/>
          <w:i w:val="0"/>
          <w:iCs w:val="0"/>
          <w:sz w:val="40"/>
          <w:szCs w:val="40"/>
        </w:rPr>
      </w:pPr>
      <w:r>
        <w:rPr>
          <w:rStyle w:val="IntenseEmphasis"/>
          <w:i w:val="0"/>
          <w:iCs w:val="0"/>
          <w:sz w:val="40"/>
          <w:szCs w:val="40"/>
        </w:rPr>
        <w:lastRenderedPageBreak/>
        <w:t>Sales Analysis Window</w:t>
      </w:r>
    </w:p>
    <w:p w14:paraId="0885C381" w14:textId="0EA9D693" w:rsidR="00BE3420" w:rsidRDefault="00BE3420" w:rsidP="00BE3420"/>
    <w:p w14:paraId="24998D69" w14:textId="3E53461D" w:rsidR="00BE3420" w:rsidRPr="00BE3420" w:rsidRDefault="00BE3420" w:rsidP="00BE3420">
      <w:pPr>
        <w:pStyle w:val="ListParagraph"/>
        <w:numPr>
          <w:ilvl w:val="0"/>
          <w:numId w:val="3"/>
        </w:numPr>
      </w:pPr>
      <w:r>
        <w:t xml:space="preserve">From the “Analyse” option in the Navigation menu, click on “Sales Performance </w:t>
      </w:r>
      <w:proofErr w:type="spellStart"/>
      <w:r>
        <w:t>Analyzes</w:t>
      </w:r>
      <w:proofErr w:type="spellEnd"/>
      <w:r>
        <w:t>”</w:t>
      </w:r>
    </w:p>
    <w:p w14:paraId="24E2667A" w14:textId="1C822CF1" w:rsidR="00BE3420" w:rsidRDefault="00BE3420" w:rsidP="00BE3420"/>
    <w:p w14:paraId="4902CC21" w14:textId="399BEA49" w:rsidR="00607C87" w:rsidRDefault="00BE3420" w:rsidP="00BE3420">
      <w:r>
        <w:rPr>
          <w:noProof/>
        </w:rPr>
        <w:drawing>
          <wp:inline distT="0" distB="0" distL="0" distR="0" wp14:anchorId="31DFD841" wp14:editId="4588559E">
            <wp:extent cx="6033038" cy="6416703"/>
            <wp:effectExtent l="0" t="0" r="6350" b="317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68" cy="643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A0CF" w14:textId="4E380454" w:rsidR="00BE3420" w:rsidRPr="00BE3420" w:rsidRDefault="00607C87" w:rsidP="00BE3420">
      <w:r>
        <w:br w:type="page"/>
      </w:r>
    </w:p>
    <w:p w14:paraId="04003001" w14:textId="753AC7DA" w:rsidR="0047280B" w:rsidRDefault="00607C87" w:rsidP="0047280B">
      <w:pPr>
        <w:pStyle w:val="Heading1"/>
        <w:numPr>
          <w:ilvl w:val="0"/>
          <w:numId w:val="1"/>
        </w:numPr>
        <w:rPr>
          <w:rStyle w:val="IntenseEmphasis"/>
          <w:i w:val="0"/>
          <w:iCs w:val="0"/>
          <w:sz w:val="40"/>
          <w:szCs w:val="40"/>
        </w:rPr>
      </w:pPr>
      <w:r>
        <w:rPr>
          <w:rStyle w:val="IntenseEmphasis"/>
          <w:i w:val="0"/>
          <w:iCs w:val="0"/>
          <w:sz w:val="40"/>
          <w:szCs w:val="40"/>
        </w:rPr>
        <w:lastRenderedPageBreak/>
        <w:t>Perform Analysis by Selection</w:t>
      </w:r>
    </w:p>
    <w:p w14:paraId="6B11F7BE" w14:textId="2B5A367A" w:rsidR="00C65694" w:rsidRDefault="00C65694" w:rsidP="00C65694"/>
    <w:p w14:paraId="0244F283" w14:textId="7C24108C" w:rsidR="00C23EDC" w:rsidRDefault="00C90788" w:rsidP="00C23EDC">
      <w:pPr>
        <w:pStyle w:val="ListParagraph"/>
        <w:numPr>
          <w:ilvl w:val="0"/>
          <w:numId w:val="3"/>
        </w:numPr>
        <w:rPr>
          <w:noProof/>
        </w:rPr>
      </w:pPr>
      <w:r>
        <w:t>From the screen, select from a list of multiple options to perform analysis by different parameters.</w:t>
      </w:r>
      <w:r w:rsidR="00C23EDC" w:rsidRPr="00C23EDC">
        <w:rPr>
          <w:noProof/>
        </w:rPr>
        <w:t xml:space="preserve"> </w:t>
      </w:r>
      <w:r w:rsidR="00C23EDC">
        <w:rPr>
          <w:noProof/>
        </w:rPr>
        <w:drawing>
          <wp:inline distT="0" distB="0" distL="0" distR="0" wp14:anchorId="6BC2454A" wp14:editId="1B52F90B">
            <wp:extent cx="5731510" cy="6083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878D" w14:textId="6BDFB2C2" w:rsidR="00607C87" w:rsidRPr="00607C87" w:rsidRDefault="00C23EDC" w:rsidP="00C23EDC">
      <w:pPr>
        <w:rPr>
          <w:noProof/>
        </w:rPr>
      </w:pPr>
      <w:r>
        <w:rPr>
          <w:noProof/>
        </w:rPr>
        <w:br w:type="page"/>
      </w:r>
    </w:p>
    <w:p w14:paraId="63D79C90" w14:textId="2C6FCB91" w:rsidR="0047280B" w:rsidRPr="00C23EDC" w:rsidRDefault="0047280B" w:rsidP="00C23EDC">
      <w:pPr>
        <w:pStyle w:val="Heading1"/>
        <w:numPr>
          <w:ilvl w:val="0"/>
          <w:numId w:val="1"/>
        </w:numPr>
        <w:rPr>
          <w:rStyle w:val="IntenseEmphasis"/>
          <w:i w:val="0"/>
          <w:iCs w:val="0"/>
          <w:sz w:val="40"/>
          <w:szCs w:val="40"/>
        </w:rPr>
      </w:pPr>
    </w:p>
    <w:p w14:paraId="0EE9E5AA" w14:textId="77777777" w:rsidR="0047280B" w:rsidRPr="0047280B" w:rsidRDefault="0047280B" w:rsidP="0047280B"/>
    <w:sectPr w:rsidR="0047280B" w:rsidRPr="0047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69EE"/>
    <w:multiLevelType w:val="hybridMultilevel"/>
    <w:tmpl w:val="4E04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458A"/>
    <w:multiLevelType w:val="hybridMultilevel"/>
    <w:tmpl w:val="1F789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37AC1"/>
    <w:multiLevelType w:val="hybridMultilevel"/>
    <w:tmpl w:val="FB7C798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1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</w:abstractNum>
  <w:abstractNum w:abstractNumId="3" w15:restartNumberingAfterBreak="0">
    <w:nsid w:val="3E1B5F7F"/>
    <w:multiLevelType w:val="hybridMultilevel"/>
    <w:tmpl w:val="9B2C95E8"/>
    <w:lvl w:ilvl="0" w:tplc="40090011">
      <w:start w:val="1"/>
      <w:numFmt w:val="decimal"/>
      <w:lvlText w:val="%1)"/>
      <w:lvlJc w:val="left"/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AC"/>
    <w:rsid w:val="001F38CC"/>
    <w:rsid w:val="003126DA"/>
    <w:rsid w:val="004221E1"/>
    <w:rsid w:val="0047280B"/>
    <w:rsid w:val="0048303F"/>
    <w:rsid w:val="00607C87"/>
    <w:rsid w:val="007675AC"/>
    <w:rsid w:val="009C28D2"/>
    <w:rsid w:val="009F3E21"/>
    <w:rsid w:val="00BE3420"/>
    <w:rsid w:val="00C23EDC"/>
    <w:rsid w:val="00C65694"/>
    <w:rsid w:val="00C90788"/>
    <w:rsid w:val="00F7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24FC"/>
  <w15:chartTrackingRefBased/>
  <w15:docId w15:val="{6EF56FDE-0DA3-4F67-B539-09BE6753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80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8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280B"/>
    <w:rPr>
      <w:rFonts w:eastAsiaTheme="minorEastAsia"/>
      <w:color w:val="5A5A5A" w:themeColor="text1" w:themeTint="A5"/>
      <w:spacing w:val="15"/>
      <w:lang w:val="en-GB"/>
    </w:rPr>
  </w:style>
  <w:style w:type="character" w:styleId="IntenseEmphasis">
    <w:name w:val="Intense Emphasis"/>
    <w:basedOn w:val="DefaultParagraphFont"/>
    <w:uiPriority w:val="21"/>
    <w:qFormat/>
    <w:rsid w:val="0047280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728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F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CFE61D-9570-4A97-8F90-85AE547A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Khan</dc:creator>
  <cp:keywords/>
  <dc:description/>
  <cp:lastModifiedBy>Tahir Khan</cp:lastModifiedBy>
  <cp:revision>11</cp:revision>
  <dcterms:created xsi:type="dcterms:W3CDTF">2022-01-27T15:15:00Z</dcterms:created>
  <dcterms:modified xsi:type="dcterms:W3CDTF">2022-01-27T16:24:00Z</dcterms:modified>
</cp:coreProperties>
</file>