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87A1D" w14:textId="77777777" w:rsidR="00E640FD" w:rsidRPr="00A027FF" w:rsidRDefault="00E640FD" w:rsidP="00A027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27FF">
        <w:rPr>
          <w:rFonts w:ascii="Times New Roman" w:hAnsi="Times New Roman" w:cs="Times New Roman"/>
          <w:b/>
          <w:bCs/>
          <w:sz w:val="28"/>
          <w:szCs w:val="28"/>
        </w:rPr>
        <w:t>Введение в риск менеджмент</w:t>
      </w:r>
    </w:p>
    <w:p w14:paraId="19F165BB" w14:textId="77777777" w:rsidR="00E640FD" w:rsidRPr="00A027FF" w:rsidRDefault="00E640FD" w:rsidP="00A027FF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t>Кто заинтересован (риск-менеджмент):</w:t>
      </w:r>
    </w:p>
    <w:p w14:paraId="5CD87D71" w14:textId="77777777" w:rsidR="00E640FD" w:rsidRPr="00A027FF" w:rsidRDefault="00E640FD" w:rsidP="00A027FF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t>Регуляторы</w:t>
      </w:r>
    </w:p>
    <w:p w14:paraId="78512EF7" w14:textId="77777777" w:rsidR="00E640FD" w:rsidRPr="00A027FF" w:rsidRDefault="00E640FD" w:rsidP="00A027FF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027FF">
        <w:rPr>
          <w:rFonts w:ascii="Times New Roman" w:hAnsi="Times New Roman" w:cs="Times New Roman"/>
          <w:sz w:val="28"/>
          <w:szCs w:val="28"/>
        </w:rPr>
        <w:t>Стейклодеры</w:t>
      </w:r>
      <w:proofErr w:type="spellEnd"/>
    </w:p>
    <w:p w14:paraId="5D83AE8B" w14:textId="77777777" w:rsidR="00E640FD" w:rsidRPr="00A027FF" w:rsidRDefault="00E640FD" w:rsidP="00A027FF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t>Акционеры, менеджмент</w:t>
      </w:r>
    </w:p>
    <w:p w14:paraId="1FCBEB3B" w14:textId="77777777" w:rsidR="00E640FD" w:rsidRPr="00A027FF" w:rsidRDefault="00E640FD" w:rsidP="00A027FF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t>Комитет по аудиту</w:t>
      </w:r>
    </w:p>
    <w:p w14:paraId="6D0BFD03" w14:textId="77777777" w:rsidR="00E640FD" w:rsidRPr="00A027FF" w:rsidRDefault="00E640FD" w:rsidP="00A027FF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t>Компании-контрагенты</w:t>
      </w:r>
    </w:p>
    <w:p w14:paraId="7FF66056" w14:textId="77777777" w:rsidR="00E640FD" w:rsidRPr="00A027FF" w:rsidRDefault="00E640FD" w:rsidP="00A027FF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t xml:space="preserve">Рейтинговые </w:t>
      </w:r>
      <w:proofErr w:type="spellStart"/>
      <w:r w:rsidRPr="00A027FF">
        <w:rPr>
          <w:rFonts w:ascii="Times New Roman" w:hAnsi="Times New Roman" w:cs="Times New Roman"/>
          <w:sz w:val="28"/>
          <w:szCs w:val="28"/>
        </w:rPr>
        <w:t>агенства</w:t>
      </w:r>
      <w:proofErr w:type="spellEnd"/>
      <w:r w:rsidRPr="00A027FF">
        <w:rPr>
          <w:rFonts w:ascii="Times New Roman" w:hAnsi="Times New Roman" w:cs="Times New Roman"/>
          <w:sz w:val="28"/>
          <w:szCs w:val="28"/>
        </w:rPr>
        <w:t>.</w:t>
      </w:r>
    </w:p>
    <w:p w14:paraId="29DAB403" w14:textId="77777777" w:rsidR="00E640FD" w:rsidRPr="00A027FF" w:rsidRDefault="00E640FD" w:rsidP="00A027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3898CD" w14:textId="77777777" w:rsidR="00E640FD" w:rsidRPr="00A027FF" w:rsidRDefault="00E640FD" w:rsidP="00A027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t>Цели риск-менеджмента:</w:t>
      </w:r>
    </w:p>
    <w:p w14:paraId="044AD5C8" w14:textId="77777777" w:rsidR="00E640FD" w:rsidRPr="00A027FF" w:rsidRDefault="00E640FD" w:rsidP="00A027FF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t>Системная минимизация рисков компании</w:t>
      </w:r>
    </w:p>
    <w:p w14:paraId="45F7FCF3" w14:textId="77777777" w:rsidR="00E640FD" w:rsidRPr="00A027FF" w:rsidRDefault="00E640FD" w:rsidP="00A027FF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t>Рост стоимости компании</w:t>
      </w:r>
    </w:p>
    <w:p w14:paraId="55AFBEF5" w14:textId="77777777" w:rsidR="00E640FD" w:rsidRPr="00A027FF" w:rsidRDefault="00E640FD" w:rsidP="00A027FF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t xml:space="preserve">Интеграция систем управления рисками со стратегическим планированием и </w:t>
      </w:r>
      <w:proofErr w:type="spellStart"/>
      <w:r w:rsidRPr="00A027FF">
        <w:rPr>
          <w:rFonts w:ascii="Times New Roman" w:hAnsi="Times New Roman" w:cs="Times New Roman"/>
          <w:sz w:val="28"/>
          <w:szCs w:val="28"/>
        </w:rPr>
        <w:t>бюджетироваем</w:t>
      </w:r>
      <w:proofErr w:type="spellEnd"/>
    </w:p>
    <w:p w14:paraId="523D9E2F" w14:textId="77777777" w:rsidR="00E640FD" w:rsidRPr="00A027FF" w:rsidRDefault="00E640FD" w:rsidP="00A027FF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t>Установление взаимосвязи риск-менеджмента с внутренним контролем и аудитом</w:t>
      </w:r>
    </w:p>
    <w:p w14:paraId="20EA6178" w14:textId="77777777" w:rsidR="00E640FD" w:rsidRPr="00A027FF" w:rsidRDefault="00E640FD" w:rsidP="00A027FF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t>Надлежащее измерение рисков и определение их значимости</w:t>
      </w:r>
    </w:p>
    <w:p w14:paraId="4678A1B1" w14:textId="6B4FD212" w:rsidR="00E640FD" w:rsidRPr="00A027FF" w:rsidRDefault="00E640FD" w:rsidP="00A027FF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t>Разработка эффективной системы элиминирования рисков</w:t>
      </w:r>
    </w:p>
    <w:p w14:paraId="1CDFCF35" w14:textId="77777777" w:rsidR="00E640FD" w:rsidRPr="00A027FF" w:rsidRDefault="00E640FD" w:rsidP="00A027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t>Внешние факторы влияющие:</w:t>
      </w:r>
    </w:p>
    <w:p w14:paraId="511CD7CE" w14:textId="77777777" w:rsidR="00E640FD" w:rsidRPr="00A027FF" w:rsidRDefault="00E640FD" w:rsidP="00A027FF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t>Изменения в законодательстве</w:t>
      </w:r>
    </w:p>
    <w:p w14:paraId="5A8FD27A" w14:textId="77777777" w:rsidR="00E640FD" w:rsidRPr="00A027FF" w:rsidRDefault="00E640FD" w:rsidP="00A027FF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t>Международные стандарты РМ</w:t>
      </w:r>
    </w:p>
    <w:p w14:paraId="5A8A6796" w14:textId="77777777" w:rsidR="00E640FD" w:rsidRPr="00A027FF" w:rsidRDefault="00E640FD" w:rsidP="00A027FF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t xml:space="preserve">Требования со стороны </w:t>
      </w:r>
      <w:proofErr w:type="spellStart"/>
      <w:r w:rsidRPr="00A027FF">
        <w:rPr>
          <w:rFonts w:ascii="Times New Roman" w:hAnsi="Times New Roman" w:cs="Times New Roman"/>
          <w:sz w:val="28"/>
          <w:szCs w:val="28"/>
        </w:rPr>
        <w:t>заинтересованых</w:t>
      </w:r>
      <w:proofErr w:type="spellEnd"/>
      <w:r w:rsidRPr="00A027FF">
        <w:rPr>
          <w:rFonts w:ascii="Times New Roman" w:hAnsi="Times New Roman" w:cs="Times New Roman"/>
          <w:sz w:val="28"/>
          <w:szCs w:val="28"/>
        </w:rPr>
        <w:t xml:space="preserve"> лиц</w:t>
      </w:r>
    </w:p>
    <w:p w14:paraId="0AB4DA75" w14:textId="77777777" w:rsidR="00E640FD" w:rsidRPr="00A027FF" w:rsidRDefault="00E640FD" w:rsidP="00A027FF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t>Повышение транспарентности бизнеса</w:t>
      </w:r>
    </w:p>
    <w:p w14:paraId="572D82BC" w14:textId="77777777" w:rsidR="00E640FD" w:rsidRPr="00A027FF" w:rsidRDefault="00E640FD" w:rsidP="00A027FF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t>Увеличение общей волатильность и неопределенности финансовых рынков</w:t>
      </w:r>
    </w:p>
    <w:p w14:paraId="07FD4409" w14:textId="77777777" w:rsidR="00E640FD" w:rsidRPr="00A027FF" w:rsidRDefault="00E640FD" w:rsidP="00A027FF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t>Требования к корпоративному управлению</w:t>
      </w:r>
    </w:p>
    <w:p w14:paraId="1A27C9AA" w14:textId="77777777" w:rsidR="00E640FD" w:rsidRPr="00A027FF" w:rsidRDefault="00E640FD" w:rsidP="00A027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7041AC" w14:textId="77777777" w:rsidR="00E640FD" w:rsidRPr="00A027FF" w:rsidRDefault="00E640FD" w:rsidP="00A027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lastRenderedPageBreak/>
        <w:t>Принципы функционирования:</w:t>
      </w:r>
    </w:p>
    <w:p w14:paraId="04941ED5" w14:textId="77777777" w:rsidR="00E640FD" w:rsidRPr="00A027FF" w:rsidRDefault="00E640FD" w:rsidP="00A027FF">
      <w:pPr>
        <w:pStyle w:val="a3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t>Создаёт стоимость</w:t>
      </w:r>
    </w:p>
    <w:p w14:paraId="416F7F76" w14:textId="77777777" w:rsidR="00E640FD" w:rsidRPr="00A027FF" w:rsidRDefault="00E640FD" w:rsidP="00A027FF">
      <w:pPr>
        <w:pStyle w:val="a3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t>Является неотъемлемой частью бизнес процессов</w:t>
      </w:r>
    </w:p>
    <w:p w14:paraId="6D79A08A" w14:textId="77777777" w:rsidR="00E640FD" w:rsidRPr="00A027FF" w:rsidRDefault="00E640FD" w:rsidP="00A027FF">
      <w:pPr>
        <w:pStyle w:val="a3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t>Явным образом оперируется с неопределенностью</w:t>
      </w:r>
    </w:p>
    <w:p w14:paraId="6E10C3B1" w14:textId="77777777" w:rsidR="00E640FD" w:rsidRPr="00A027FF" w:rsidRDefault="00E640FD" w:rsidP="00A027FF">
      <w:pPr>
        <w:pStyle w:val="a3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t>Является систематическим, структурным и регулярным</w:t>
      </w:r>
    </w:p>
    <w:p w14:paraId="14305D5B" w14:textId="77777777" w:rsidR="00E640FD" w:rsidRPr="00A027FF" w:rsidRDefault="00E640FD" w:rsidP="00A027FF">
      <w:pPr>
        <w:pStyle w:val="a3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t>Основан на наилучшей из доступных информации</w:t>
      </w:r>
    </w:p>
    <w:p w14:paraId="1E7A2FDF" w14:textId="77777777" w:rsidR="00E640FD" w:rsidRPr="00A027FF" w:rsidRDefault="00E640FD" w:rsidP="00A027FF">
      <w:pPr>
        <w:pStyle w:val="a3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t>Принимает во внимание человеческий и культурный факторы</w:t>
      </w:r>
    </w:p>
    <w:p w14:paraId="508B403F" w14:textId="77777777" w:rsidR="00E640FD" w:rsidRPr="00A027FF" w:rsidRDefault="00E640FD" w:rsidP="00A027FF">
      <w:pPr>
        <w:pStyle w:val="a3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t>Прозрачные и учитывает интересы всех заинтересованных лиц</w:t>
      </w:r>
    </w:p>
    <w:p w14:paraId="5B99DF11" w14:textId="092CA09C" w:rsidR="00496603" w:rsidRPr="00A027FF" w:rsidRDefault="00E640FD" w:rsidP="00A027FF">
      <w:pPr>
        <w:pStyle w:val="a3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t xml:space="preserve">Способствует неправильному </w:t>
      </w:r>
      <w:proofErr w:type="spellStart"/>
      <w:r w:rsidRPr="00A027FF">
        <w:rPr>
          <w:rFonts w:ascii="Times New Roman" w:hAnsi="Times New Roman" w:cs="Times New Roman"/>
          <w:sz w:val="28"/>
          <w:szCs w:val="28"/>
        </w:rPr>
        <w:t>совершенствованияю</w:t>
      </w:r>
      <w:proofErr w:type="spellEnd"/>
      <w:r w:rsidRPr="00A027FF">
        <w:rPr>
          <w:rFonts w:ascii="Times New Roman" w:hAnsi="Times New Roman" w:cs="Times New Roman"/>
          <w:sz w:val="28"/>
          <w:szCs w:val="28"/>
        </w:rPr>
        <w:t xml:space="preserve"> компании</w:t>
      </w:r>
    </w:p>
    <w:p w14:paraId="29201F99" w14:textId="77777777" w:rsidR="004A2F2F" w:rsidRPr="00A027FF" w:rsidRDefault="004A2F2F" w:rsidP="00A027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491DB7" w14:textId="77777777" w:rsidR="004A2F2F" w:rsidRPr="00A027FF" w:rsidRDefault="004A2F2F" w:rsidP="00A027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27FF">
        <w:rPr>
          <w:rFonts w:ascii="Times New Roman" w:hAnsi="Times New Roman" w:cs="Times New Roman"/>
          <w:b/>
          <w:bCs/>
          <w:sz w:val="28"/>
          <w:szCs w:val="28"/>
        </w:rPr>
        <w:t xml:space="preserve">Риск и неопределенности </w:t>
      </w:r>
    </w:p>
    <w:p w14:paraId="7705B444" w14:textId="77777777" w:rsidR="004A2F2F" w:rsidRPr="00A027FF" w:rsidRDefault="004A2F2F" w:rsidP="00A027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t>Миссии компании:</w:t>
      </w:r>
    </w:p>
    <w:p w14:paraId="30E19D26" w14:textId="77777777" w:rsidR="004A2F2F" w:rsidRPr="00A027FF" w:rsidRDefault="004A2F2F" w:rsidP="00A027FF">
      <w:pPr>
        <w:pStyle w:val="a3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t>Рост</w:t>
      </w:r>
    </w:p>
    <w:p w14:paraId="5A568BCD" w14:textId="77777777" w:rsidR="004A2F2F" w:rsidRPr="00A027FF" w:rsidRDefault="004A2F2F" w:rsidP="00A027FF">
      <w:pPr>
        <w:pStyle w:val="a3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t>Развитие</w:t>
      </w:r>
    </w:p>
    <w:p w14:paraId="453E1EE0" w14:textId="77777777" w:rsidR="004A2F2F" w:rsidRPr="00A027FF" w:rsidRDefault="004A2F2F" w:rsidP="00A027FF">
      <w:pPr>
        <w:pStyle w:val="a3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t>Риск</w:t>
      </w:r>
    </w:p>
    <w:p w14:paraId="7B334453" w14:textId="77777777" w:rsidR="004A2F2F" w:rsidRPr="00A027FF" w:rsidRDefault="004A2F2F" w:rsidP="00A027FF">
      <w:pPr>
        <w:pStyle w:val="a3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t xml:space="preserve">Результат </w:t>
      </w:r>
    </w:p>
    <w:p w14:paraId="78D112E5" w14:textId="77777777" w:rsidR="004A2F2F" w:rsidRPr="00A027FF" w:rsidRDefault="004A2F2F" w:rsidP="00A027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CEC704" w14:textId="77777777" w:rsidR="004A2F2F" w:rsidRPr="00A027FF" w:rsidRDefault="004A2F2F" w:rsidP="00A027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t>Работники компании, включая топ-менеджмент:</w:t>
      </w:r>
    </w:p>
    <w:p w14:paraId="22B5A69E" w14:textId="77777777" w:rsidR="004A2F2F" w:rsidRPr="00A027FF" w:rsidRDefault="004A2F2F" w:rsidP="00A027FF">
      <w:pPr>
        <w:pStyle w:val="a3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t>Поставщики компании</w:t>
      </w:r>
    </w:p>
    <w:p w14:paraId="2DC5BDC9" w14:textId="77777777" w:rsidR="004A2F2F" w:rsidRPr="00A027FF" w:rsidRDefault="004A2F2F" w:rsidP="00A027FF">
      <w:pPr>
        <w:pStyle w:val="a3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t>Государство, общественные организации</w:t>
      </w:r>
    </w:p>
    <w:p w14:paraId="160E9F50" w14:textId="77777777" w:rsidR="004A2F2F" w:rsidRPr="00A027FF" w:rsidRDefault="004A2F2F" w:rsidP="00A027FF">
      <w:pPr>
        <w:pStyle w:val="a3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t>Конкуренты компании</w:t>
      </w:r>
    </w:p>
    <w:p w14:paraId="4A028AFE" w14:textId="77777777" w:rsidR="004A2F2F" w:rsidRPr="00A027FF" w:rsidRDefault="004A2F2F" w:rsidP="00A027FF">
      <w:pPr>
        <w:pStyle w:val="a3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t>Потребители продукции компании</w:t>
      </w:r>
    </w:p>
    <w:p w14:paraId="5E9AFE53" w14:textId="77777777" w:rsidR="004A2F2F" w:rsidRPr="00A027FF" w:rsidRDefault="004A2F2F" w:rsidP="00A027FF">
      <w:pPr>
        <w:pStyle w:val="a3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t>Поставщики капитала</w:t>
      </w:r>
    </w:p>
    <w:p w14:paraId="7B1B9E00" w14:textId="77777777" w:rsidR="004A2F2F" w:rsidRPr="00A027FF" w:rsidRDefault="004A2F2F" w:rsidP="00A027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B87AEF" w14:textId="762815D1" w:rsidR="004A2F2F" w:rsidRPr="00A027FF" w:rsidRDefault="004A2F2F" w:rsidP="00A027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lastRenderedPageBreak/>
        <w:t>Корпоративная неопределенность - неполнота или неточность информации об условиях бизнес деятельности компании, в том числе связанных с ними затратах и полученных результатах.</w:t>
      </w:r>
    </w:p>
    <w:p w14:paraId="4D4AAAD4" w14:textId="7AD9EDCE" w:rsidR="004A2F2F" w:rsidRPr="00A027FF" w:rsidRDefault="004A2F2F" w:rsidP="00A027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t xml:space="preserve">Определенность - последствия управленческих решений однозначно и адекватно оцениваются определенными </w:t>
      </w:r>
      <w:proofErr w:type="spellStart"/>
      <w:r w:rsidRPr="00A027FF">
        <w:rPr>
          <w:rFonts w:ascii="Times New Roman" w:hAnsi="Times New Roman" w:cs="Times New Roman"/>
          <w:sz w:val="28"/>
          <w:szCs w:val="28"/>
        </w:rPr>
        <w:t>значеничми</w:t>
      </w:r>
      <w:proofErr w:type="spellEnd"/>
      <w:r w:rsidRPr="00A027FF">
        <w:rPr>
          <w:rFonts w:ascii="Times New Roman" w:hAnsi="Times New Roman" w:cs="Times New Roman"/>
          <w:sz w:val="28"/>
          <w:szCs w:val="28"/>
        </w:rPr>
        <w:t xml:space="preserve"> рисков компании </w:t>
      </w:r>
    </w:p>
    <w:p w14:paraId="3F8DFC81" w14:textId="1584F3D8" w:rsidR="004A2F2F" w:rsidRPr="00A027FF" w:rsidRDefault="004A2F2F" w:rsidP="00A027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t>Частичная неопределенность - прогноз бизнес - деятельности компании имеет вероятностный характер, и взаимосвязи между критериями и показателями и меры риска являются стохастическими.</w:t>
      </w:r>
    </w:p>
    <w:p w14:paraId="7C83826B" w14:textId="288B70A0" w:rsidR="004A2F2F" w:rsidRPr="00A027FF" w:rsidRDefault="004A2F2F" w:rsidP="00A027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t>Полная неопределенность - значения ожидаемого результата не могут быть описаны в рамках вероятностных моделей.</w:t>
      </w:r>
    </w:p>
    <w:p w14:paraId="1B5E0AF7" w14:textId="086C64B9" w:rsidR="004A2F2F" w:rsidRPr="00A027FF" w:rsidRDefault="004A2F2F" w:rsidP="00A027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t>Риск компании - потенциальное событие в будущем, которые может оказать существенное влияние на потерю части активов компании, недополучения доходов или появления дополнительных расходов в результате бизнес деятельности.</w:t>
      </w:r>
    </w:p>
    <w:p w14:paraId="3CF93E43" w14:textId="4160C255" w:rsidR="004A2F2F" w:rsidRPr="00A027FF" w:rsidRDefault="004A2F2F" w:rsidP="00A027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t>Риск - это неопределенность , но управляемая неопределенность.</w:t>
      </w:r>
    </w:p>
    <w:p w14:paraId="7E271EB3" w14:textId="380C0867" w:rsidR="004A2F2F" w:rsidRPr="00A027FF" w:rsidRDefault="004A2F2F" w:rsidP="00A027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t xml:space="preserve">Объект риска - </w:t>
      </w:r>
      <w:proofErr w:type="spellStart"/>
      <w:r w:rsidRPr="00A027FF">
        <w:rPr>
          <w:rFonts w:ascii="Times New Roman" w:hAnsi="Times New Roman" w:cs="Times New Roman"/>
          <w:sz w:val="28"/>
          <w:szCs w:val="28"/>
        </w:rPr>
        <w:t>характеризующте</w:t>
      </w:r>
      <w:proofErr w:type="spellEnd"/>
      <w:r w:rsidRPr="00A027FF">
        <w:rPr>
          <w:rFonts w:ascii="Times New Roman" w:hAnsi="Times New Roman" w:cs="Times New Roman"/>
          <w:sz w:val="28"/>
          <w:szCs w:val="28"/>
        </w:rPr>
        <w:t xml:space="preserve"> состояние компании переменные, значения которых важных для ее функционирования, в силу они не должны выходить за определенные пределы.</w:t>
      </w:r>
    </w:p>
    <w:p w14:paraId="3120A52A" w14:textId="40AB22DF" w:rsidR="004A2F2F" w:rsidRPr="00A027FF" w:rsidRDefault="004A2F2F" w:rsidP="00A027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t>Фактор риска - переменные внешней и внутренней среды компании, изменение которых влияет на объекты риска.</w:t>
      </w:r>
    </w:p>
    <w:p w14:paraId="0FCA70B2" w14:textId="00659B7C" w:rsidR="004A2F2F" w:rsidRPr="00A027FF" w:rsidRDefault="004A2F2F" w:rsidP="00A027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t>Рисковое событие - случайное событие, наступление которого нарушает выполнение бизнес процесса и может отрицательно повлиять на цели бизнес деятельности.</w:t>
      </w:r>
    </w:p>
    <w:p w14:paraId="64522724" w14:textId="77777777" w:rsidR="004A2F2F" w:rsidRPr="00A027FF" w:rsidRDefault="004A2F2F" w:rsidP="00A027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t>Рисковая ситуация - ситуация, в которой принимаются решения влекущих за собой рисковые события.</w:t>
      </w:r>
    </w:p>
    <w:p w14:paraId="3EB47F0C" w14:textId="77777777" w:rsidR="004A2F2F" w:rsidRPr="00A027FF" w:rsidRDefault="004A2F2F" w:rsidP="00A027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93DA8D" w14:textId="220E2862" w:rsidR="004A2F2F" w:rsidRPr="00A027FF" w:rsidRDefault="004A2F2F" w:rsidP="00A027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lastRenderedPageBreak/>
        <w:t>Подверженность риску - потенциально возможное событие, которое может произойти по определенной причине и привести к убытку/потерям.</w:t>
      </w:r>
    </w:p>
    <w:p w14:paraId="63F07A63" w14:textId="75343E5E" w:rsidR="004A2F2F" w:rsidRPr="00A027FF" w:rsidRDefault="004A2F2F" w:rsidP="00A027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t>Последствия риска - изменение значений КПЭ в связи с наступлением рискового события.</w:t>
      </w:r>
    </w:p>
    <w:p w14:paraId="658AA33F" w14:textId="3A70422E" w:rsidR="00CD29C9" w:rsidRPr="00A027FF" w:rsidRDefault="007F088E" w:rsidP="00A027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noProof/>
        </w:rPr>
        <w:drawing>
          <wp:inline distT="0" distB="0" distL="0" distR="0" wp14:anchorId="0B456C37" wp14:editId="015524C5">
            <wp:extent cx="4544059" cy="343900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4D9DA" w14:textId="5B176C2B" w:rsidR="004A2F2F" w:rsidRPr="00A027FF" w:rsidRDefault="007F088E" w:rsidP="00A027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CB8485" wp14:editId="2C9D8F8E">
            <wp:extent cx="4363059" cy="31627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C7CA2" w14:textId="6D2F2B73" w:rsidR="004A2F2F" w:rsidRPr="00A027FF" w:rsidRDefault="007F088E" w:rsidP="00A027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5A2D715" wp14:editId="132227A9">
            <wp:extent cx="4324954" cy="31436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068BA" w14:textId="21C114F2" w:rsidR="004A2F2F" w:rsidRPr="00A027FF" w:rsidRDefault="007F088E" w:rsidP="00A027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4D4A9B" wp14:editId="3B33C2BF">
            <wp:extent cx="4334480" cy="3115110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0CFD1" w14:textId="77777777" w:rsidR="004A2F2F" w:rsidRPr="00A027FF" w:rsidRDefault="004A2F2F" w:rsidP="00A027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A88EB7" w14:textId="77777777" w:rsidR="004A2F2F" w:rsidRPr="00A027FF" w:rsidRDefault="004A2F2F" w:rsidP="00A027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27FF">
        <w:rPr>
          <w:rFonts w:ascii="Times New Roman" w:hAnsi="Times New Roman" w:cs="Times New Roman"/>
          <w:b/>
          <w:bCs/>
          <w:sz w:val="28"/>
          <w:szCs w:val="28"/>
        </w:rPr>
        <w:t xml:space="preserve">Типология рисков компании </w:t>
      </w:r>
    </w:p>
    <w:p w14:paraId="5E77EAB4" w14:textId="02886E98" w:rsidR="004A2F2F" w:rsidRPr="00A027FF" w:rsidRDefault="004A2F2F" w:rsidP="00A027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t xml:space="preserve">Типология рисков </w:t>
      </w:r>
      <w:r w:rsidR="007F088E" w:rsidRPr="00A027FF">
        <w:rPr>
          <w:rFonts w:ascii="Times New Roman" w:hAnsi="Times New Roman" w:cs="Times New Roman"/>
          <w:sz w:val="28"/>
          <w:szCs w:val="28"/>
        </w:rPr>
        <w:t>— это</w:t>
      </w:r>
      <w:r w:rsidRPr="00A027FF">
        <w:rPr>
          <w:rFonts w:ascii="Times New Roman" w:hAnsi="Times New Roman" w:cs="Times New Roman"/>
          <w:sz w:val="28"/>
          <w:szCs w:val="28"/>
        </w:rPr>
        <w:t xml:space="preserve"> классификация рисков по факторам, устанавливающая определенные взаимосвязи между ними в процессе бизнес деятельности компании.</w:t>
      </w:r>
    </w:p>
    <w:p w14:paraId="3973EEB5" w14:textId="77777777" w:rsidR="004A2F2F" w:rsidRPr="00A027FF" w:rsidRDefault="004A2F2F" w:rsidP="00A027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21514F" w14:textId="77777777" w:rsidR="007F088E" w:rsidRPr="00A027FF" w:rsidRDefault="007F088E" w:rsidP="00A027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995E23" w14:textId="4327CE47" w:rsidR="004A2F2F" w:rsidRPr="00A027FF" w:rsidRDefault="007F088E" w:rsidP="00A027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lastRenderedPageBreak/>
        <w:t>Включает:</w:t>
      </w:r>
    </w:p>
    <w:p w14:paraId="29BD2A06" w14:textId="77777777" w:rsidR="004A2F2F" w:rsidRPr="00A027FF" w:rsidRDefault="004A2F2F" w:rsidP="00A027FF">
      <w:pPr>
        <w:pStyle w:val="a3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t>Функциональную классификацию рисков</w:t>
      </w:r>
    </w:p>
    <w:p w14:paraId="3D2E2A53" w14:textId="14300169" w:rsidR="004A2F2F" w:rsidRPr="00A027FF" w:rsidRDefault="004A2F2F" w:rsidP="00A027FF">
      <w:pPr>
        <w:pStyle w:val="a3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t>Типологическую схему рисков</w:t>
      </w:r>
    </w:p>
    <w:p w14:paraId="2F1A8CD1" w14:textId="77777777" w:rsidR="004A2F2F" w:rsidRPr="00A027FF" w:rsidRDefault="004A2F2F" w:rsidP="00A027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t xml:space="preserve">Типов рисков </w:t>
      </w:r>
      <w:proofErr w:type="spellStart"/>
      <w:r w:rsidRPr="00A027FF">
        <w:rPr>
          <w:rFonts w:ascii="Times New Roman" w:hAnsi="Times New Roman" w:cs="Times New Roman"/>
          <w:sz w:val="28"/>
          <w:szCs w:val="28"/>
        </w:rPr>
        <w:t>нефенансовых</w:t>
      </w:r>
      <w:proofErr w:type="spellEnd"/>
      <w:r w:rsidRPr="00A027FF">
        <w:rPr>
          <w:rFonts w:ascii="Times New Roman" w:hAnsi="Times New Roman" w:cs="Times New Roman"/>
          <w:sz w:val="28"/>
          <w:szCs w:val="28"/>
        </w:rPr>
        <w:t xml:space="preserve"> компаний:</w:t>
      </w:r>
    </w:p>
    <w:p w14:paraId="2898FF86" w14:textId="77777777" w:rsidR="004A2F2F" w:rsidRPr="00A027FF" w:rsidRDefault="004A2F2F" w:rsidP="00A027FF">
      <w:pPr>
        <w:pStyle w:val="a3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t>Стратегический риск</w:t>
      </w:r>
    </w:p>
    <w:p w14:paraId="108F8A1B" w14:textId="77777777" w:rsidR="004A2F2F" w:rsidRPr="00A027FF" w:rsidRDefault="004A2F2F" w:rsidP="00A027FF">
      <w:pPr>
        <w:pStyle w:val="a3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t>Рыночный риск</w:t>
      </w:r>
    </w:p>
    <w:p w14:paraId="6DB1D9CA" w14:textId="77777777" w:rsidR="004A2F2F" w:rsidRPr="00A027FF" w:rsidRDefault="004A2F2F" w:rsidP="00A027FF">
      <w:pPr>
        <w:pStyle w:val="a3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t>Производственный риск</w:t>
      </w:r>
    </w:p>
    <w:p w14:paraId="5AFD0C1F" w14:textId="77777777" w:rsidR="004A2F2F" w:rsidRPr="00A027FF" w:rsidRDefault="004A2F2F" w:rsidP="00A027FF">
      <w:pPr>
        <w:pStyle w:val="a3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t>Финансовый риск</w:t>
      </w:r>
    </w:p>
    <w:p w14:paraId="38C6F746" w14:textId="77777777" w:rsidR="004A2F2F" w:rsidRPr="00A027FF" w:rsidRDefault="004A2F2F" w:rsidP="00A027FF">
      <w:pPr>
        <w:pStyle w:val="a3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t>Инвестиционный риск</w:t>
      </w:r>
    </w:p>
    <w:p w14:paraId="4409157E" w14:textId="77777777" w:rsidR="004A2F2F" w:rsidRPr="00A027FF" w:rsidRDefault="004A2F2F" w:rsidP="00A027FF">
      <w:pPr>
        <w:pStyle w:val="a3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t>Инновационный риск</w:t>
      </w:r>
    </w:p>
    <w:p w14:paraId="2B8A4D2E" w14:textId="77777777" w:rsidR="004A2F2F" w:rsidRPr="00A027FF" w:rsidRDefault="004A2F2F" w:rsidP="00A027FF">
      <w:pPr>
        <w:pStyle w:val="a3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t>Риск корпоративной безопасности</w:t>
      </w:r>
    </w:p>
    <w:p w14:paraId="73BF9F58" w14:textId="77777777" w:rsidR="004A2F2F" w:rsidRPr="00A027FF" w:rsidRDefault="004A2F2F" w:rsidP="00A027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50F7AB" w14:textId="77777777" w:rsidR="004A2F2F" w:rsidRPr="00A027FF" w:rsidRDefault="004A2F2F" w:rsidP="00A027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t>Стратегический риск - вероятность изменения динамики роста бизнеса компании и увеличения/уменьшения ее стоимости в прогнозируемом периоде.</w:t>
      </w:r>
    </w:p>
    <w:p w14:paraId="523A28F9" w14:textId="77777777" w:rsidR="004A2F2F" w:rsidRPr="00A027FF" w:rsidRDefault="004A2F2F" w:rsidP="00A027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42A7BC" w14:textId="77777777" w:rsidR="004A2F2F" w:rsidRPr="00A027FF" w:rsidRDefault="004A2F2F" w:rsidP="00A027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t>Классы рисков:</w:t>
      </w:r>
    </w:p>
    <w:p w14:paraId="44299184" w14:textId="77777777" w:rsidR="004A2F2F" w:rsidRPr="00A027FF" w:rsidRDefault="004A2F2F" w:rsidP="00A027FF">
      <w:pPr>
        <w:pStyle w:val="a3"/>
        <w:numPr>
          <w:ilvl w:val="0"/>
          <w:numId w:val="10"/>
        </w:numPr>
        <w:tabs>
          <w:tab w:val="left" w:pos="0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t>Регулятивный риск</w:t>
      </w:r>
    </w:p>
    <w:p w14:paraId="09C053F7" w14:textId="77777777" w:rsidR="004A2F2F" w:rsidRPr="00A027FF" w:rsidRDefault="004A2F2F" w:rsidP="00A027FF">
      <w:pPr>
        <w:pStyle w:val="a3"/>
        <w:numPr>
          <w:ilvl w:val="0"/>
          <w:numId w:val="10"/>
        </w:numPr>
        <w:tabs>
          <w:tab w:val="left" w:pos="0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t>Риск спроса</w:t>
      </w:r>
    </w:p>
    <w:p w14:paraId="3261EA7F" w14:textId="77777777" w:rsidR="004A2F2F" w:rsidRPr="00A027FF" w:rsidRDefault="004A2F2F" w:rsidP="00A027FF">
      <w:pPr>
        <w:pStyle w:val="a3"/>
        <w:numPr>
          <w:ilvl w:val="0"/>
          <w:numId w:val="10"/>
        </w:numPr>
        <w:tabs>
          <w:tab w:val="left" w:pos="0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t>Ценовой риск</w:t>
      </w:r>
    </w:p>
    <w:p w14:paraId="716DD3B7" w14:textId="77777777" w:rsidR="004A2F2F" w:rsidRPr="00A027FF" w:rsidRDefault="004A2F2F" w:rsidP="00A027FF">
      <w:pPr>
        <w:pStyle w:val="a3"/>
        <w:numPr>
          <w:ilvl w:val="0"/>
          <w:numId w:val="10"/>
        </w:numPr>
        <w:tabs>
          <w:tab w:val="left" w:pos="0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t>Акционерный риск</w:t>
      </w:r>
    </w:p>
    <w:p w14:paraId="0E1F0814" w14:textId="1D5FFB8F" w:rsidR="004A2F2F" w:rsidRPr="00A027FF" w:rsidRDefault="004A2F2F" w:rsidP="00A027FF">
      <w:pPr>
        <w:pStyle w:val="a3"/>
        <w:numPr>
          <w:ilvl w:val="0"/>
          <w:numId w:val="10"/>
        </w:numPr>
        <w:tabs>
          <w:tab w:val="left" w:pos="0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t>Риск заинтересованный лиц и др.</w:t>
      </w:r>
    </w:p>
    <w:p w14:paraId="3ACEE35B" w14:textId="77777777" w:rsidR="004A2F2F" w:rsidRPr="00A027FF" w:rsidRDefault="004A2F2F" w:rsidP="00A027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4CA7B2" w14:textId="77777777" w:rsidR="004A2F2F" w:rsidRPr="00A027FF" w:rsidRDefault="004A2F2F" w:rsidP="00A027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27FF">
        <w:rPr>
          <w:rFonts w:ascii="Times New Roman" w:hAnsi="Times New Roman" w:cs="Times New Roman"/>
          <w:b/>
          <w:bCs/>
          <w:sz w:val="28"/>
          <w:szCs w:val="28"/>
        </w:rPr>
        <w:t>Рыночный риск</w:t>
      </w:r>
    </w:p>
    <w:p w14:paraId="37BB0300" w14:textId="6874FD8E" w:rsidR="004A2F2F" w:rsidRPr="00A027FF" w:rsidRDefault="004A2F2F" w:rsidP="00A027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t xml:space="preserve">Рыночный риск - вероятность изменения динамики стоимости активов компании в </w:t>
      </w:r>
      <w:proofErr w:type="spellStart"/>
      <w:r w:rsidRPr="00A027FF">
        <w:rPr>
          <w:rFonts w:ascii="Times New Roman" w:hAnsi="Times New Roman" w:cs="Times New Roman"/>
          <w:sz w:val="28"/>
          <w:szCs w:val="28"/>
        </w:rPr>
        <w:t>рещульптат</w:t>
      </w:r>
      <w:proofErr w:type="spellEnd"/>
      <w:r w:rsidRPr="00A027FF">
        <w:rPr>
          <w:rFonts w:ascii="Times New Roman" w:hAnsi="Times New Roman" w:cs="Times New Roman"/>
          <w:sz w:val="28"/>
          <w:szCs w:val="28"/>
        </w:rPr>
        <w:t xml:space="preserve"> усиления отраслевой конкуренции и увлечения требований к качеству продукции/услуг.</w:t>
      </w:r>
    </w:p>
    <w:p w14:paraId="1C6EDA4A" w14:textId="77777777" w:rsidR="004A2F2F" w:rsidRPr="00A027FF" w:rsidRDefault="004A2F2F" w:rsidP="00A027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lastRenderedPageBreak/>
        <w:t>Классы рисков:</w:t>
      </w:r>
    </w:p>
    <w:p w14:paraId="63B900B4" w14:textId="77777777" w:rsidR="004A2F2F" w:rsidRPr="00A027FF" w:rsidRDefault="004A2F2F" w:rsidP="00A027FF">
      <w:pPr>
        <w:pStyle w:val="a3"/>
        <w:numPr>
          <w:ilvl w:val="0"/>
          <w:numId w:val="1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t>Риск отраслевой конкуренции</w:t>
      </w:r>
    </w:p>
    <w:p w14:paraId="4B5CDF98" w14:textId="77777777" w:rsidR="004A2F2F" w:rsidRPr="00A027FF" w:rsidRDefault="004A2F2F" w:rsidP="00A027FF">
      <w:pPr>
        <w:pStyle w:val="a3"/>
        <w:numPr>
          <w:ilvl w:val="0"/>
          <w:numId w:val="1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t>Риск снижения качества продукции/услуг</w:t>
      </w:r>
    </w:p>
    <w:p w14:paraId="44FA9AC4" w14:textId="77777777" w:rsidR="004A2F2F" w:rsidRPr="00A027FF" w:rsidRDefault="004A2F2F" w:rsidP="00A027FF">
      <w:pPr>
        <w:pStyle w:val="a3"/>
        <w:numPr>
          <w:ilvl w:val="0"/>
          <w:numId w:val="1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t>Риск изменения состава потребителей/конкурентов и др.</w:t>
      </w:r>
    </w:p>
    <w:p w14:paraId="5D103528" w14:textId="77777777" w:rsidR="004A2F2F" w:rsidRPr="00A027FF" w:rsidRDefault="004A2F2F" w:rsidP="00A027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A44EC0" w14:textId="3DDB5946" w:rsidR="004A2F2F" w:rsidRPr="00A027FF" w:rsidRDefault="004A2F2F" w:rsidP="00A027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t xml:space="preserve">Производственный риск - вероятность изменения динамики деятельности компании в результате появления неэффективных бизнес процессов, несанкционированных действий персонала, а также порчи </w:t>
      </w:r>
      <w:proofErr w:type="spellStart"/>
      <w:r w:rsidRPr="00A027FF">
        <w:rPr>
          <w:rFonts w:ascii="Times New Roman" w:hAnsi="Times New Roman" w:cs="Times New Roman"/>
          <w:sz w:val="28"/>
          <w:szCs w:val="28"/>
        </w:rPr>
        <w:t>оборужования</w:t>
      </w:r>
      <w:proofErr w:type="spellEnd"/>
      <w:r w:rsidRPr="00A027FF">
        <w:rPr>
          <w:rFonts w:ascii="Times New Roman" w:hAnsi="Times New Roman" w:cs="Times New Roman"/>
          <w:sz w:val="28"/>
          <w:szCs w:val="28"/>
        </w:rPr>
        <w:t xml:space="preserve"> и имущества.</w:t>
      </w:r>
    </w:p>
    <w:p w14:paraId="046DF631" w14:textId="77777777" w:rsidR="004A2F2F" w:rsidRPr="00A027FF" w:rsidRDefault="004A2F2F" w:rsidP="00A027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t>Финансовый риск - это вероятность изменения динамики активов компании в результате возникновения неблагоприятных финансовых последствий в процессе ее бизнес деятельности.</w:t>
      </w:r>
    </w:p>
    <w:p w14:paraId="098A727F" w14:textId="77777777" w:rsidR="004A2F2F" w:rsidRPr="00A027FF" w:rsidRDefault="004A2F2F" w:rsidP="00A027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572A8F" w14:textId="77777777" w:rsidR="004A2F2F" w:rsidRPr="00A027FF" w:rsidRDefault="004A2F2F" w:rsidP="00A027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t>Классы рисков:</w:t>
      </w:r>
    </w:p>
    <w:p w14:paraId="6E08812B" w14:textId="77777777" w:rsidR="004A2F2F" w:rsidRPr="00A027FF" w:rsidRDefault="004A2F2F" w:rsidP="00A027FF">
      <w:pPr>
        <w:pStyle w:val="a3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t>Кредитный риск</w:t>
      </w:r>
    </w:p>
    <w:p w14:paraId="57504AED" w14:textId="77777777" w:rsidR="004A2F2F" w:rsidRPr="00A027FF" w:rsidRDefault="004A2F2F" w:rsidP="00A027FF">
      <w:pPr>
        <w:pStyle w:val="a3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t>Валютный риск</w:t>
      </w:r>
    </w:p>
    <w:p w14:paraId="3E574D20" w14:textId="77777777" w:rsidR="004A2F2F" w:rsidRPr="00A027FF" w:rsidRDefault="004A2F2F" w:rsidP="00A027FF">
      <w:pPr>
        <w:pStyle w:val="a3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t>Процентный риск</w:t>
      </w:r>
    </w:p>
    <w:p w14:paraId="36369519" w14:textId="77777777" w:rsidR="004A2F2F" w:rsidRPr="00A027FF" w:rsidRDefault="004A2F2F" w:rsidP="00A027FF">
      <w:pPr>
        <w:pStyle w:val="a3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t>Риск ликвидности</w:t>
      </w:r>
    </w:p>
    <w:p w14:paraId="6702BD11" w14:textId="77777777" w:rsidR="004A2F2F" w:rsidRPr="00A027FF" w:rsidRDefault="004A2F2F" w:rsidP="00A027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DD2295" w14:textId="6CA9EB31" w:rsidR="004A2F2F" w:rsidRPr="00A027FF" w:rsidRDefault="004A2F2F" w:rsidP="00A027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t>Инвестиционный риск - вероятность убытков в виде изменения активов компании, утраты или недополучения доходов или появления дополнительных расходов в результате инвестиционный деятельности компании.</w:t>
      </w:r>
    </w:p>
    <w:p w14:paraId="528465CD" w14:textId="77777777" w:rsidR="004A2F2F" w:rsidRPr="00A027FF" w:rsidRDefault="004A2F2F" w:rsidP="00A027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t>Риски реального (проектного) инвестирования:</w:t>
      </w:r>
    </w:p>
    <w:p w14:paraId="3C4241BD" w14:textId="77777777" w:rsidR="004A2F2F" w:rsidRPr="00A027FF" w:rsidRDefault="004A2F2F" w:rsidP="00A027FF">
      <w:pPr>
        <w:pStyle w:val="a3"/>
        <w:numPr>
          <w:ilvl w:val="0"/>
          <w:numId w:val="1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t>Риски создания производств</w:t>
      </w:r>
    </w:p>
    <w:p w14:paraId="54E0C873" w14:textId="77777777" w:rsidR="004A2F2F" w:rsidRPr="00A027FF" w:rsidRDefault="004A2F2F" w:rsidP="00A027FF">
      <w:pPr>
        <w:pStyle w:val="a3"/>
        <w:numPr>
          <w:ilvl w:val="0"/>
          <w:numId w:val="1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t>Риски изменения технологической архитектуры</w:t>
      </w:r>
    </w:p>
    <w:p w14:paraId="4E76C6FB" w14:textId="77777777" w:rsidR="004A2F2F" w:rsidRPr="00A027FF" w:rsidRDefault="004A2F2F" w:rsidP="00A027FF">
      <w:pPr>
        <w:pStyle w:val="a3"/>
        <w:numPr>
          <w:ilvl w:val="0"/>
          <w:numId w:val="1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t xml:space="preserve">Риск изменения операционной модели </w:t>
      </w:r>
    </w:p>
    <w:p w14:paraId="3DBC77E8" w14:textId="77777777" w:rsidR="004A2F2F" w:rsidRPr="00A027FF" w:rsidRDefault="004A2F2F" w:rsidP="00A027FF">
      <w:pPr>
        <w:pStyle w:val="a3"/>
        <w:numPr>
          <w:ilvl w:val="0"/>
          <w:numId w:val="1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lastRenderedPageBreak/>
        <w:t>Риск нарушения графика работ</w:t>
      </w:r>
    </w:p>
    <w:p w14:paraId="0250C844" w14:textId="77777777" w:rsidR="004A2F2F" w:rsidRPr="00A027FF" w:rsidRDefault="004A2F2F" w:rsidP="00A027FF">
      <w:pPr>
        <w:pStyle w:val="a3"/>
        <w:numPr>
          <w:ilvl w:val="0"/>
          <w:numId w:val="1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t>Риск жизненного цикла проекта</w:t>
      </w:r>
    </w:p>
    <w:p w14:paraId="701F8907" w14:textId="77777777" w:rsidR="004A2F2F" w:rsidRPr="00A027FF" w:rsidRDefault="004A2F2F" w:rsidP="00A027FF">
      <w:pPr>
        <w:pStyle w:val="a3"/>
        <w:numPr>
          <w:ilvl w:val="0"/>
          <w:numId w:val="1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t>Риски изменения параметров новой техники и технологии проекта</w:t>
      </w:r>
    </w:p>
    <w:p w14:paraId="04D8D7D2" w14:textId="5F50D433" w:rsidR="004A2F2F" w:rsidRPr="00A027FF" w:rsidRDefault="004A2F2F" w:rsidP="00A027FF">
      <w:pPr>
        <w:pStyle w:val="a3"/>
        <w:numPr>
          <w:ilvl w:val="0"/>
          <w:numId w:val="1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t>Риск неплатежей</w:t>
      </w:r>
    </w:p>
    <w:p w14:paraId="0DDC4AAA" w14:textId="77777777" w:rsidR="004A2F2F" w:rsidRPr="00A027FF" w:rsidRDefault="004A2F2F" w:rsidP="00A027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905314" w14:textId="6817C419" w:rsidR="004A2F2F" w:rsidRPr="00A027FF" w:rsidRDefault="004A2F2F" w:rsidP="00A027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t xml:space="preserve">Риск финансового инвестирования </w:t>
      </w:r>
      <w:proofErr w:type="spellStart"/>
      <w:r w:rsidRPr="00A027FF">
        <w:rPr>
          <w:rFonts w:ascii="Times New Roman" w:hAnsi="Times New Roman" w:cs="Times New Roman"/>
          <w:sz w:val="28"/>
          <w:szCs w:val="28"/>
        </w:rPr>
        <w:t>опередяют</w:t>
      </w:r>
      <w:proofErr w:type="spellEnd"/>
      <w:r w:rsidRPr="00A027FF">
        <w:rPr>
          <w:rFonts w:ascii="Times New Roman" w:hAnsi="Times New Roman" w:cs="Times New Roman"/>
          <w:sz w:val="28"/>
          <w:szCs w:val="28"/>
        </w:rPr>
        <w:t xml:space="preserve"> вероятность неэффективности инвестиционных операций компании при работе на </w:t>
      </w:r>
      <w:proofErr w:type="spellStart"/>
      <w:r w:rsidRPr="00A027FF">
        <w:rPr>
          <w:rFonts w:ascii="Times New Roman" w:hAnsi="Times New Roman" w:cs="Times New Roman"/>
          <w:sz w:val="28"/>
          <w:szCs w:val="28"/>
        </w:rPr>
        <w:t>финансовх</w:t>
      </w:r>
      <w:proofErr w:type="spellEnd"/>
      <w:r w:rsidRPr="00A027FF">
        <w:rPr>
          <w:rFonts w:ascii="Times New Roman" w:hAnsi="Times New Roman" w:cs="Times New Roman"/>
          <w:sz w:val="28"/>
          <w:szCs w:val="28"/>
        </w:rPr>
        <w:t xml:space="preserve"> рынках.</w:t>
      </w:r>
    </w:p>
    <w:p w14:paraId="61D007F8" w14:textId="77777777" w:rsidR="004A2F2F" w:rsidRPr="00A027FF" w:rsidRDefault="004A2F2F" w:rsidP="00A027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t xml:space="preserve">К основным </w:t>
      </w:r>
      <w:proofErr w:type="spellStart"/>
      <w:r w:rsidRPr="00A027FF">
        <w:rPr>
          <w:rFonts w:ascii="Times New Roman" w:hAnsi="Times New Roman" w:cs="Times New Roman"/>
          <w:sz w:val="28"/>
          <w:szCs w:val="28"/>
        </w:rPr>
        <w:t>классамм</w:t>
      </w:r>
      <w:proofErr w:type="spellEnd"/>
      <w:r w:rsidRPr="00A027FF">
        <w:rPr>
          <w:rFonts w:ascii="Times New Roman" w:hAnsi="Times New Roman" w:cs="Times New Roman"/>
          <w:sz w:val="28"/>
          <w:szCs w:val="28"/>
        </w:rPr>
        <w:t xml:space="preserve"> рисков финансового инвестирования относится:</w:t>
      </w:r>
    </w:p>
    <w:p w14:paraId="04CEAFE8" w14:textId="77777777" w:rsidR="004A2F2F" w:rsidRPr="00A027FF" w:rsidRDefault="004A2F2F" w:rsidP="00A027FF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t xml:space="preserve">Риск акций </w:t>
      </w:r>
    </w:p>
    <w:p w14:paraId="083EFF99" w14:textId="77777777" w:rsidR="004A2F2F" w:rsidRPr="00A027FF" w:rsidRDefault="004A2F2F" w:rsidP="00A027FF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t>Риск облигаций</w:t>
      </w:r>
    </w:p>
    <w:p w14:paraId="73E0396A" w14:textId="77777777" w:rsidR="004A2F2F" w:rsidRPr="00A027FF" w:rsidRDefault="004A2F2F" w:rsidP="00A027FF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t>Риск корпоративных векселей</w:t>
      </w:r>
    </w:p>
    <w:p w14:paraId="7C07977B" w14:textId="77777777" w:rsidR="004A2F2F" w:rsidRPr="00A027FF" w:rsidRDefault="004A2F2F" w:rsidP="00A027FF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t>Риск корпоративного портфеля ценных бумаг</w:t>
      </w:r>
    </w:p>
    <w:p w14:paraId="4A4B532D" w14:textId="77777777" w:rsidR="004A2F2F" w:rsidRPr="00A027FF" w:rsidRDefault="004A2F2F" w:rsidP="00A027FF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t>Риски форвардных контрактов</w:t>
      </w:r>
    </w:p>
    <w:p w14:paraId="46C2CB2D" w14:textId="77777777" w:rsidR="004A2F2F" w:rsidRPr="00A027FF" w:rsidRDefault="004A2F2F" w:rsidP="00A027FF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t>Риск фьючерсных контрактов</w:t>
      </w:r>
    </w:p>
    <w:p w14:paraId="39F9516B" w14:textId="77777777" w:rsidR="004A2F2F" w:rsidRPr="00A027FF" w:rsidRDefault="004A2F2F" w:rsidP="00A027FF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t>Риск опционных контрактов</w:t>
      </w:r>
    </w:p>
    <w:p w14:paraId="419A97FB" w14:textId="2909D8D6" w:rsidR="004A2F2F" w:rsidRPr="00A027FF" w:rsidRDefault="004A2F2F" w:rsidP="00A027FF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t>Риск свопов</w:t>
      </w:r>
    </w:p>
    <w:p w14:paraId="62C54FEC" w14:textId="77777777" w:rsidR="004A2F2F" w:rsidRPr="00A027FF" w:rsidRDefault="004A2F2F" w:rsidP="00A027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t>Риск корпоративной безопасности - вероятности стабильного функционирования компании, при которой жизненно важные компоненты структуры и деятельности компании характеризуются высокой степенью защищённости от нежелательный изменений.</w:t>
      </w:r>
    </w:p>
    <w:p w14:paraId="09FF41F2" w14:textId="77777777" w:rsidR="004A2F2F" w:rsidRPr="00A027FF" w:rsidRDefault="004A2F2F" w:rsidP="00A027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47BC34" w14:textId="77777777" w:rsidR="00A027FF" w:rsidRDefault="00A027F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6980579" w14:textId="79D0472F" w:rsidR="004A2F2F" w:rsidRPr="00A027FF" w:rsidRDefault="004A2F2F" w:rsidP="00A027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27FF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Интегрированный риск компании</w:t>
      </w:r>
    </w:p>
    <w:p w14:paraId="5116CCA5" w14:textId="77777777" w:rsidR="004A2F2F" w:rsidRPr="00A027FF" w:rsidRDefault="004A2F2F" w:rsidP="00A027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t>Интегрированный риск компании представляет собой единый комплексный риск, который направлен на защиту активов компании.</w:t>
      </w:r>
    </w:p>
    <w:p w14:paraId="72B5C009" w14:textId="77777777" w:rsidR="004A2F2F" w:rsidRPr="00A027FF" w:rsidRDefault="004A2F2F" w:rsidP="00A027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952144" w14:textId="77777777" w:rsidR="004A2F2F" w:rsidRPr="00A027FF" w:rsidRDefault="004A2F2F" w:rsidP="00A027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t>Типы рисков:</w:t>
      </w:r>
    </w:p>
    <w:p w14:paraId="260D34F5" w14:textId="2DB6C378" w:rsidR="004A2F2F" w:rsidRPr="00A027FF" w:rsidRDefault="004A2F2F" w:rsidP="00A027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sz w:val="28"/>
          <w:szCs w:val="28"/>
        </w:rPr>
        <w:t xml:space="preserve">Рисков компании, включая стратегический, </w:t>
      </w:r>
      <w:r w:rsidR="00A027FF" w:rsidRPr="00A027FF">
        <w:rPr>
          <w:rFonts w:ascii="Times New Roman" w:hAnsi="Times New Roman" w:cs="Times New Roman"/>
          <w:sz w:val="28"/>
          <w:szCs w:val="28"/>
        </w:rPr>
        <w:t>рыночной</w:t>
      </w:r>
      <w:bookmarkStart w:id="0" w:name="_GoBack"/>
      <w:bookmarkEnd w:id="0"/>
      <w:r w:rsidRPr="00A027FF">
        <w:rPr>
          <w:rFonts w:ascii="Times New Roman" w:hAnsi="Times New Roman" w:cs="Times New Roman"/>
          <w:sz w:val="28"/>
          <w:szCs w:val="28"/>
        </w:rPr>
        <w:t>, производственный, финансовый, инвестиционный, инновационный и риск корпоративной безопасности.</w:t>
      </w:r>
    </w:p>
    <w:p w14:paraId="79888D94" w14:textId="7FC9695A" w:rsidR="004A2F2F" w:rsidRPr="00A027FF" w:rsidRDefault="00A027FF" w:rsidP="00A027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FF">
        <w:rPr>
          <w:rFonts w:ascii="Times New Roman" w:hAnsi="Times New Roman" w:cs="Times New Roman"/>
          <w:noProof/>
        </w:rPr>
        <w:drawing>
          <wp:inline distT="0" distB="0" distL="0" distR="0" wp14:anchorId="2ADEC7CB" wp14:editId="3FA388F1">
            <wp:extent cx="4572638" cy="337232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F2F" w:rsidRPr="00A027FF" w:rsidSect="00A6155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F103C"/>
    <w:multiLevelType w:val="hybridMultilevel"/>
    <w:tmpl w:val="E7BA77A8"/>
    <w:lvl w:ilvl="0" w:tplc="8BB8A7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B23957"/>
    <w:multiLevelType w:val="hybridMultilevel"/>
    <w:tmpl w:val="E30AB6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824AF1"/>
    <w:multiLevelType w:val="hybridMultilevel"/>
    <w:tmpl w:val="6BC855CE"/>
    <w:lvl w:ilvl="0" w:tplc="8BB8A7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EE6706"/>
    <w:multiLevelType w:val="hybridMultilevel"/>
    <w:tmpl w:val="4DAACC2E"/>
    <w:lvl w:ilvl="0" w:tplc="8BB8A7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4D275A7"/>
    <w:multiLevelType w:val="hybridMultilevel"/>
    <w:tmpl w:val="9326C334"/>
    <w:lvl w:ilvl="0" w:tplc="8BB8A7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7716D76"/>
    <w:multiLevelType w:val="hybridMultilevel"/>
    <w:tmpl w:val="24D8DFD8"/>
    <w:lvl w:ilvl="0" w:tplc="8BB8A7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3476712"/>
    <w:multiLevelType w:val="hybridMultilevel"/>
    <w:tmpl w:val="C7FEE546"/>
    <w:lvl w:ilvl="0" w:tplc="8BB8A7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7233E03"/>
    <w:multiLevelType w:val="hybridMultilevel"/>
    <w:tmpl w:val="71B461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7CF254E"/>
    <w:multiLevelType w:val="hybridMultilevel"/>
    <w:tmpl w:val="9AB48004"/>
    <w:lvl w:ilvl="0" w:tplc="8BB8A7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5B65D46"/>
    <w:multiLevelType w:val="hybridMultilevel"/>
    <w:tmpl w:val="FB6C26F4"/>
    <w:lvl w:ilvl="0" w:tplc="8BB8A754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56997C15"/>
    <w:multiLevelType w:val="hybridMultilevel"/>
    <w:tmpl w:val="E6C835C2"/>
    <w:lvl w:ilvl="0" w:tplc="8BB8A754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66B9263D"/>
    <w:multiLevelType w:val="hybridMultilevel"/>
    <w:tmpl w:val="5D701C2E"/>
    <w:lvl w:ilvl="0" w:tplc="8BB8A7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7BD1386"/>
    <w:multiLevelType w:val="hybridMultilevel"/>
    <w:tmpl w:val="53AC69FE"/>
    <w:lvl w:ilvl="0" w:tplc="8BB8A7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F196DB5"/>
    <w:multiLevelType w:val="hybridMultilevel"/>
    <w:tmpl w:val="0096E4FC"/>
    <w:lvl w:ilvl="0" w:tplc="8BB8A754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76807164"/>
    <w:multiLevelType w:val="hybridMultilevel"/>
    <w:tmpl w:val="9E3E1792"/>
    <w:lvl w:ilvl="0" w:tplc="8BB8A754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6"/>
  </w:num>
  <w:num w:numId="4">
    <w:abstractNumId w:val="13"/>
  </w:num>
  <w:num w:numId="5">
    <w:abstractNumId w:val="10"/>
  </w:num>
  <w:num w:numId="6">
    <w:abstractNumId w:val="3"/>
  </w:num>
  <w:num w:numId="7">
    <w:abstractNumId w:val="1"/>
  </w:num>
  <w:num w:numId="8">
    <w:abstractNumId w:val="4"/>
  </w:num>
  <w:num w:numId="9">
    <w:abstractNumId w:val="12"/>
  </w:num>
  <w:num w:numId="10">
    <w:abstractNumId w:val="5"/>
  </w:num>
  <w:num w:numId="11">
    <w:abstractNumId w:val="7"/>
  </w:num>
  <w:num w:numId="12">
    <w:abstractNumId w:val="2"/>
  </w:num>
  <w:num w:numId="13">
    <w:abstractNumId w:val="0"/>
  </w:num>
  <w:num w:numId="14">
    <w:abstractNumId w:val="1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08F"/>
    <w:rsid w:val="000E208F"/>
    <w:rsid w:val="00496603"/>
    <w:rsid w:val="004A2F2F"/>
    <w:rsid w:val="006C503D"/>
    <w:rsid w:val="007F088E"/>
    <w:rsid w:val="00905111"/>
    <w:rsid w:val="00A027FF"/>
    <w:rsid w:val="00A61559"/>
    <w:rsid w:val="00AB4F89"/>
    <w:rsid w:val="00CD29C9"/>
    <w:rsid w:val="00D43430"/>
    <w:rsid w:val="00E640FD"/>
    <w:rsid w:val="00EC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77CE5"/>
  <w15:chartTrackingRefBased/>
  <w15:docId w15:val="{55010EF2-2621-444F-824D-9997E4A5D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66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06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05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051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66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889</Words>
  <Characters>5073</Characters>
  <Application>Microsoft Office Word</Application>
  <DocSecurity>0</DocSecurity>
  <Lines>42</Lines>
  <Paragraphs>11</Paragraphs>
  <ScaleCrop>false</ScaleCrop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2024-02-12T17:21:00Z</dcterms:created>
  <dcterms:modified xsi:type="dcterms:W3CDTF">2024-02-12T15:03:00Z</dcterms:modified>
</cp:coreProperties>
</file>