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D1CD7" w14:textId="77777777" w:rsidR="008325A5" w:rsidRPr="00C5537C" w:rsidRDefault="008325A5" w:rsidP="00D248F7">
      <w:pPr>
        <w:spacing w:after="0" w:line="240" w:lineRule="auto"/>
        <w:ind w:firstLine="709"/>
        <w:jc w:val="center"/>
        <w:rPr>
          <w:rFonts w:ascii="Times New Roman" w:eastAsia="Times New Roman" w:hAnsi="Times New Roman" w:cs="Times New Roman"/>
          <w:sz w:val="28"/>
          <w:szCs w:val="28"/>
          <w:lang w:eastAsia="ru-RU"/>
        </w:rPr>
      </w:pPr>
      <w:bookmarkStart w:id="0" w:name="_Hlk157012913"/>
      <w:bookmarkEnd w:id="0"/>
      <w:r w:rsidRPr="00C5537C">
        <w:rPr>
          <w:rFonts w:ascii="Times New Roman" w:eastAsia="Times New Roman" w:hAnsi="Times New Roman" w:cs="Times New Roman"/>
          <w:sz w:val="28"/>
          <w:szCs w:val="28"/>
          <w:lang w:eastAsia="ru-RU"/>
        </w:rPr>
        <w:t>Министерство образования Новосибирской области</w:t>
      </w:r>
    </w:p>
    <w:p w14:paraId="0B7811D1" w14:textId="77777777" w:rsidR="008325A5" w:rsidRPr="00C5537C" w:rsidRDefault="008325A5" w:rsidP="00D248F7">
      <w:pPr>
        <w:spacing w:after="0" w:line="240" w:lineRule="auto"/>
        <w:ind w:firstLine="709"/>
        <w:jc w:val="center"/>
        <w:rPr>
          <w:rFonts w:ascii="Times New Roman" w:eastAsia="Times New Roman" w:hAnsi="Times New Roman" w:cs="Times New Roman"/>
          <w:sz w:val="28"/>
          <w:szCs w:val="28"/>
          <w:lang w:eastAsia="ru-RU"/>
        </w:rPr>
      </w:pPr>
      <w:r w:rsidRPr="00C5537C">
        <w:rPr>
          <w:rFonts w:ascii="Times New Roman" w:eastAsia="Times New Roman" w:hAnsi="Times New Roman" w:cs="Times New Roman"/>
          <w:sz w:val="28"/>
          <w:szCs w:val="28"/>
          <w:lang w:eastAsia="ru-RU"/>
        </w:rPr>
        <w:t>ГБПОУ НСО «Новосибирский авиационный технический колледж имени</w:t>
      </w:r>
      <w:r w:rsidRPr="00C5537C">
        <w:rPr>
          <w:rFonts w:ascii="Times New Roman" w:eastAsia="Calibri" w:hAnsi="Times New Roman" w:cs="Times New Roman"/>
          <w:sz w:val="28"/>
          <w:szCs w:val="28"/>
        </w:rPr>
        <w:t> </w:t>
      </w:r>
      <w:r w:rsidRPr="00C5537C">
        <w:rPr>
          <w:rFonts w:ascii="Times New Roman" w:eastAsia="Times New Roman" w:hAnsi="Times New Roman" w:cs="Times New Roman"/>
          <w:sz w:val="28"/>
          <w:szCs w:val="28"/>
          <w:lang w:eastAsia="ru-RU"/>
        </w:rPr>
        <w:t>Б.С. </w:t>
      </w:r>
      <w:proofErr w:type="spellStart"/>
      <w:r w:rsidRPr="00C5537C">
        <w:rPr>
          <w:rFonts w:ascii="Times New Roman" w:eastAsia="Times New Roman" w:hAnsi="Times New Roman" w:cs="Times New Roman"/>
          <w:sz w:val="28"/>
          <w:szCs w:val="28"/>
          <w:lang w:eastAsia="ru-RU"/>
        </w:rPr>
        <w:t>Галущака</w:t>
      </w:r>
      <w:proofErr w:type="spellEnd"/>
      <w:r w:rsidRPr="00C5537C">
        <w:rPr>
          <w:rFonts w:ascii="Times New Roman" w:eastAsia="Times New Roman" w:hAnsi="Times New Roman" w:cs="Times New Roman"/>
          <w:sz w:val="28"/>
          <w:szCs w:val="28"/>
          <w:lang w:eastAsia="ru-RU"/>
        </w:rPr>
        <w:t>»</w:t>
      </w:r>
    </w:p>
    <w:p w14:paraId="18502AC3" w14:textId="77777777" w:rsidR="008325A5" w:rsidRPr="00C5537C" w:rsidRDefault="008325A5" w:rsidP="00D248F7">
      <w:pPr>
        <w:tabs>
          <w:tab w:val="left" w:pos="142"/>
        </w:tabs>
        <w:spacing w:after="0" w:line="360" w:lineRule="auto"/>
        <w:ind w:firstLine="709"/>
        <w:jc w:val="center"/>
        <w:rPr>
          <w:rFonts w:ascii="Times New Roman" w:eastAsia="Times New Roman" w:hAnsi="Times New Roman" w:cs="Times New Roman"/>
          <w:sz w:val="28"/>
          <w:szCs w:val="20"/>
          <w:lang w:val="uk-UA" w:eastAsia="ru-RU"/>
        </w:rPr>
      </w:pPr>
    </w:p>
    <w:p w14:paraId="56853848" w14:textId="77777777" w:rsidR="008325A5" w:rsidRPr="00C5537C" w:rsidRDefault="008325A5" w:rsidP="00D248F7">
      <w:pPr>
        <w:tabs>
          <w:tab w:val="left" w:pos="142"/>
        </w:tabs>
        <w:spacing w:after="0" w:line="360" w:lineRule="auto"/>
        <w:ind w:firstLine="709"/>
        <w:jc w:val="center"/>
        <w:rPr>
          <w:rFonts w:ascii="Times New Roman" w:eastAsia="Times New Roman" w:hAnsi="Times New Roman" w:cs="Times New Roman"/>
          <w:sz w:val="28"/>
          <w:szCs w:val="20"/>
          <w:lang w:val="uk-UA" w:eastAsia="ru-RU"/>
        </w:rPr>
      </w:pPr>
    </w:p>
    <w:p w14:paraId="4FCCF9E6" w14:textId="77777777" w:rsidR="008325A5" w:rsidRPr="00C5537C" w:rsidRDefault="008325A5" w:rsidP="00D248F7">
      <w:pPr>
        <w:tabs>
          <w:tab w:val="left" w:pos="142"/>
        </w:tabs>
        <w:spacing w:after="0" w:line="360" w:lineRule="auto"/>
        <w:ind w:firstLine="709"/>
        <w:jc w:val="center"/>
        <w:rPr>
          <w:rFonts w:ascii="Times New Roman" w:eastAsia="Times New Roman" w:hAnsi="Times New Roman" w:cs="Times New Roman"/>
          <w:sz w:val="28"/>
          <w:szCs w:val="20"/>
          <w:lang w:val="uk-UA" w:eastAsia="ru-RU"/>
        </w:rPr>
      </w:pPr>
    </w:p>
    <w:p w14:paraId="059BBAEF" w14:textId="77777777" w:rsidR="008325A5" w:rsidRPr="00C5537C" w:rsidRDefault="008325A5" w:rsidP="00D248F7">
      <w:pPr>
        <w:tabs>
          <w:tab w:val="left" w:pos="142"/>
        </w:tabs>
        <w:spacing w:after="0" w:line="360" w:lineRule="auto"/>
        <w:ind w:firstLine="709"/>
        <w:jc w:val="center"/>
        <w:rPr>
          <w:rFonts w:ascii="Times New Roman" w:eastAsia="Times New Roman" w:hAnsi="Times New Roman" w:cs="Times New Roman"/>
          <w:sz w:val="28"/>
          <w:szCs w:val="20"/>
          <w:lang w:val="uk-UA" w:eastAsia="ru-RU"/>
        </w:rPr>
      </w:pPr>
    </w:p>
    <w:p w14:paraId="425F1626" w14:textId="77777777" w:rsidR="008325A5" w:rsidRPr="00C5537C" w:rsidRDefault="008325A5" w:rsidP="00D248F7">
      <w:pPr>
        <w:tabs>
          <w:tab w:val="left" w:pos="142"/>
        </w:tabs>
        <w:spacing w:after="0" w:line="360" w:lineRule="auto"/>
        <w:ind w:firstLine="709"/>
        <w:jc w:val="center"/>
        <w:rPr>
          <w:rFonts w:ascii="Times New Roman" w:eastAsia="Times New Roman" w:hAnsi="Times New Roman" w:cs="Times New Roman"/>
          <w:sz w:val="28"/>
          <w:szCs w:val="20"/>
          <w:lang w:val="uk-UA" w:eastAsia="ru-RU"/>
        </w:rPr>
      </w:pPr>
    </w:p>
    <w:p w14:paraId="54E199E7" w14:textId="77777777" w:rsidR="008325A5" w:rsidRPr="00C5537C" w:rsidRDefault="008325A5" w:rsidP="00D248F7">
      <w:pPr>
        <w:tabs>
          <w:tab w:val="left" w:pos="142"/>
        </w:tabs>
        <w:spacing w:after="0" w:line="360" w:lineRule="auto"/>
        <w:ind w:firstLine="709"/>
        <w:jc w:val="center"/>
        <w:rPr>
          <w:rFonts w:ascii="Times New Roman" w:eastAsia="Times New Roman" w:hAnsi="Times New Roman" w:cs="Times New Roman"/>
          <w:bCs/>
          <w:sz w:val="28"/>
          <w:szCs w:val="20"/>
          <w:lang w:val="uk-UA" w:eastAsia="ru-RU"/>
        </w:rPr>
      </w:pPr>
    </w:p>
    <w:p w14:paraId="6DDA148C" w14:textId="77777777" w:rsidR="008325A5" w:rsidRDefault="008325A5" w:rsidP="00D248F7">
      <w:pPr>
        <w:tabs>
          <w:tab w:val="left" w:pos="142"/>
        </w:tabs>
        <w:spacing w:after="0" w:line="360" w:lineRule="auto"/>
        <w:ind w:firstLine="709"/>
        <w:jc w:val="center"/>
        <w:rPr>
          <w:rFonts w:ascii="Times New Roman" w:eastAsia="Times New Roman" w:hAnsi="Times New Roman" w:cs="Times New Roman"/>
          <w:bCs/>
          <w:caps/>
          <w:sz w:val="32"/>
          <w:szCs w:val="32"/>
          <w:lang w:eastAsia="ru-RU"/>
        </w:rPr>
      </w:pPr>
      <w:r>
        <w:rPr>
          <w:rFonts w:ascii="Times New Roman" w:eastAsia="Times New Roman" w:hAnsi="Times New Roman" w:cs="Times New Roman"/>
          <w:bCs/>
          <w:caps/>
          <w:sz w:val="32"/>
          <w:szCs w:val="32"/>
          <w:lang w:eastAsia="ru-RU"/>
        </w:rPr>
        <w:t>Реферат на тему</w:t>
      </w:r>
    </w:p>
    <w:p w14:paraId="625332B2" w14:textId="13E41DFB" w:rsidR="008325A5" w:rsidRPr="00C5537C" w:rsidRDefault="008325A5" w:rsidP="00D248F7">
      <w:pPr>
        <w:tabs>
          <w:tab w:val="left" w:pos="142"/>
        </w:tabs>
        <w:spacing w:after="0" w:line="360" w:lineRule="auto"/>
        <w:ind w:firstLine="709"/>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bCs/>
          <w:caps/>
          <w:sz w:val="32"/>
          <w:szCs w:val="32"/>
          <w:lang w:eastAsia="ru-RU"/>
        </w:rPr>
        <w:t>«</w:t>
      </w:r>
      <w:r w:rsidR="00F80B1E">
        <w:rPr>
          <w:rFonts w:ascii="Times New Roman" w:eastAsia="Times New Roman" w:hAnsi="Times New Roman" w:cs="Times New Roman"/>
          <w:bCs/>
          <w:caps/>
          <w:sz w:val="32"/>
          <w:szCs w:val="32"/>
          <w:lang w:eastAsia="ru-RU"/>
        </w:rPr>
        <w:t>Реинженеринг: характеристика и зна</w:t>
      </w:r>
      <w:r w:rsidR="00665FAD">
        <w:rPr>
          <w:rFonts w:ascii="Times New Roman" w:eastAsia="Times New Roman" w:hAnsi="Times New Roman" w:cs="Times New Roman"/>
          <w:bCs/>
          <w:caps/>
          <w:sz w:val="32"/>
          <w:szCs w:val="32"/>
          <w:lang w:eastAsia="ru-RU"/>
        </w:rPr>
        <w:t>че</w:t>
      </w:r>
      <w:r w:rsidR="00F80B1E">
        <w:rPr>
          <w:rFonts w:ascii="Times New Roman" w:eastAsia="Times New Roman" w:hAnsi="Times New Roman" w:cs="Times New Roman"/>
          <w:bCs/>
          <w:caps/>
          <w:sz w:val="32"/>
          <w:szCs w:val="32"/>
          <w:lang w:eastAsia="ru-RU"/>
        </w:rPr>
        <w:t>ние</w:t>
      </w:r>
      <w:r>
        <w:rPr>
          <w:rFonts w:ascii="Times New Roman" w:eastAsia="Times New Roman" w:hAnsi="Times New Roman" w:cs="Times New Roman"/>
          <w:bCs/>
          <w:caps/>
          <w:sz w:val="32"/>
          <w:szCs w:val="32"/>
          <w:lang w:eastAsia="ru-RU"/>
        </w:rPr>
        <w:t>»</w:t>
      </w:r>
    </w:p>
    <w:p w14:paraId="2CCCCFF9" w14:textId="77777777" w:rsidR="008325A5" w:rsidRPr="00C5537C" w:rsidRDefault="008325A5" w:rsidP="00D248F7">
      <w:pPr>
        <w:tabs>
          <w:tab w:val="left" w:pos="142"/>
        </w:tabs>
        <w:spacing w:after="0" w:line="360" w:lineRule="auto"/>
        <w:ind w:firstLine="709"/>
        <w:jc w:val="center"/>
        <w:rPr>
          <w:rFonts w:ascii="Times New Roman" w:eastAsia="Times New Roman" w:hAnsi="Times New Roman" w:cs="Times New Roman"/>
          <w:sz w:val="28"/>
          <w:szCs w:val="28"/>
          <w:lang w:eastAsia="ru-RU"/>
        </w:rPr>
      </w:pPr>
    </w:p>
    <w:p w14:paraId="48536038" w14:textId="77777777" w:rsidR="008325A5" w:rsidRPr="00C5537C" w:rsidRDefault="008325A5" w:rsidP="00D248F7">
      <w:pPr>
        <w:tabs>
          <w:tab w:val="left" w:pos="142"/>
        </w:tabs>
        <w:spacing w:after="0" w:line="360" w:lineRule="auto"/>
        <w:ind w:firstLine="709"/>
        <w:jc w:val="center"/>
        <w:rPr>
          <w:rFonts w:ascii="Times New Roman" w:eastAsia="Times New Roman" w:hAnsi="Times New Roman" w:cs="Times New Roman"/>
          <w:sz w:val="28"/>
          <w:szCs w:val="28"/>
          <w:lang w:eastAsia="ru-RU"/>
        </w:rPr>
      </w:pPr>
    </w:p>
    <w:p w14:paraId="419F193D" w14:textId="77777777" w:rsidR="008325A5" w:rsidRDefault="008325A5" w:rsidP="00D248F7">
      <w:pPr>
        <w:tabs>
          <w:tab w:val="left" w:pos="142"/>
        </w:tabs>
        <w:spacing w:after="0" w:line="360" w:lineRule="auto"/>
        <w:ind w:firstLine="709"/>
        <w:jc w:val="center"/>
        <w:rPr>
          <w:rFonts w:ascii="Times New Roman" w:eastAsia="Times New Roman" w:hAnsi="Times New Roman" w:cs="Times New Roman"/>
          <w:sz w:val="28"/>
          <w:szCs w:val="28"/>
          <w:lang w:eastAsia="ru-RU"/>
        </w:rPr>
      </w:pPr>
      <w:bookmarkStart w:id="1" w:name="_GoBack"/>
      <w:bookmarkEnd w:id="1"/>
    </w:p>
    <w:p w14:paraId="0F980B49" w14:textId="77777777" w:rsidR="008325A5" w:rsidRDefault="008325A5" w:rsidP="00D248F7">
      <w:pPr>
        <w:tabs>
          <w:tab w:val="left" w:pos="142"/>
        </w:tabs>
        <w:spacing w:after="0" w:line="360" w:lineRule="auto"/>
        <w:ind w:firstLine="709"/>
        <w:jc w:val="center"/>
        <w:rPr>
          <w:rFonts w:ascii="Times New Roman" w:eastAsia="Times New Roman" w:hAnsi="Times New Roman" w:cs="Times New Roman"/>
          <w:sz w:val="28"/>
          <w:szCs w:val="28"/>
          <w:lang w:eastAsia="ru-RU"/>
        </w:rPr>
      </w:pPr>
    </w:p>
    <w:p w14:paraId="56F5A5FE" w14:textId="77777777" w:rsidR="008325A5" w:rsidRDefault="008325A5" w:rsidP="00D248F7">
      <w:pPr>
        <w:tabs>
          <w:tab w:val="left" w:pos="142"/>
        </w:tabs>
        <w:spacing w:after="0" w:line="360" w:lineRule="auto"/>
        <w:ind w:firstLine="709"/>
        <w:jc w:val="center"/>
        <w:rPr>
          <w:rFonts w:ascii="Times New Roman" w:eastAsia="Times New Roman" w:hAnsi="Times New Roman" w:cs="Times New Roman"/>
          <w:sz w:val="28"/>
          <w:szCs w:val="28"/>
          <w:lang w:eastAsia="ru-RU"/>
        </w:rPr>
      </w:pPr>
    </w:p>
    <w:p w14:paraId="28EDDD23" w14:textId="77777777" w:rsidR="008325A5" w:rsidRPr="00C5537C" w:rsidRDefault="008325A5" w:rsidP="00D248F7">
      <w:pPr>
        <w:tabs>
          <w:tab w:val="left" w:pos="142"/>
        </w:tabs>
        <w:spacing w:after="0" w:line="360" w:lineRule="auto"/>
        <w:ind w:firstLine="709"/>
        <w:jc w:val="center"/>
        <w:rPr>
          <w:rFonts w:ascii="Times New Roman" w:eastAsia="Times New Roman" w:hAnsi="Times New Roman" w:cs="Times New Roman"/>
          <w:sz w:val="28"/>
          <w:szCs w:val="28"/>
          <w:lang w:eastAsia="ru-RU"/>
        </w:rPr>
      </w:pPr>
    </w:p>
    <w:p w14:paraId="484955B7" w14:textId="77777777" w:rsidR="008325A5" w:rsidRPr="00C5537C" w:rsidRDefault="008325A5" w:rsidP="00D248F7">
      <w:pPr>
        <w:tabs>
          <w:tab w:val="left" w:pos="142"/>
        </w:tabs>
        <w:spacing w:after="0" w:line="360" w:lineRule="auto"/>
        <w:ind w:firstLine="709"/>
        <w:jc w:val="right"/>
        <w:rPr>
          <w:rFonts w:ascii="Times New Roman" w:eastAsia="Times New Roman" w:hAnsi="Times New Roman" w:cs="Times New Roman"/>
          <w:sz w:val="28"/>
          <w:szCs w:val="28"/>
          <w:lang w:eastAsia="ru-RU"/>
        </w:rPr>
      </w:pPr>
      <w:r w:rsidRPr="00C5537C">
        <w:rPr>
          <w:rFonts w:ascii="Times New Roman" w:eastAsia="Times New Roman" w:hAnsi="Times New Roman" w:cs="Times New Roman"/>
          <w:sz w:val="28"/>
          <w:szCs w:val="28"/>
          <w:lang w:eastAsia="ru-RU"/>
        </w:rPr>
        <w:t>Разработал:</w:t>
      </w:r>
    </w:p>
    <w:p w14:paraId="406A2AB1" w14:textId="77777777" w:rsidR="008325A5" w:rsidRPr="00C5537C" w:rsidRDefault="008325A5" w:rsidP="00D248F7">
      <w:pPr>
        <w:tabs>
          <w:tab w:val="left" w:pos="142"/>
        </w:tabs>
        <w:spacing w:after="0" w:line="360" w:lineRule="auto"/>
        <w:ind w:firstLine="709"/>
        <w:jc w:val="right"/>
        <w:rPr>
          <w:rFonts w:ascii="Times New Roman" w:eastAsia="Times New Roman" w:hAnsi="Times New Roman" w:cs="Times New Roman"/>
          <w:sz w:val="28"/>
          <w:szCs w:val="28"/>
          <w:lang w:eastAsia="ru-RU"/>
        </w:rPr>
      </w:pPr>
      <w:r w:rsidRPr="00C5537C">
        <w:rPr>
          <w:rFonts w:ascii="Times New Roman" w:eastAsia="Times New Roman" w:hAnsi="Times New Roman" w:cs="Times New Roman"/>
          <w:sz w:val="28"/>
          <w:szCs w:val="28"/>
          <w:lang w:eastAsia="ru-RU"/>
        </w:rPr>
        <w:t>студент группы ПР-21.106</w:t>
      </w:r>
    </w:p>
    <w:p w14:paraId="43F4A0A4" w14:textId="77777777" w:rsidR="008325A5" w:rsidRPr="00C5537C" w:rsidRDefault="008325A5" w:rsidP="00D248F7">
      <w:pPr>
        <w:tabs>
          <w:tab w:val="left" w:pos="142"/>
        </w:tabs>
        <w:spacing w:after="0" w:line="360" w:lineRule="auto"/>
        <w:ind w:firstLine="709"/>
        <w:jc w:val="right"/>
        <w:rPr>
          <w:rFonts w:ascii="Times New Roman" w:eastAsia="Times New Roman" w:hAnsi="Times New Roman" w:cs="Times New Roman"/>
          <w:sz w:val="28"/>
          <w:szCs w:val="28"/>
          <w:lang w:eastAsia="ru-RU"/>
        </w:rPr>
      </w:pPr>
      <w:proofErr w:type="spellStart"/>
      <w:r w:rsidRPr="00C5537C">
        <w:rPr>
          <w:rFonts w:ascii="Times New Roman" w:eastAsia="Times New Roman" w:hAnsi="Times New Roman" w:cs="Times New Roman"/>
          <w:sz w:val="28"/>
          <w:szCs w:val="28"/>
          <w:lang w:eastAsia="ru-RU"/>
        </w:rPr>
        <w:t>Бушин</w:t>
      </w:r>
      <w:proofErr w:type="spellEnd"/>
      <w:r w:rsidRPr="00C5537C">
        <w:rPr>
          <w:rFonts w:ascii="Times New Roman" w:eastAsia="Times New Roman" w:hAnsi="Times New Roman" w:cs="Times New Roman"/>
          <w:sz w:val="28"/>
          <w:szCs w:val="28"/>
          <w:lang w:eastAsia="ru-RU"/>
        </w:rPr>
        <w:t xml:space="preserve"> А.Н.</w:t>
      </w:r>
    </w:p>
    <w:p w14:paraId="1AC39357" w14:textId="77777777" w:rsidR="008325A5" w:rsidRPr="00C5537C" w:rsidRDefault="008325A5" w:rsidP="00D248F7">
      <w:pPr>
        <w:tabs>
          <w:tab w:val="left" w:pos="142"/>
        </w:tabs>
        <w:spacing w:after="0" w:line="360" w:lineRule="auto"/>
        <w:ind w:firstLine="709"/>
        <w:jc w:val="both"/>
        <w:rPr>
          <w:rFonts w:ascii="Times New Roman" w:eastAsia="Times New Roman" w:hAnsi="Times New Roman" w:cs="Times New Roman"/>
          <w:sz w:val="28"/>
          <w:szCs w:val="28"/>
          <w:lang w:eastAsia="ru-RU"/>
        </w:rPr>
      </w:pPr>
    </w:p>
    <w:p w14:paraId="5BF82953" w14:textId="77777777" w:rsidR="008325A5" w:rsidRPr="00C5537C" w:rsidRDefault="008325A5" w:rsidP="00D248F7">
      <w:pPr>
        <w:tabs>
          <w:tab w:val="left" w:pos="142"/>
        </w:tabs>
        <w:spacing w:after="0" w:line="360" w:lineRule="auto"/>
        <w:ind w:firstLine="709"/>
        <w:jc w:val="both"/>
        <w:rPr>
          <w:rFonts w:ascii="Times New Roman" w:eastAsia="Times New Roman" w:hAnsi="Times New Roman" w:cs="Times New Roman"/>
          <w:sz w:val="28"/>
          <w:szCs w:val="28"/>
          <w:lang w:eastAsia="ru-RU"/>
        </w:rPr>
      </w:pPr>
    </w:p>
    <w:p w14:paraId="5A56423F" w14:textId="77777777" w:rsidR="008325A5" w:rsidRPr="00C5537C" w:rsidRDefault="008325A5" w:rsidP="00D248F7">
      <w:pPr>
        <w:tabs>
          <w:tab w:val="left" w:pos="142"/>
        </w:tabs>
        <w:spacing w:after="0" w:line="360" w:lineRule="auto"/>
        <w:ind w:firstLine="709"/>
        <w:jc w:val="both"/>
        <w:rPr>
          <w:rFonts w:ascii="Times New Roman" w:eastAsia="Times New Roman" w:hAnsi="Times New Roman" w:cs="Times New Roman"/>
          <w:sz w:val="28"/>
          <w:szCs w:val="28"/>
          <w:lang w:eastAsia="ru-RU"/>
        </w:rPr>
      </w:pPr>
    </w:p>
    <w:p w14:paraId="3A3856B6" w14:textId="77777777" w:rsidR="008325A5" w:rsidRPr="00C5537C" w:rsidRDefault="008325A5" w:rsidP="00D248F7">
      <w:pPr>
        <w:tabs>
          <w:tab w:val="left" w:pos="142"/>
        </w:tabs>
        <w:spacing w:after="0" w:line="360" w:lineRule="auto"/>
        <w:ind w:firstLine="709"/>
        <w:jc w:val="both"/>
        <w:rPr>
          <w:rFonts w:ascii="Times New Roman" w:eastAsia="Times New Roman" w:hAnsi="Times New Roman" w:cs="Times New Roman"/>
          <w:sz w:val="28"/>
          <w:szCs w:val="28"/>
          <w:lang w:eastAsia="ru-RU"/>
        </w:rPr>
      </w:pPr>
    </w:p>
    <w:p w14:paraId="1E634635" w14:textId="77777777" w:rsidR="008325A5" w:rsidRPr="00C5537C" w:rsidRDefault="008325A5" w:rsidP="00D248F7">
      <w:pPr>
        <w:tabs>
          <w:tab w:val="left" w:pos="142"/>
        </w:tabs>
        <w:spacing w:after="0" w:line="360" w:lineRule="auto"/>
        <w:ind w:firstLine="709"/>
        <w:jc w:val="both"/>
        <w:rPr>
          <w:rFonts w:ascii="Times New Roman" w:eastAsia="Times New Roman" w:hAnsi="Times New Roman" w:cs="Times New Roman"/>
          <w:sz w:val="28"/>
          <w:szCs w:val="28"/>
          <w:lang w:eastAsia="ru-RU"/>
        </w:rPr>
      </w:pPr>
    </w:p>
    <w:p w14:paraId="61891AAC" w14:textId="77777777" w:rsidR="008325A5" w:rsidRPr="00C5537C" w:rsidRDefault="008325A5" w:rsidP="00D248F7">
      <w:pPr>
        <w:tabs>
          <w:tab w:val="left" w:pos="142"/>
        </w:tabs>
        <w:spacing w:after="0" w:line="360" w:lineRule="auto"/>
        <w:ind w:firstLine="709"/>
        <w:jc w:val="both"/>
        <w:rPr>
          <w:rFonts w:ascii="Times New Roman" w:eastAsia="Times New Roman" w:hAnsi="Times New Roman" w:cs="Times New Roman"/>
          <w:sz w:val="28"/>
          <w:szCs w:val="28"/>
          <w:lang w:eastAsia="ru-RU"/>
        </w:rPr>
      </w:pPr>
    </w:p>
    <w:p w14:paraId="03755436" w14:textId="77777777" w:rsidR="008325A5" w:rsidRDefault="008325A5" w:rsidP="00D248F7">
      <w:pPr>
        <w:spacing w:after="0"/>
        <w:ind w:firstLine="709"/>
        <w:jc w:val="center"/>
        <w:rPr>
          <w:rFonts w:ascii="Times New Roman" w:eastAsia="Times New Roman" w:hAnsi="Times New Roman" w:cs="Times New Roman"/>
          <w:sz w:val="28"/>
          <w:szCs w:val="28"/>
          <w:lang w:eastAsia="ru-RU"/>
        </w:rPr>
      </w:pPr>
    </w:p>
    <w:p w14:paraId="0BF40599" w14:textId="77777777" w:rsidR="008325A5" w:rsidRDefault="008325A5" w:rsidP="00D248F7">
      <w:pPr>
        <w:spacing w:after="0"/>
        <w:ind w:firstLine="709"/>
        <w:jc w:val="center"/>
        <w:rPr>
          <w:rFonts w:ascii="Times New Roman" w:eastAsia="Times New Roman" w:hAnsi="Times New Roman" w:cs="Times New Roman"/>
          <w:sz w:val="28"/>
          <w:szCs w:val="28"/>
          <w:lang w:eastAsia="ru-RU"/>
        </w:rPr>
      </w:pPr>
    </w:p>
    <w:p w14:paraId="07772C62" w14:textId="77777777" w:rsidR="008325A5" w:rsidRDefault="008325A5" w:rsidP="00D248F7">
      <w:pPr>
        <w:spacing w:after="0"/>
        <w:ind w:firstLine="709"/>
        <w:jc w:val="center"/>
        <w:rPr>
          <w:rFonts w:ascii="Times New Roman" w:eastAsia="Times New Roman" w:hAnsi="Times New Roman" w:cs="Times New Roman"/>
          <w:sz w:val="28"/>
          <w:szCs w:val="28"/>
          <w:lang w:eastAsia="ru-RU"/>
        </w:rPr>
      </w:pPr>
    </w:p>
    <w:p w14:paraId="0EA24DF2" w14:textId="77777777" w:rsidR="008325A5" w:rsidRDefault="008325A5" w:rsidP="00D248F7">
      <w:pPr>
        <w:spacing w:after="0"/>
        <w:ind w:firstLine="709"/>
        <w:jc w:val="center"/>
        <w:rPr>
          <w:rFonts w:ascii="Times New Roman" w:eastAsia="Times New Roman" w:hAnsi="Times New Roman" w:cs="Times New Roman"/>
          <w:sz w:val="28"/>
          <w:szCs w:val="28"/>
          <w:lang w:eastAsia="ru-RU"/>
        </w:rPr>
      </w:pPr>
    </w:p>
    <w:p w14:paraId="0574EB62" w14:textId="77777777" w:rsidR="008325A5" w:rsidRDefault="008325A5" w:rsidP="00D248F7">
      <w:pPr>
        <w:spacing w:after="0"/>
        <w:ind w:firstLine="709"/>
        <w:jc w:val="center"/>
        <w:rPr>
          <w:rFonts w:ascii="Times New Roman" w:eastAsia="Times New Roman" w:hAnsi="Times New Roman" w:cs="Times New Roman"/>
          <w:sz w:val="28"/>
          <w:szCs w:val="28"/>
          <w:lang w:eastAsia="ru-RU"/>
        </w:rPr>
      </w:pPr>
    </w:p>
    <w:p w14:paraId="63D113E5" w14:textId="0394FB2F" w:rsidR="008325A5" w:rsidRPr="003A31C8" w:rsidRDefault="008325A5" w:rsidP="00D248F7">
      <w:pPr>
        <w:spacing w:after="0"/>
        <w:ind w:firstLine="709"/>
        <w:jc w:val="center"/>
      </w:pPr>
      <w:r w:rsidRPr="00C5537C">
        <w:rPr>
          <w:rFonts w:ascii="Times New Roman" w:eastAsia="Times New Roman" w:hAnsi="Times New Roman" w:cs="Times New Roman"/>
          <w:sz w:val="28"/>
          <w:szCs w:val="28"/>
          <w:lang w:eastAsia="ru-RU"/>
        </w:rPr>
        <w:t>2024</w:t>
      </w:r>
    </w:p>
    <w:p w14:paraId="18BC4D4B" w14:textId="03639D40" w:rsidR="00414CB5" w:rsidRDefault="008325A5" w:rsidP="00414CB5">
      <w:pPr>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br w:type="page"/>
      </w:r>
    </w:p>
    <w:sdt>
      <w:sdtPr>
        <w:rPr>
          <w:rFonts w:asciiTheme="minorHAnsi" w:eastAsiaTheme="minorHAnsi" w:hAnsiTheme="minorHAnsi" w:cstheme="minorBidi"/>
          <w:color w:val="auto"/>
          <w:sz w:val="22"/>
          <w:szCs w:val="22"/>
          <w:lang w:eastAsia="en-US"/>
        </w:rPr>
        <w:id w:val="-711035380"/>
        <w:docPartObj>
          <w:docPartGallery w:val="Table of Contents"/>
          <w:docPartUnique/>
        </w:docPartObj>
      </w:sdtPr>
      <w:sdtEndPr>
        <w:rPr>
          <w:b/>
          <w:bCs/>
        </w:rPr>
      </w:sdtEndPr>
      <w:sdtContent>
        <w:p w14:paraId="0AEDFF28" w14:textId="560F6558" w:rsidR="00414CB5" w:rsidRPr="00414CB5" w:rsidRDefault="00414CB5" w:rsidP="00414CB5">
          <w:pPr>
            <w:pStyle w:val="a4"/>
            <w:jc w:val="center"/>
            <w:rPr>
              <w:rFonts w:ascii="Times New Roman" w:hAnsi="Times New Roman" w:cs="Times New Roman"/>
              <w:b/>
              <w:bCs/>
              <w:color w:val="171717" w:themeColor="background2" w:themeShade="1A"/>
            </w:rPr>
          </w:pPr>
          <w:r w:rsidRPr="00414CB5">
            <w:rPr>
              <w:rFonts w:ascii="Times New Roman" w:hAnsi="Times New Roman" w:cs="Times New Roman"/>
              <w:b/>
              <w:bCs/>
              <w:color w:val="171717" w:themeColor="background2" w:themeShade="1A"/>
            </w:rPr>
            <w:t>Содержание</w:t>
          </w:r>
        </w:p>
        <w:p w14:paraId="27AFCDB1" w14:textId="77777777" w:rsidR="00414CB5" w:rsidRPr="00414CB5" w:rsidRDefault="00414CB5" w:rsidP="00414CB5">
          <w:pPr>
            <w:rPr>
              <w:lang w:eastAsia="ru-RU"/>
            </w:rPr>
          </w:pPr>
        </w:p>
        <w:p w14:paraId="7F2EEFF7" w14:textId="778F8B87" w:rsidR="00414CB5" w:rsidRPr="00414CB5" w:rsidRDefault="00414CB5">
          <w:pPr>
            <w:pStyle w:val="11"/>
            <w:tabs>
              <w:tab w:val="right" w:leader="dot" w:pos="9629"/>
            </w:tabs>
            <w:rPr>
              <w:rFonts w:ascii="Times New Roman" w:hAnsi="Times New Roman" w:cs="Times New Roman"/>
              <w:noProof/>
              <w:sz w:val="24"/>
              <w:szCs w:val="24"/>
            </w:rPr>
          </w:pPr>
          <w:r>
            <w:fldChar w:fldCharType="begin"/>
          </w:r>
          <w:r>
            <w:instrText xml:space="preserve"> TOC \o "1-3" \h \z \u </w:instrText>
          </w:r>
          <w:r>
            <w:fldChar w:fldCharType="separate"/>
          </w:r>
          <w:hyperlink w:anchor="_Toc158411421" w:history="1">
            <w:r w:rsidRPr="00414CB5">
              <w:rPr>
                <w:rStyle w:val="a5"/>
                <w:rFonts w:ascii="Times New Roman" w:eastAsia="Times New Roman" w:hAnsi="Times New Roman" w:cs="Times New Roman"/>
                <w:noProof/>
                <w:sz w:val="24"/>
                <w:szCs w:val="24"/>
                <w:lang w:eastAsia="ru-RU"/>
              </w:rPr>
              <w:t>1 Сущность реинжиниринга</w:t>
            </w:r>
            <w:r w:rsidRPr="00414CB5">
              <w:rPr>
                <w:rFonts w:ascii="Times New Roman" w:hAnsi="Times New Roman" w:cs="Times New Roman"/>
                <w:noProof/>
                <w:webHidden/>
                <w:sz w:val="24"/>
                <w:szCs w:val="24"/>
              </w:rPr>
              <w:tab/>
            </w:r>
            <w:r w:rsidRPr="00414CB5">
              <w:rPr>
                <w:rFonts w:ascii="Times New Roman" w:hAnsi="Times New Roman" w:cs="Times New Roman"/>
                <w:noProof/>
                <w:webHidden/>
                <w:sz w:val="24"/>
                <w:szCs w:val="24"/>
              </w:rPr>
              <w:fldChar w:fldCharType="begin"/>
            </w:r>
            <w:r w:rsidRPr="00414CB5">
              <w:rPr>
                <w:rFonts w:ascii="Times New Roman" w:hAnsi="Times New Roman" w:cs="Times New Roman"/>
                <w:noProof/>
                <w:webHidden/>
                <w:sz w:val="24"/>
                <w:szCs w:val="24"/>
              </w:rPr>
              <w:instrText xml:space="preserve"> PAGEREF _Toc158411421 \h </w:instrText>
            </w:r>
            <w:r w:rsidRPr="00414CB5">
              <w:rPr>
                <w:rFonts w:ascii="Times New Roman" w:hAnsi="Times New Roman" w:cs="Times New Roman"/>
                <w:noProof/>
                <w:webHidden/>
                <w:sz w:val="24"/>
                <w:szCs w:val="24"/>
              </w:rPr>
            </w:r>
            <w:r w:rsidRPr="00414CB5">
              <w:rPr>
                <w:rFonts w:ascii="Times New Roman" w:hAnsi="Times New Roman" w:cs="Times New Roman"/>
                <w:noProof/>
                <w:webHidden/>
                <w:sz w:val="24"/>
                <w:szCs w:val="24"/>
              </w:rPr>
              <w:fldChar w:fldCharType="separate"/>
            </w:r>
            <w:r w:rsidRPr="00414CB5">
              <w:rPr>
                <w:rFonts w:ascii="Times New Roman" w:hAnsi="Times New Roman" w:cs="Times New Roman"/>
                <w:noProof/>
                <w:webHidden/>
                <w:sz w:val="24"/>
                <w:szCs w:val="24"/>
              </w:rPr>
              <w:t>4</w:t>
            </w:r>
            <w:r w:rsidRPr="00414CB5">
              <w:rPr>
                <w:rFonts w:ascii="Times New Roman" w:hAnsi="Times New Roman" w:cs="Times New Roman"/>
                <w:noProof/>
                <w:webHidden/>
                <w:sz w:val="24"/>
                <w:szCs w:val="24"/>
              </w:rPr>
              <w:fldChar w:fldCharType="end"/>
            </w:r>
          </w:hyperlink>
        </w:p>
        <w:p w14:paraId="46B8C972" w14:textId="26DE104E" w:rsidR="00414CB5" w:rsidRPr="00414CB5" w:rsidRDefault="00665FAD">
          <w:pPr>
            <w:pStyle w:val="11"/>
            <w:tabs>
              <w:tab w:val="right" w:leader="dot" w:pos="9629"/>
            </w:tabs>
            <w:rPr>
              <w:rFonts w:ascii="Times New Roman" w:hAnsi="Times New Roman" w:cs="Times New Roman"/>
              <w:noProof/>
              <w:sz w:val="24"/>
              <w:szCs w:val="24"/>
            </w:rPr>
          </w:pPr>
          <w:hyperlink w:anchor="_Toc158411422" w:history="1">
            <w:r w:rsidR="00414CB5" w:rsidRPr="00414CB5">
              <w:rPr>
                <w:rStyle w:val="a5"/>
                <w:rFonts w:ascii="Times New Roman" w:hAnsi="Times New Roman" w:cs="Times New Roman"/>
                <w:noProof/>
                <w:sz w:val="24"/>
                <w:szCs w:val="24"/>
              </w:rPr>
              <w:t>2 Особенности проекта реинжиниринга</w:t>
            </w:r>
            <w:r w:rsidR="00414CB5" w:rsidRPr="00414CB5">
              <w:rPr>
                <w:rFonts w:ascii="Times New Roman" w:hAnsi="Times New Roman" w:cs="Times New Roman"/>
                <w:noProof/>
                <w:webHidden/>
                <w:sz w:val="24"/>
                <w:szCs w:val="24"/>
              </w:rPr>
              <w:tab/>
            </w:r>
            <w:r w:rsidR="00414CB5" w:rsidRPr="00414CB5">
              <w:rPr>
                <w:rFonts w:ascii="Times New Roman" w:hAnsi="Times New Roman" w:cs="Times New Roman"/>
                <w:noProof/>
                <w:webHidden/>
                <w:sz w:val="24"/>
                <w:szCs w:val="24"/>
              </w:rPr>
              <w:fldChar w:fldCharType="begin"/>
            </w:r>
            <w:r w:rsidR="00414CB5" w:rsidRPr="00414CB5">
              <w:rPr>
                <w:rFonts w:ascii="Times New Roman" w:hAnsi="Times New Roman" w:cs="Times New Roman"/>
                <w:noProof/>
                <w:webHidden/>
                <w:sz w:val="24"/>
                <w:szCs w:val="24"/>
              </w:rPr>
              <w:instrText xml:space="preserve"> PAGEREF _Toc158411422 \h </w:instrText>
            </w:r>
            <w:r w:rsidR="00414CB5" w:rsidRPr="00414CB5">
              <w:rPr>
                <w:rFonts w:ascii="Times New Roman" w:hAnsi="Times New Roman" w:cs="Times New Roman"/>
                <w:noProof/>
                <w:webHidden/>
                <w:sz w:val="24"/>
                <w:szCs w:val="24"/>
              </w:rPr>
            </w:r>
            <w:r w:rsidR="00414CB5" w:rsidRPr="00414CB5">
              <w:rPr>
                <w:rFonts w:ascii="Times New Roman" w:hAnsi="Times New Roman" w:cs="Times New Roman"/>
                <w:noProof/>
                <w:webHidden/>
                <w:sz w:val="24"/>
                <w:szCs w:val="24"/>
              </w:rPr>
              <w:fldChar w:fldCharType="separate"/>
            </w:r>
            <w:r w:rsidR="00414CB5" w:rsidRPr="00414CB5">
              <w:rPr>
                <w:rFonts w:ascii="Times New Roman" w:hAnsi="Times New Roman" w:cs="Times New Roman"/>
                <w:noProof/>
                <w:webHidden/>
                <w:sz w:val="24"/>
                <w:szCs w:val="24"/>
              </w:rPr>
              <w:t>6</w:t>
            </w:r>
            <w:r w:rsidR="00414CB5" w:rsidRPr="00414CB5">
              <w:rPr>
                <w:rFonts w:ascii="Times New Roman" w:hAnsi="Times New Roman" w:cs="Times New Roman"/>
                <w:noProof/>
                <w:webHidden/>
                <w:sz w:val="24"/>
                <w:szCs w:val="24"/>
              </w:rPr>
              <w:fldChar w:fldCharType="end"/>
            </w:r>
          </w:hyperlink>
        </w:p>
        <w:p w14:paraId="3A14F7DA" w14:textId="0124BE72" w:rsidR="00414CB5" w:rsidRPr="00414CB5" w:rsidRDefault="00665FAD">
          <w:pPr>
            <w:pStyle w:val="11"/>
            <w:tabs>
              <w:tab w:val="right" w:leader="dot" w:pos="9629"/>
            </w:tabs>
            <w:rPr>
              <w:rFonts w:ascii="Times New Roman" w:hAnsi="Times New Roman" w:cs="Times New Roman"/>
              <w:noProof/>
              <w:sz w:val="24"/>
              <w:szCs w:val="24"/>
            </w:rPr>
          </w:pPr>
          <w:hyperlink w:anchor="_Toc158411423" w:history="1">
            <w:r w:rsidR="00414CB5" w:rsidRPr="00414CB5">
              <w:rPr>
                <w:rStyle w:val="a5"/>
                <w:rFonts w:ascii="Times New Roman" w:hAnsi="Times New Roman" w:cs="Times New Roman"/>
                <w:noProof/>
                <w:sz w:val="24"/>
                <w:szCs w:val="24"/>
              </w:rPr>
              <w:t>3 Реинжиниринг и эффективность</w:t>
            </w:r>
            <w:r w:rsidR="00414CB5" w:rsidRPr="00414CB5">
              <w:rPr>
                <w:rFonts w:ascii="Times New Roman" w:hAnsi="Times New Roman" w:cs="Times New Roman"/>
                <w:noProof/>
                <w:webHidden/>
                <w:sz w:val="24"/>
                <w:szCs w:val="24"/>
              </w:rPr>
              <w:tab/>
            </w:r>
            <w:r w:rsidR="00414CB5" w:rsidRPr="00414CB5">
              <w:rPr>
                <w:rFonts w:ascii="Times New Roman" w:hAnsi="Times New Roman" w:cs="Times New Roman"/>
                <w:noProof/>
                <w:webHidden/>
                <w:sz w:val="24"/>
                <w:szCs w:val="24"/>
              </w:rPr>
              <w:fldChar w:fldCharType="begin"/>
            </w:r>
            <w:r w:rsidR="00414CB5" w:rsidRPr="00414CB5">
              <w:rPr>
                <w:rFonts w:ascii="Times New Roman" w:hAnsi="Times New Roman" w:cs="Times New Roman"/>
                <w:noProof/>
                <w:webHidden/>
                <w:sz w:val="24"/>
                <w:szCs w:val="24"/>
              </w:rPr>
              <w:instrText xml:space="preserve"> PAGEREF _Toc158411423 \h </w:instrText>
            </w:r>
            <w:r w:rsidR="00414CB5" w:rsidRPr="00414CB5">
              <w:rPr>
                <w:rFonts w:ascii="Times New Roman" w:hAnsi="Times New Roman" w:cs="Times New Roman"/>
                <w:noProof/>
                <w:webHidden/>
                <w:sz w:val="24"/>
                <w:szCs w:val="24"/>
              </w:rPr>
            </w:r>
            <w:r w:rsidR="00414CB5" w:rsidRPr="00414CB5">
              <w:rPr>
                <w:rFonts w:ascii="Times New Roman" w:hAnsi="Times New Roman" w:cs="Times New Roman"/>
                <w:noProof/>
                <w:webHidden/>
                <w:sz w:val="24"/>
                <w:szCs w:val="24"/>
              </w:rPr>
              <w:fldChar w:fldCharType="separate"/>
            </w:r>
            <w:r w:rsidR="00414CB5" w:rsidRPr="00414CB5">
              <w:rPr>
                <w:rFonts w:ascii="Times New Roman" w:hAnsi="Times New Roman" w:cs="Times New Roman"/>
                <w:noProof/>
                <w:webHidden/>
                <w:sz w:val="24"/>
                <w:szCs w:val="24"/>
              </w:rPr>
              <w:t>7</w:t>
            </w:r>
            <w:r w:rsidR="00414CB5" w:rsidRPr="00414CB5">
              <w:rPr>
                <w:rFonts w:ascii="Times New Roman" w:hAnsi="Times New Roman" w:cs="Times New Roman"/>
                <w:noProof/>
                <w:webHidden/>
                <w:sz w:val="24"/>
                <w:szCs w:val="24"/>
              </w:rPr>
              <w:fldChar w:fldCharType="end"/>
            </w:r>
          </w:hyperlink>
        </w:p>
        <w:p w14:paraId="51752D14" w14:textId="21EFBAB0" w:rsidR="00414CB5" w:rsidRPr="00414CB5" w:rsidRDefault="00665FAD">
          <w:pPr>
            <w:pStyle w:val="11"/>
            <w:tabs>
              <w:tab w:val="right" w:leader="dot" w:pos="9629"/>
            </w:tabs>
            <w:rPr>
              <w:rFonts w:ascii="Times New Roman" w:hAnsi="Times New Roman" w:cs="Times New Roman"/>
              <w:noProof/>
              <w:sz w:val="24"/>
              <w:szCs w:val="24"/>
            </w:rPr>
          </w:pPr>
          <w:hyperlink w:anchor="_Toc158411424" w:history="1">
            <w:r w:rsidR="00414CB5" w:rsidRPr="00414CB5">
              <w:rPr>
                <w:rStyle w:val="a5"/>
                <w:rFonts w:ascii="Times New Roman" w:hAnsi="Times New Roman" w:cs="Times New Roman"/>
                <w:noProof/>
                <w:sz w:val="24"/>
                <w:szCs w:val="24"/>
              </w:rPr>
              <w:t>4 Условия успешного реинжиниринга и факторы риска</w:t>
            </w:r>
            <w:r w:rsidR="00414CB5" w:rsidRPr="00414CB5">
              <w:rPr>
                <w:rFonts w:ascii="Times New Roman" w:hAnsi="Times New Roman" w:cs="Times New Roman"/>
                <w:noProof/>
                <w:webHidden/>
                <w:sz w:val="24"/>
                <w:szCs w:val="24"/>
              </w:rPr>
              <w:tab/>
            </w:r>
            <w:r w:rsidR="00414CB5" w:rsidRPr="00414CB5">
              <w:rPr>
                <w:rFonts w:ascii="Times New Roman" w:hAnsi="Times New Roman" w:cs="Times New Roman"/>
                <w:noProof/>
                <w:webHidden/>
                <w:sz w:val="24"/>
                <w:szCs w:val="24"/>
              </w:rPr>
              <w:fldChar w:fldCharType="begin"/>
            </w:r>
            <w:r w:rsidR="00414CB5" w:rsidRPr="00414CB5">
              <w:rPr>
                <w:rFonts w:ascii="Times New Roman" w:hAnsi="Times New Roman" w:cs="Times New Roman"/>
                <w:noProof/>
                <w:webHidden/>
                <w:sz w:val="24"/>
                <w:szCs w:val="24"/>
              </w:rPr>
              <w:instrText xml:space="preserve"> PAGEREF _Toc158411424 \h </w:instrText>
            </w:r>
            <w:r w:rsidR="00414CB5" w:rsidRPr="00414CB5">
              <w:rPr>
                <w:rFonts w:ascii="Times New Roman" w:hAnsi="Times New Roman" w:cs="Times New Roman"/>
                <w:noProof/>
                <w:webHidden/>
                <w:sz w:val="24"/>
                <w:szCs w:val="24"/>
              </w:rPr>
            </w:r>
            <w:r w:rsidR="00414CB5" w:rsidRPr="00414CB5">
              <w:rPr>
                <w:rFonts w:ascii="Times New Roman" w:hAnsi="Times New Roman" w:cs="Times New Roman"/>
                <w:noProof/>
                <w:webHidden/>
                <w:sz w:val="24"/>
                <w:szCs w:val="24"/>
              </w:rPr>
              <w:fldChar w:fldCharType="separate"/>
            </w:r>
            <w:r w:rsidR="00414CB5" w:rsidRPr="00414CB5">
              <w:rPr>
                <w:rFonts w:ascii="Times New Roman" w:hAnsi="Times New Roman" w:cs="Times New Roman"/>
                <w:noProof/>
                <w:webHidden/>
                <w:sz w:val="24"/>
                <w:szCs w:val="24"/>
              </w:rPr>
              <w:t>10</w:t>
            </w:r>
            <w:r w:rsidR="00414CB5" w:rsidRPr="00414CB5">
              <w:rPr>
                <w:rFonts w:ascii="Times New Roman" w:hAnsi="Times New Roman" w:cs="Times New Roman"/>
                <w:noProof/>
                <w:webHidden/>
                <w:sz w:val="24"/>
                <w:szCs w:val="24"/>
              </w:rPr>
              <w:fldChar w:fldCharType="end"/>
            </w:r>
          </w:hyperlink>
        </w:p>
        <w:p w14:paraId="174F2BAA" w14:textId="264BD4DA" w:rsidR="00414CB5" w:rsidRPr="00414CB5" w:rsidRDefault="00665FAD">
          <w:pPr>
            <w:pStyle w:val="11"/>
            <w:tabs>
              <w:tab w:val="right" w:leader="dot" w:pos="9629"/>
            </w:tabs>
            <w:rPr>
              <w:rFonts w:ascii="Times New Roman" w:hAnsi="Times New Roman" w:cs="Times New Roman"/>
              <w:noProof/>
              <w:sz w:val="24"/>
              <w:szCs w:val="24"/>
            </w:rPr>
          </w:pPr>
          <w:hyperlink w:anchor="_Toc158411425" w:history="1">
            <w:r w:rsidR="00414CB5" w:rsidRPr="00414CB5">
              <w:rPr>
                <w:rStyle w:val="a5"/>
                <w:rFonts w:ascii="Times New Roman" w:hAnsi="Times New Roman" w:cs="Times New Roman"/>
                <w:noProof/>
                <w:sz w:val="24"/>
                <w:szCs w:val="24"/>
              </w:rPr>
              <w:t>5 Примеры применения реинжиниринга</w:t>
            </w:r>
            <w:r w:rsidR="00414CB5" w:rsidRPr="00414CB5">
              <w:rPr>
                <w:rFonts w:ascii="Times New Roman" w:hAnsi="Times New Roman" w:cs="Times New Roman"/>
                <w:noProof/>
                <w:webHidden/>
                <w:sz w:val="24"/>
                <w:szCs w:val="24"/>
              </w:rPr>
              <w:tab/>
            </w:r>
            <w:r w:rsidR="00414CB5" w:rsidRPr="00414CB5">
              <w:rPr>
                <w:rFonts w:ascii="Times New Roman" w:hAnsi="Times New Roman" w:cs="Times New Roman"/>
                <w:noProof/>
                <w:webHidden/>
                <w:sz w:val="24"/>
                <w:szCs w:val="24"/>
              </w:rPr>
              <w:fldChar w:fldCharType="begin"/>
            </w:r>
            <w:r w:rsidR="00414CB5" w:rsidRPr="00414CB5">
              <w:rPr>
                <w:rFonts w:ascii="Times New Roman" w:hAnsi="Times New Roman" w:cs="Times New Roman"/>
                <w:noProof/>
                <w:webHidden/>
                <w:sz w:val="24"/>
                <w:szCs w:val="24"/>
              </w:rPr>
              <w:instrText xml:space="preserve"> PAGEREF _Toc158411425 \h </w:instrText>
            </w:r>
            <w:r w:rsidR="00414CB5" w:rsidRPr="00414CB5">
              <w:rPr>
                <w:rFonts w:ascii="Times New Roman" w:hAnsi="Times New Roman" w:cs="Times New Roman"/>
                <w:noProof/>
                <w:webHidden/>
                <w:sz w:val="24"/>
                <w:szCs w:val="24"/>
              </w:rPr>
            </w:r>
            <w:r w:rsidR="00414CB5" w:rsidRPr="00414CB5">
              <w:rPr>
                <w:rFonts w:ascii="Times New Roman" w:hAnsi="Times New Roman" w:cs="Times New Roman"/>
                <w:noProof/>
                <w:webHidden/>
                <w:sz w:val="24"/>
                <w:szCs w:val="24"/>
              </w:rPr>
              <w:fldChar w:fldCharType="separate"/>
            </w:r>
            <w:r w:rsidR="00414CB5" w:rsidRPr="00414CB5">
              <w:rPr>
                <w:rFonts w:ascii="Times New Roman" w:hAnsi="Times New Roman" w:cs="Times New Roman"/>
                <w:noProof/>
                <w:webHidden/>
                <w:sz w:val="24"/>
                <w:szCs w:val="24"/>
              </w:rPr>
              <w:t>12</w:t>
            </w:r>
            <w:r w:rsidR="00414CB5" w:rsidRPr="00414CB5">
              <w:rPr>
                <w:rFonts w:ascii="Times New Roman" w:hAnsi="Times New Roman" w:cs="Times New Roman"/>
                <w:noProof/>
                <w:webHidden/>
                <w:sz w:val="24"/>
                <w:szCs w:val="24"/>
              </w:rPr>
              <w:fldChar w:fldCharType="end"/>
            </w:r>
          </w:hyperlink>
        </w:p>
        <w:p w14:paraId="534AD29A" w14:textId="784C7C90" w:rsidR="00414CB5" w:rsidRPr="00414CB5" w:rsidRDefault="00665FAD">
          <w:pPr>
            <w:pStyle w:val="11"/>
            <w:tabs>
              <w:tab w:val="right" w:leader="dot" w:pos="9629"/>
            </w:tabs>
            <w:rPr>
              <w:rFonts w:ascii="Times New Roman" w:hAnsi="Times New Roman" w:cs="Times New Roman"/>
              <w:noProof/>
              <w:sz w:val="24"/>
              <w:szCs w:val="24"/>
            </w:rPr>
          </w:pPr>
          <w:hyperlink w:anchor="_Toc158411426" w:history="1">
            <w:r w:rsidR="00414CB5" w:rsidRPr="00414CB5">
              <w:rPr>
                <w:rStyle w:val="a5"/>
                <w:rFonts w:ascii="Times New Roman" w:hAnsi="Times New Roman" w:cs="Times New Roman"/>
                <w:noProof/>
                <w:sz w:val="24"/>
                <w:szCs w:val="24"/>
              </w:rPr>
              <w:t>Заключение</w:t>
            </w:r>
            <w:r w:rsidR="00414CB5" w:rsidRPr="00414CB5">
              <w:rPr>
                <w:rFonts w:ascii="Times New Roman" w:hAnsi="Times New Roman" w:cs="Times New Roman"/>
                <w:noProof/>
                <w:webHidden/>
                <w:sz w:val="24"/>
                <w:szCs w:val="24"/>
              </w:rPr>
              <w:tab/>
            </w:r>
            <w:r w:rsidR="00414CB5" w:rsidRPr="00414CB5">
              <w:rPr>
                <w:rFonts w:ascii="Times New Roman" w:hAnsi="Times New Roman" w:cs="Times New Roman"/>
                <w:noProof/>
                <w:webHidden/>
                <w:sz w:val="24"/>
                <w:szCs w:val="24"/>
              </w:rPr>
              <w:fldChar w:fldCharType="begin"/>
            </w:r>
            <w:r w:rsidR="00414CB5" w:rsidRPr="00414CB5">
              <w:rPr>
                <w:rFonts w:ascii="Times New Roman" w:hAnsi="Times New Roman" w:cs="Times New Roman"/>
                <w:noProof/>
                <w:webHidden/>
                <w:sz w:val="24"/>
                <w:szCs w:val="24"/>
              </w:rPr>
              <w:instrText xml:space="preserve"> PAGEREF _Toc158411426 \h </w:instrText>
            </w:r>
            <w:r w:rsidR="00414CB5" w:rsidRPr="00414CB5">
              <w:rPr>
                <w:rFonts w:ascii="Times New Roman" w:hAnsi="Times New Roman" w:cs="Times New Roman"/>
                <w:noProof/>
                <w:webHidden/>
                <w:sz w:val="24"/>
                <w:szCs w:val="24"/>
              </w:rPr>
            </w:r>
            <w:r w:rsidR="00414CB5" w:rsidRPr="00414CB5">
              <w:rPr>
                <w:rFonts w:ascii="Times New Roman" w:hAnsi="Times New Roman" w:cs="Times New Roman"/>
                <w:noProof/>
                <w:webHidden/>
                <w:sz w:val="24"/>
                <w:szCs w:val="24"/>
              </w:rPr>
              <w:fldChar w:fldCharType="separate"/>
            </w:r>
            <w:r w:rsidR="00414CB5" w:rsidRPr="00414CB5">
              <w:rPr>
                <w:rFonts w:ascii="Times New Roman" w:hAnsi="Times New Roman" w:cs="Times New Roman"/>
                <w:noProof/>
                <w:webHidden/>
                <w:sz w:val="24"/>
                <w:szCs w:val="24"/>
              </w:rPr>
              <w:t>15</w:t>
            </w:r>
            <w:r w:rsidR="00414CB5" w:rsidRPr="00414CB5">
              <w:rPr>
                <w:rFonts w:ascii="Times New Roman" w:hAnsi="Times New Roman" w:cs="Times New Roman"/>
                <w:noProof/>
                <w:webHidden/>
                <w:sz w:val="24"/>
                <w:szCs w:val="24"/>
              </w:rPr>
              <w:fldChar w:fldCharType="end"/>
            </w:r>
          </w:hyperlink>
        </w:p>
        <w:p w14:paraId="787E4079" w14:textId="0465D71F" w:rsidR="00414CB5" w:rsidRPr="00414CB5" w:rsidRDefault="00665FAD">
          <w:pPr>
            <w:pStyle w:val="11"/>
            <w:tabs>
              <w:tab w:val="right" w:leader="dot" w:pos="9629"/>
            </w:tabs>
            <w:rPr>
              <w:rFonts w:ascii="Times New Roman" w:hAnsi="Times New Roman" w:cs="Times New Roman"/>
              <w:noProof/>
              <w:sz w:val="24"/>
              <w:szCs w:val="24"/>
            </w:rPr>
          </w:pPr>
          <w:hyperlink w:anchor="_Toc158411427" w:history="1">
            <w:r w:rsidR="00414CB5" w:rsidRPr="00414CB5">
              <w:rPr>
                <w:rStyle w:val="a5"/>
                <w:rFonts w:ascii="Times New Roman" w:hAnsi="Times New Roman" w:cs="Times New Roman"/>
                <w:noProof/>
                <w:color w:val="000913" w:themeColor="hyperlink" w:themeShade="1A"/>
                <w:sz w:val="24"/>
                <w:szCs w:val="24"/>
              </w:rPr>
              <w:t>Библиотека</w:t>
            </w:r>
            <w:r w:rsidR="00414CB5" w:rsidRPr="00414CB5">
              <w:rPr>
                <w:rFonts w:ascii="Times New Roman" w:hAnsi="Times New Roman" w:cs="Times New Roman"/>
                <w:noProof/>
                <w:webHidden/>
                <w:sz w:val="24"/>
                <w:szCs w:val="24"/>
              </w:rPr>
              <w:tab/>
            </w:r>
            <w:r w:rsidR="00414CB5" w:rsidRPr="00414CB5">
              <w:rPr>
                <w:rFonts w:ascii="Times New Roman" w:hAnsi="Times New Roman" w:cs="Times New Roman"/>
                <w:noProof/>
                <w:webHidden/>
                <w:sz w:val="24"/>
                <w:szCs w:val="24"/>
              </w:rPr>
              <w:fldChar w:fldCharType="begin"/>
            </w:r>
            <w:r w:rsidR="00414CB5" w:rsidRPr="00414CB5">
              <w:rPr>
                <w:rFonts w:ascii="Times New Roman" w:hAnsi="Times New Roman" w:cs="Times New Roman"/>
                <w:noProof/>
                <w:webHidden/>
                <w:sz w:val="24"/>
                <w:szCs w:val="24"/>
              </w:rPr>
              <w:instrText xml:space="preserve"> PAGEREF _Toc158411427 \h </w:instrText>
            </w:r>
            <w:r w:rsidR="00414CB5" w:rsidRPr="00414CB5">
              <w:rPr>
                <w:rFonts w:ascii="Times New Roman" w:hAnsi="Times New Roman" w:cs="Times New Roman"/>
                <w:noProof/>
                <w:webHidden/>
                <w:sz w:val="24"/>
                <w:szCs w:val="24"/>
              </w:rPr>
            </w:r>
            <w:r w:rsidR="00414CB5" w:rsidRPr="00414CB5">
              <w:rPr>
                <w:rFonts w:ascii="Times New Roman" w:hAnsi="Times New Roman" w:cs="Times New Roman"/>
                <w:noProof/>
                <w:webHidden/>
                <w:sz w:val="24"/>
                <w:szCs w:val="24"/>
              </w:rPr>
              <w:fldChar w:fldCharType="separate"/>
            </w:r>
            <w:r w:rsidR="00414CB5" w:rsidRPr="00414CB5">
              <w:rPr>
                <w:rFonts w:ascii="Times New Roman" w:hAnsi="Times New Roman" w:cs="Times New Roman"/>
                <w:noProof/>
                <w:webHidden/>
                <w:sz w:val="24"/>
                <w:szCs w:val="24"/>
              </w:rPr>
              <w:t>16</w:t>
            </w:r>
            <w:r w:rsidR="00414CB5" w:rsidRPr="00414CB5">
              <w:rPr>
                <w:rFonts w:ascii="Times New Roman" w:hAnsi="Times New Roman" w:cs="Times New Roman"/>
                <w:noProof/>
                <w:webHidden/>
                <w:sz w:val="24"/>
                <w:szCs w:val="24"/>
              </w:rPr>
              <w:fldChar w:fldCharType="end"/>
            </w:r>
          </w:hyperlink>
        </w:p>
        <w:p w14:paraId="67624AE4" w14:textId="51FA67E6" w:rsidR="00414CB5" w:rsidRDefault="00414CB5">
          <w:r>
            <w:rPr>
              <w:b/>
              <w:bCs/>
            </w:rPr>
            <w:fldChar w:fldCharType="end"/>
          </w:r>
        </w:p>
      </w:sdtContent>
    </w:sdt>
    <w:p w14:paraId="66F5291B" w14:textId="425D84CC" w:rsidR="008325A5" w:rsidRDefault="008325A5" w:rsidP="00D248F7">
      <w:pPr>
        <w:ind w:firstLine="709"/>
        <w:rPr>
          <w:rFonts w:ascii="Times New Roman" w:hAnsi="Times New Roman" w:cs="Times New Roman"/>
          <w:b/>
          <w:bCs/>
          <w:color w:val="0D0D0D" w:themeColor="text1" w:themeTint="F2"/>
        </w:rPr>
      </w:pPr>
    </w:p>
    <w:p w14:paraId="163D90B0" w14:textId="77777777" w:rsidR="00414CB5" w:rsidRDefault="00414CB5">
      <w:pPr>
        <w:rPr>
          <w:rFonts w:ascii="Times New Roman" w:eastAsiaTheme="majorEastAsia" w:hAnsi="Times New Roman" w:cs="Times New Roman"/>
          <w:b/>
          <w:bCs/>
          <w:color w:val="0D0D0D" w:themeColor="text1" w:themeTint="F2"/>
          <w:sz w:val="32"/>
          <w:szCs w:val="32"/>
        </w:rPr>
      </w:pPr>
      <w:r>
        <w:rPr>
          <w:rFonts w:ascii="Times New Roman" w:eastAsiaTheme="majorEastAsia" w:hAnsi="Times New Roman" w:cs="Times New Roman"/>
          <w:b/>
          <w:bCs/>
          <w:color w:val="0D0D0D" w:themeColor="text1" w:themeTint="F2"/>
          <w:sz w:val="32"/>
          <w:szCs w:val="32"/>
        </w:rPr>
        <w:br w:type="page"/>
      </w:r>
    </w:p>
    <w:p w14:paraId="244C4C68" w14:textId="759D7ECE" w:rsidR="008325A5" w:rsidRDefault="008325A5" w:rsidP="00414CB5">
      <w:pPr>
        <w:pStyle w:val="1"/>
        <w:ind w:firstLine="708"/>
        <w:rPr>
          <w:rFonts w:ascii="Times New Roman" w:hAnsi="Times New Roman" w:cs="Times New Roman"/>
          <w:b/>
          <w:bCs/>
          <w:color w:val="171717" w:themeColor="background2" w:themeShade="1A"/>
        </w:rPr>
      </w:pPr>
      <w:r w:rsidRPr="00414CB5">
        <w:rPr>
          <w:rFonts w:ascii="Times New Roman" w:hAnsi="Times New Roman" w:cs="Times New Roman"/>
          <w:b/>
          <w:bCs/>
          <w:color w:val="171717" w:themeColor="background2" w:themeShade="1A"/>
        </w:rPr>
        <w:lastRenderedPageBreak/>
        <w:t>Введение</w:t>
      </w:r>
    </w:p>
    <w:p w14:paraId="3616AAE2" w14:textId="77777777" w:rsidR="00414CB5" w:rsidRPr="00414CB5" w:rsidRDefault="00414CB5" w:rsidP="00414CB5"/>
    <w:p w14:paraId="75091F94" w14:textId="6F85D97E" w:rsidR="008325A5" w:rsidRPr="008325A5" w:rsidRDefault="008325A5" w:rsidP="00D248F7">
      <w:pPr>
        <w:spacing w:after="0" w:line="360" w:lineRule="auto"/>
        <w:ind w:firstLine="709"/>
        <w:jc w:val="both"/>
        <w:rPr>
          <w:rFonts w:ascii="Times New Roman" w:eastAsiaTheme="majorEastAsia" w:hAnsi="Times New Roman" w:cs="Times New Roman"/>
          <w:color w:val="0D0D0D" w:themeColor="text1" w:themeTint="F2"/>
          <w:sz w:val="28"/>
          <w:szCs w:val="28"/>
        </w:rPr>
      </w:pPr>
      <w:r w:rsidRPr="008325A5">
        <w:rPr>
          <w:rFonts w:ascii="Times New Roman" w:eastAsiaTheme="majorEastAsia" w:hAnsi="Times New Roman" w:cs="Times New Roman"/>
          <w:color w:val="0D0D0D" w:themeColor="text1" w:themeTint="F2"/>
          <w:sz w:val="28"/>
          <w:szCs w:val="28"/>
        </w:rPr>
        <w:t xml:space="preserve">С начала 1990-х годов реинжиниринг бизнес-процессов (BPR, </w:t>
      </w:r>
      <w:proofErr w:type="spellStart"/>
      <w:r w:rsidRPr="008325A5">
        <w:rPr>
          <w:rFonts w:ascii="Times New Roman" w:eastAsiaTheme="majorEastAsia" w:hAnsi="Times New Roman" w:cs="Times New Roman"/>
          <w:color w:val="0D0D0D" w:themeColor="text1" w:themeTint="F2"/>
          <w:sz w:val="28"/>
          <w:szCs w:val="28"/>
        </w:rPr>
        <w:t>Business</w:t>
      </w:r>
      <w:proofErr w:type="spellEnd"/>
      <w:r w:rsidRPr="008325A5">
        <w:rPr>
          <w:rFonts w:ascii="Times New Roman" w:eastAsiaTheme="majorEastAsia" w:hAnsi="Times New Roman" w:cs="Times New Roman"/>
          <w:color w:val="0D0D0D" w:themeColor="text1" w:themeTint="F2"/>
          <w:sz w:val="28"/>
          <w:szCs w:val="28"/>
        </w:rPr>
        <w:t xml:space="preserve"> </w:t>
      </w:r>
      <w:proofErr w:type="spellStart"/>
      <w:r w:rsidRPr="008325A5">
        <w:rPr>
          <w:rFonts w:ascii="Times New Roman" w:eastAsiaTheme="majorEastAsia" w:hAnsi="Times New Roman" w:cs="Times New Roman"/>
          <w:color w:val="0D0D0D" w:themeColor="text1" w:themeTint="F2"/>
          <w:sz w:val="28"/>
          <w:szCs w:val="28"/>
        </w:rPr>
        <w:t>Process</w:t>
      </w:r>
      <w:proofErr w:type="spellEnd"/>
      <w:r w:rsidRPr="008325A5">
        <w:rPr>
          <w:rFonts w:ascii="Times New Roman" w:eastAsiaTheme="majorEastAsia" w:hAnsi="Times New Roman" w:cs="Times New Roman"/>
          <w:color w:val="0D0D0D" w:themeColor="text1" w:themeTint="F2"/>
          <w:sz w:val="28"/>
          <w:szCs w:val="28"/>
        </w:rPr>
        <w:t xml:space="preserve"> </w:t>
      </w:r>
      <w:proofErr w:type="spellStart"/>
      <w:r w:rsidRPr="008325A5">
        <w:rPr>
          <w:rFonts w:ascii="Times New Roman" w:eastAsiaTheme="majorEastAsia" w:hAnsi="Times New Roman" w:cs="Times New Roman"/>
          <w:color w:val="0D0D0D" w:themeColor="text1" w:themeTint="F2"/>
          <w:sz w:val="28"/>
          <w:szCs w:val="28"/>
        </w:rPr>
        <w:t>Reengineering</w:t>
      </w:r>
      <w:proofErr w:type="spellEnd"/>
      <w:r w:rsidRPr="008325A5">
        <w:rPr>
          <w:rFonts w:ascii="Times New Roman" w:eastAsiaTheme="majorEastAsia" w:hAnsi="Times New Roman" w:cs="Times New Roman"/>
          <w:color w:val="0D0D0D" w:themeColor="text1" w:themeTint="F2"/>
          <w:sz w:val="28"/>
          <w:szCs w:val="28"/>
        </w:rPr>
        <w:t>) привлекает значительный интерес среди специалистов в области менеджмента и информационных технологий. Сегодня методы BPR широко применяются ведущими компаниями по всему миру. Майкл Хаммер, создатель термина "реинжиниринг", рассматривает BPR как революционный подход к организации бизнеса, который изменяет традиционные принципы управления предприятиями, сформулированные более 200 лет назад Адамом Смитом, и превращает разработку бизнес-процессов в инженерное искусство. Эта революция стала возможной благодаря современным достижениям в области информационных технологий, где специалисты играют ключевую роль в проектировании бизнеса.</w:t>
      </w:r>
    </w:p>
    <w:p w14:paraId="5C805120" w14:textId="7A0D6919" w:rsidR="008325A5" w:rsidRPr="008325A5" w:rsidRDefault="008325A5" w:rsidP="00D248F7">
      <w:pPr>
        <w:spacing w:after="0" w:line="360" w:lineRule="auto"/>
        <w:ind w:firstLine="709"/>
        <w:jc w:val="both"/>
        <w:rPr>
          <w:rFonts w:ascii="Times New Roman" w:eastAsiaTheme="majorEastAsia" w:hAnsi="Times New Roman" w:cs="Times New Roman"/>
          <w:color w:val="0D0D0D" w:themeColor="text1" w:themeTint="F2"/>
          <w:sz w:val="28"/>
          <w:szCs w:val="28"/>
        </w:rPr>
      </w:pPr>
      <w:r w:rsidRPr="008325A5">
        <w:rPr>
          <w:rFonts w:ascii="Times New Roman" w:eastAsiaTheme="majorEastAsia" w:hAnsi="Times New Roman" w:cs="Times New Roman"/>
          <w:color w:val="0D0D0D" w:themeColor="text1" w:themeTint="F2"/>
          <w:sz w:val="28"/>
          <w:szCs w:val="28"/>
        </w:rPr>
        <w:t>BPR представляет собой научно-практическое направление, возникшее на пересечении двух различных дисциплин, поэтому требует новых средств представления и обработки информации. Эти инструменты должны быть понятны и удобны для менеджеров и разработчиков информационных систем. Такие инструменты требуют интеграции ключевых достижений информационных технологий и создания соответствующих инструментальных средств поддержки реинжиниринга, ориентированных на использование как специалистами в области информационных технологий, так и менеджерами.</w:t>
      </w:r>
    </w:p>
    <w:p w14:paraId="6985B115" w14:textId="6144B764" w:rsidR="008325A5" w:rsidRDefault="008325A5" w:rsidP="00D248F7">
      <w:pPr>
        <w:ind w:firstLine="709"/>
      </w:pPr>
      <w:r>
        <w:br w:type="page"/>
      </w:r>
    </w:p>
    <w:p w14:paraId="3033A367" w14:textId="6576F954" w:rsidR="008325A5" w:rsidRPr="000608F3" w:rsidRDefault="000608F3" w:rsidP="00D248F7">
      <w:pPr>
        <w:pStyle w:val="1"/>
        <w:ind w:firstLine="709"/>
        <w:rPr>
          <w:rFonts w:ascii="Times New Roman" w:eastAsia="Times New Roman" w:hAnsi="Times New Roman" w:cs="Times New Roman"/>
          <w:b/>
          <w:bCs/>
          <w:color w:val="171717" w:themeColor="background2" w:themeShade="1A"/>
          <w:lang w:eastAsia="ru-RU"/>
        </w:rPr>
      </w:pPr>
      <w:bookmarkStart w:id="2" w:name="_Toc158411421"/>
      <w:r w:rsidRPr="000608F3">
        <w:rPr>
          <w:rFonts w:ascii="Times New Roman" w:eastAsia="Times New Roman" w:hAnsi="Times New Roman" w:cs="Times New Roman"/>
          <w:b/>
          <w:bCs/>
          <w:color w:val="171717" w:themeColor="background2" w:themeShade="1A"/>
          <w:lang w:eastAsia="ru-RU"/>
        </w:rPr>
        <w:lastRenderedPageBreak/>
        <w:t xml:space="preserve">1 </w:t>
      </w:r>
      <w:r w:rsidR="008325A5" w:rsidRPr="000608F3">
        <w:rPr>
          <w:rFonts w:ascii="Times New Roman" w:eastAsia="Times New Roman" w:hAnsi="Times New Roman" w:cs="Times New Roman"/>
          <w:b/>
          <w:bCs/>
          <w:color w:val="171717" w:themeColor="background2" w:themeShade="1A"/>
          <w:lang w:eastAsia="ru-RU"/>
        </w:rPr>
        <w:t>Сущность реинжиниринга</w:t>
      </w:r>
      <w:bookmarkEnd w:id="2"/>
    </w:p>
    <w:p w14:paraId="159F7CFA" w14:textId="77777777" w:rsidR="008325A5" w:rsidRDefault="008325A5" w:rsidP="00D248F7">
      <w:pPr>
        <w:spacing w:after="0" w:line="360" w:lineRule="auto"/>
        <w:ind w:firstLine="709"/>
        <w:jc w:val="both"/>
        <w:rPr>
          <w:rFonts w:ascii="Times New Roman" w:hAnsi="Times New Roman" w:cs="Times New Roman"/>
          <w:sz w:val="28"/>
          <w:szCs w:val="28"/>
        </w:rPr>
      </w:pPr>
    </w:p>
    <w:p w14:paraId="54D37890" w14:textId="3C68A570"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 xml:space="preserve">Сущность реинжиниринга, описанная М. Хаммером и Дж. </w:t>
      </w:r>
      <w:proofErr w:type="spellStart"/>
      <w:r w:rsidRPr="008325A5">
        <w:rPr>
          <w:rFonts w:ascii="Times New Roman" w:hAnsi="Times New Roman" w:cs="Times New Roman"/>
          <w:sz w:val="28"/>
          <w:szCs w:val="28"/>
        </w:rPr>
        <w:t>Чампи</w:t>
      </w:r>
      <w:proofErr w:type="spellEnd"/>
      <w:r w:rsidRPr="008325A5">
        <w:rPr>
          <w:rFonts w:ascii="Times New Roman" w:hAnsi="Times New Roman" w:cs="Times New Roman"/>
          <w:sz w:val="28"/>
          <w:szCs w:val="28"/>
        </w:rPr>
        <w:t>, заключается в основательном пересмотре и радикальном изменении бизнес-процессов компаний с целью достижения кардинальных улучшений в основных аспектах их деятельности: стоимости, качестве, обслуживании и скорости. Это не просто небольшое усовершенствование процессов на 10-100%, а значительное повышение их эффективности в десятки или сотни раз. Реинжиниринг рассматривается как необходимый шаг для выживания компаний в условиях интенсивной конкуренции на мировом рынке.</w:t>
      </w:r>
    </w:p>
    <w:p w14:paraId="58750AB4" w14:textId="37032921"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Современный бизнес характеризуется высокой динамичностью, что требует постоянного приспособления корпоративной стратегии и тактики компаний к изменяющимся технологиям, рыночным требованиям и потребностям клиентов. Принципы организации бизнес-процессов, основанные на разделении труда и предложенные А. Смитом, стали недостаточно эффективными в современных условиях. Эти принципы исходили из стабильности технологий и роста спроса на товары и услуги, при котором клиент был лишь массовым потребителем. Однако с развитием технологий и конкуренции роль клиента изменилась, и теперь он диктует условия производителям.</w:t>
      </w:r>
    </w:p>
    <w:p w14:paraId="62574006" w14:textId="69C7A7D8"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 xml:space="preserve">Инжиниринг бизнеса представляет собой набор методов и приемов, которые компания использует для проектирования своего бизнеса с учетом своих целей. Реинжиниринг же подразумевает фундаментальное </w:t>
      </w:r>
      <w:proofErr w:type="spellStart"/>
      <w:r w:rsidRPr="008325A5">
        <w:rPr>
          <w:rFonts w:ascii="Times New Roman" w:hAnsi="Times New Roman" w:cs="Times New Roman"/>
          <w:sz w:val="28"/>
          <w:szCs w:val="28"/>
        </w:rPr>
        <w:t>пересмотрение</w:t>
      </w:r>
      <w:proofErr w:type="spellEnd"/>
      <w:r w:rsidRPr="008325A5">
        <w:rPr>
          <w:rFonts w:ascii="Times New Roman" w:hAnsi="Times New Roman" w:cs="Times New Roman"/>
          <w:sz w:val="28"/>
          <w:szCs w:val="28"/>
        </w:rPr>
        <w:t xml:space="preserve"> и радикальное изменение деловых процессов с целью достижения резких, скачкообразных улучшений ключевых показателей деятельности компании, таких как стоимость, качество, обслуживание и скорость.</w:t>
      </w:r>
    </w:p>
    <w:p w14:paraId="5EA03FB2" w14:textId="2B7EFFC8"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Отвечая на эти вопросы, специалисты должны пересмотреть текущие правила и нормы, применяемые в бизнесе, которые часто оказываются неясными или даже устаревшими, ошибочными или неподходящими.</w:t>
      </w:r>
    </w:p>
    <w:p w14:paraId="7554C1C3" w14:textId="42276E3A"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lastRenderedPageBreak/>
        <w:t>Радикальный аспект реинжиниринга подразумевает не просто поверхностные изменения, а полное изменение всей существующей системы, предлагая совершенно новые подходы к выполнению работы.</w:t>
      </w:r>
    </w:p>
    <w:p w14:paraId="6AD0449C" w14:textId="7DBC875A"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Реинжиниринг не ограничивается незначительными улучшениями в рамках 10-100%, как это иногда происходит при применении более традиционных методов, таких как мотивационные речи перед сотрудниками или программы повышения качества. Он применяется в случаях, когда требуется резкое увеличение показателей деятельности компании на 500-1000% и более путем замены старых методов управления новыми.</w:t>
      </w:r>
    </w:p>
    <w:p w14:paraId="3944C85D" w14:textId="44A17132"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Реинжиниринг необходим и целесообразен для трех типов компаний:</w:t>
      </w:r>
    </w:p>
    <w:p w14:paraId="6073A5EE" w14:textId="00805B6B"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Компании, находящиеся на грани краха из-за высоких цен на продукцию или низкого качества/сервиса по сравнению с конкурентами. Если эти компании не примут решительных мер, они рискуют разориться.</w:t>
      </w:r>
    </w:p>
    <w:p w14:paraId="68AE1CF5" w14:textId="573FB996"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Компании, не испытывающие затруднений в настоящий момент, но предвидящие возникновение трудноразрешимых проблем в будущем, например, в связи с появлением новых конкурентов или изменением требований клиентов.</w:t>
      </w:r>
    </w:p>
    <w:p w14:paraId="7AC86FC7" w14:textId="42BFA5A8"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Компании-лидеры, которые не имеют проблем в настоящее время и не прогнозируют их в будущем, но стремятся к дальнейшему улучшению с помощью реинжиниринга.</w:t>
      </w:r>
    </w:p>
    <w:p w14:paraId="08010151" w14:textId="4D42EE21"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Таким образом, задачи реинжиниринга аналогичны задачам инновации: освоение новшеств для обеспечения конкурентоспособности продукции и в конечном счете — выживаемости предприятия.</w:t>
      </w:r>
    </w:p>
    <w:p w14:paraId="2C2C25CA" w14:textId="3AC5BE4C"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Ключевое слово "процесс" важно для понимания реинжиниринга. Бизнес-процесс представляет собой серию внутренних шагов компании, завершающихся созданием продукции или услуги для потребителя. Оптимизация бизнес-процесса достигается через организацию горизонтальных связей в структуре управления компанией.</w:t>
      </w:r>
      <w:r>
        <w:rPr>
          <w:rFonts w:ascii="Times New Roman" w:hAnsi="Times New Roman" w:cs="Times New Roman"/>
          <w:sz w:val="28"/>
          <w:szCs w:val="28"/>
        </w:rPr>
        <w:br w:type="page"/>
      </w:r>
    </w:p>
    <w:p w14:paraId="4E790550" w14:textId="54C1C648" w:rsidR="000608F3" w:rsidRPr="000608F3" w:rsidRDefault="000608F3" w:rsidP="00D248F7">
      <w:pPr>
        <w:pStyle w:val="1"/>
        <w:ind w:firstLine="709"/>
        <w:rPr>
          <w:rFonts w:ascii="Times New Roman" w:hAnsi="Times New Roman" w:cs="Times New Roman"/>
          <w:b/>
          <w:bCs/>
          <w:color w:val="171717" w:themeColor="background2" w:themeShade="1A"/>
        </w:rPr>
      </w:pPr>
      <w:bookmarkStart w:id="3" w:name="_Toc158411422"/>
      <w:r w:rsidRPr="000608F3">
        <w:rPr>
          <w:rFonts w:ascii="Times New Roman" w:hAnsi="Times New Roman" w:cs="Times New Roman"/>
          <w:b/>
          <w:bCs/>
          <w:color w:val="171717" w:themeColor="background2" w:themeShade="1A"/>
        </w:rPr>
        <w:lastRenderedPageBreak/>
        <w:t>2 Особенности проекта реинжиниринга</w:t>
      </w:r>
      <w:bookmarkEnd w:id="3"/>
    </w:p>
    <w:p w14:paraId="6EA830CA" w14:textId="77777777" w:rsidR="000608F3" w:rsidRDefault="000608F3" w:rsidP="00D248F7">
      <w:pPr>
        <w:spacing w:after="0" w:line="360" w:lineRule="auto"/>
        <w:ind w:firstLine="709"/>
        <w:jc w:val="both"/>
        <w:rPr>
          <w:rFonts w:ascii="Times New Roman" w:hAnsi="Times New Roman" w:cs="Times New Roman"/>
          <w:sz w:val="28"/>
          <w:szCs w:val="28"/>
        </w:rPr>
      </w:pPr>
    </w:p>
    <w:p w14:paraId="3F70C21B" w14:textId="4F223716"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Проект реинжиниринга бизнеса обычно включает четыре этапа, которые, важно отметить, частично выполняются параллельно, а некоторые из них могут повторяться:</w:t>
      </w:r>
    </w:p>
    <w:p w14:paraId="3F3CF2A6" w14:textId="717A747E"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Разработка образа-видения будущей компании, где строится картина развития бизнеса для достижения стратегических целей.</w:t>
      </w:r>
    </w:p>
    <w:p w14:paraId="45376D7E" w14:textId="6B10758C"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Анализ существующего бизнеса, включающий исследование компании и составление схем ее работы в настоящий момент.</w:t>
      </w:r>
    </w:p>
    <w:p w14:paraId="424E1E00" w14:textId="2725AAA6"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Разработка нового бизнеса, в ходе которой создаются новые или изменяются существующие процессы, а также тестируются новые идеи.</w:t>
      </w:r>
    </w:p>
    <w:p w14:paraId="74E568A3" w14:textId="05624CB7"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Внедрение проекта нового бизнеса, что включает в себя реализацию новых процессов и систем.</w:t>
      </w:r>
    </w:p>
    <w:p w14:paraId="4134F95D" w14:textId="7BE7D8B8"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Особую роль в реинжиниринге играют информационные технологии (ИТ), так как они часто становятся возможным благодаря им. Ошибка многих компаний заключается в том, что они рассматривают ИТ как средство для улучшения текущих процессов. Однако реинжиниринг требует ориентации на совершенно новые деловые возможности, что требует разработки стратегии ИТ и целенаправленного использования информационно-технологических ресурсов для создания и поддержания конкурентного преимущества компании.</w:t>
      </w:r>
    </w:p>
    <w:p w14:paraId="026D39F3" w14:textId="0872105F"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Это включает в себя:</w:t>
      </w:r>
    </w:p>
    <w:p w14:paraId="3354C963" w14:textId="77777777"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Интеграцию достигнутых преимуществ в бизнес и поиск новых "прорывных" решений.</w:t>
      </w:r>
    </w:p>
    <w:p w14:paraId="56BEB7F4" w14:textId="77777777"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Распространение достигнутых результатов на всю компанию.</w:t>
      </w:r>
    </w:p>
    <w:p w14:paraId="6DA3E614" w14:textId="77777777"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Использование позитивного опыта и успехов других компаний.</w:t>
      </w:r>
    </w:p>
    <w:p w14:paraId="58A13B31" w14:textId="43BE7052" w:rsidR="008325A5" w:rsidRPr="008325A5" w:rsidRDefault="008325A5" w:rsidP="00D248F7">
      <w:pPr>
        <w:spacing w:after="0" w:line="360" w:lineRule="auto"/>
        <w:ind w:firstLine="709"/>
        <w:jc w:val="both"/>
        <w:rPr>
          <w:rFonts w:ascii="Times New Roman" w:hAnsi="Times New Roman" w:cs="Times New Roman"/>
          <w:sz w:val="28"/>
          <w:szCs w:val="28"/>
        </w:rPr>
      </w:pPr>
      <w:r w:rsidRPr="008325A5">
        <w:rPr>
          <w:rFonts w:ascii="Times New Roman" w:hAnsi="Times New Roman" w:cs="Times New Roman"/>
          <w:sz w:val="28"/>
          <w:szCs w:val="28"/>
        </w:rPr>
        <w:t>В многих компаниях значительная часть инвестиций, от 25% до 50%, направляется на прикладное программное обеспечение. Стратегическая цель ИТ заключается в поддержке менеджмента, адаптации к динамике рынка и создании, поддержании и увеличении конкурентного преимущества.</w:t>
      </w:r>
    </w:p>
    <w:p w14:paraId="6974ECE1" w14:textId="0176D7DA" w:rsidR="000608F3" w:rsidRDefault="000608F3" w:rsidP="00D248F7">
      <w:pPr>
        <w:pStyle w:val="1"/>
        <w:ind w:firstLine="709"/>
        <w:rPr>
          <w:rFonts w:ascii="Times New Roman" w:hAnsi="Times New Roman" w:cs="Times New Roman"/>
          <w:b/>
          <w:bCs/>
          <w:color w:val="171717" w:themeColor="background2" w:themeShade="1A"/>
        </w:rPr>
      </w:pPr>
      <w:bookmarkStart w:id="4" w:name="_Toc158411423"/>
      <w:r>
        <w:rPr>
          <w:rFonts w:ascii="Times New Roman" w:hAnsi="Times New Roman" w:cs="Times New Roman"/>
          <w:b/>
          <w:bCs/>
          <w:color w:val="171717" w:themeColor="background2" w:themeShade="1A"/>
        </w:rPr>
        <w:lastRenderedPageBreak/>
        <w:t xml:space="preserve">3 </w:t>
      </w:r>
      <w:r w:rsidRPr="000608F3">
        <w:rPr>
          <w:rFonts w:ascii="Times New Roman" w:hAnsi="Times New Roman" w:cs="Times New Roman"/>
          <w:b/>
          <w:bCs/>
          <w:color w:val="171717" w:themeColor="background2" w:themeShade="1A"/>
        </w:rPr>
        <w:t>Реинжиниринг и эффективность</w:t>
      </w:r>
      <w:bookmarkEnd w:id="4"/>
    </w:p>
    <w:p w14:paraId="47436524" w14:textId="77777777" w:rsidR="000608F3" w:rsidRPr="000608F3" w:rsidRDefault="000608F3" w:rsidP="00D248F7">
      <w:pPr>
        <w:ind w:firstLine="709"/>
      </w:pPr>
    </w:p>
    <w:p w14:paraId="12D639BB" w14:textId="7F8BF097"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Реинжиниринг бизнес-процессов (BPR) способствует повышению эффективности работы компании, преобразуя реконструируемые бизнес-процессы. Рассмотрим, какие изменения происходят в этих процессах:</w:t>
      </w:r>
    </w:p>
    <w:p w14:paraId="157DB900" w14:textId="3F7187E3"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Объединение рабочих процедур: </w:t>
      </w:r>
      <w:proofErr w:type="gramStart"/>
      <w:r w:rsidRPr="000608F3">
        <w:rPr>
          <w:rFonts w:ascii="Times New Roman" w:hAnsi="Times New Roman" w:cs="Times New Roman"/>
          <w:sz w:val="28"/>
          <w:szCs w:val="28"/>
        </w:rPr>
        <w:t>В</w:t>
      </w:r>
      <w:proofErr w:type="gramEnd"/>
      <w:r w:rsidRPr="000608F3">
        <w:rPr>
          <w:rFonts w:ascii="Times New Roman" w:hAnsi="Times New Roman" w:cs="Times New Roman"/>
          <w:sz w:val="28"/>
          <w:szCs w:val="28"/>
        </w:rPr>
        <w:t xml:space="preserve"> рамках BPR несколько рабочих процедур объединяются в одну. Это значит, что простые задания или процедуры, которые ранее выполнялись разными сотрудниками, теперь интегрируются в единый процесс. Это горизонтальное сжатие процесса. Если невозможно объединить все шаги процесса в одно рабочее место, создается команда, ответственная за весь процесс. Хотя наличие команды может привести к некоторым задержкам и ошибкам при передаче работы между членами, это все равно эффективнее, чем традиционная организация работы, где исполнители подчиняются разным подразделениям компании, возможно, расположенным в разных местах. Горизонтальное сжатие процесса оценивается как ускорение выполнения процесса примерно в 10 раз.</w:t>
      </w:r>
    </w:p>
    <w:p w14:paraId="4339E430" w14:textId="77777777"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Самостоятельное принятие решений исполнителями</w:t>
      </w:r>
      <w:proofErr w:type="gramStart"/>
      <w:r w:rsidRPr="000608F3">
        <w:rPr>
          <w:rFonts w:ascii="Times New Roman" w:hAnsi="Times New Roman" w:cs="Times New Roman"/>
          <w:sz w:val="28"/>
          <w:szCs w:val="28"/>
        </w:rPr>
        <w:t>: В рамках</w:t>
      </w:r>
      <w:proofErr w:type="gramEnd"/>
      <w:r w:rsidRPr="000608F3">
        <w:rPr>
          <w:rFonts w:ascii="Times New Roman" w:hAnsi="Times New Roman" w:cs="Times New Roman"/>
          <w:sz w:val="28"/>
          <w:szCs w:val="28"/>
        </w:rPr>
        <w:t xml:space="preserve"> реинжиниринга компании осуществляют не только горизонтальное, но и вертикальное сжатие процессов. Это означает, что исполнители теперь принимают самостоятельные решения там, где ранее требовалось обращение к управленческой иерархии.</w:t>
      </w:r>
    </w:p>
    <w:p w14:paraId="0C1FE019" w14:textId="5BBB8CC4"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В традиционной организации работы, ориентированной на массовое производство, считалось, что исполнители не обладают достаточным временем или знаниями для принятия решений. Реинжиниринг отвергает это предположение, особенно в современных условиях образования и развития. Доверие сотрудникам и расширение их роли в работе компании приводит к существенному повышению их производительности.</w:t>
      </w:r>
    </w:p>
    <w:p w14:paraId="104E9407" w14:textId="45142201"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Естественный порядок выполнения шагов процесса: Реинжиниринг процессов освобождает от линейной последовательности рабочих процедур, </w:t>
      </w:r>
      <w:r w:rsidRPr="000608F3">
        <w:rPr>
          <w:rFonts w:ascii="Times New Roman" w:hAnsi="Times New Roman" w:cs="Times New Roman"/>
          <w:sz w:val="28"/>
          <w:szCs w:val="28"/>
        </w:rPr>
        <w:lastRenderedPageBreak/>
        <w:t>характерной для традиционного подхода, и позволяет распараллеливать процессы там, где это возможно.</w:t>
      </w:r>
    </w:p>
    <w:p w14:paraId="36CA6242" w14:textId="3069624C"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Различные варианты исполнения процессов: Традиционные процессы часто ориентированы на производство массовой продукции для массового рынка, что требует единого подхода к выполнению процесса независимо от исходных условий. Однако в современных условиях динамичного рынка процессы должны иметь различные варианты исполнения в зависимости от конкретной ситуации и состояния рынка. Новые процессы более просты и ясны, ориентированы только на конкретные ситуации.</w:t>
      </w:r>
    </w:p>
    <w:p w14:paraId="28D8A8D4" w14:textId="2DEB6DB2" w:rsidR="008325A5"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Работа выполняется в наиболее подходящем месте: </w:t>
      </w:r>
      <w:proofErr w:type="gramStart"/>
      <w:r w:rsidRPr="000608F3">
        <w:rPr>
          <w:rFonts w:ascii="Times New Roman" w:hAnsi="Times New Roman" w:cs="Times New Roman"/>
          <w:sz w:val="28"/>
          <w:szCs w:val="28"/>
        </w:rPr>
        <w:t>В</w:t>
      </w:r>
      <w:proofErr w:type="gramEnd"/>
      <w:r w:rsidRPr="000608F3">
        <w:rPr>
          <w:rFonts w:ascii="Times New Roman" w:hAnsi="Times New Roman" w:cs="Times New Roman"/>
          <w:sz w:val="28"/>
          <w:szCs w:val="28"/>
        </w:rPr>
        <w:t xml:space="preserve"> традиционных компаниях работа организуется по функциональным подразделениям, что часто приводит к расточительности и замедлению процесса. Реинжиниринг позволяет отделам самостоятельно осуществлять заказы и решать проблемы, что снижает затраты и ускоряет выполнение задач.</w:t>
      </w:r>
    </w:p>
    <w:p w14:paraId="449E9469" w14:textId="499EA4FA"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Уменьшение количества проверок и управляющих воздействий: Реинжиниринг стремится сократить количество проверок и управляющих воздействий до экономически целесообразного уровня. В традиционных процессах такие шаги часто присутствуют для контроля соблюдения правил исполнителями, что может стоить дороже, чем сам продукт. В реинжиниринге проверки и управляющие воздействия часто </w:t>
      </w:r>
      <w:proofErr w:type="spellStart"/>
      <w:r w:rsidRPr="000608F3">
        <w:rPr>
          <w:rFonts w:ascii="Times New Roman" w:hAnsi="Times New Roman" w:cs="Times New Roman"/>
          <w:sz w:val="28"/>
          <w:szCs w:val="28"/>
        </w:rPr>
        <w:t>агрегируются</w:t>
      </w:r>
      <w:proofErr w:type="spellEnd"/>
      <w:r w:rsidRPr="000608F3">
        <w:rPr>
          <w:rFonts w:ascii="Times New Roman" w:hAnsi="Times New Roman" w:cs="Times New Roman"/>
          <w:sz w:val="28"/>
          <w:szCs w:val="28"/>
        </w:rPr>
        <w:t xml:space="preserve"> и осуществляются в отложенном режиме, что значительно снижает время и стоимость процессов.</w:t>
      </w:r>
    </w:p>
    <w:p w14:paraId="13817554" w14:textId="662BDC57"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Минимизация количества согласований: Другой вид работ, не приносящих непосредственных ценностей для заказчика, </w:t>
      </w:r>
      <w:proofErr w:type="gramStart"/>
      <w:r w:rsidRPr="000608F3">
        <w:rPr>
          <w:rFonts w:ascii="Times New Roman" w:hAnsi="Times New Roman" w:cs="Times New Roman"/>
          <w:sz w:val="28"/>
          <w:szCs w:val="28"/>
        </w:rPr>
        <w:t>- это</w:t>
      </w:r>
      <w:proofErr w:type="gramEnd"/>
      <w:r w:rsidRPr="000608F3">
        <w:rPr>
          <w:rFonts w:ascii="Times New Roman" w:hAnsi="Times New Roman" w:cs="Times New Roman"/>
          <w:sz w:val="28"/>
          <w:szCs w:val="28"/>
        </w:rPr>
        <w:t xml:space="preserve"> согласования. Реинжиниринг стремится минимизировать согласования путем сокращения внешних точек контакта и стирания границ между функциональными подразделениями.</w:t>
      </w:r>
    </w:p>
    <w:p w14:paraId="627DAC9C" w14:textId="3BB0E76C"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"Уполномоченный" менеджер обеспечивает единую точку контакта: </w:t>
      </w:r>
      <w:proofErr w:type="gramStart"/>
      <w:r w:rsidRPr="000608F3">
        <w:rPr>
          <w:rFonts w:ascii="Times New Roman" w:hAnsi="Times New Roman" w:cs="Times New Roman"/>
          <w:sz w:val="28"/>
          <w:szCs w:val="28"/>
        </w:rPr>
        <w:t>В</w:t>
      </w:r>
      <w:proofErr w:type="gramEnd"/>
      <w:r w:rsidRPr="000608F3">
        <w:rPr>
          <w:rFonts w:ascii="Times New Roman" w:hAnsi="Times New Roman" w:cs="Times New Roman"/>
          <w:sz w:val="28"/>
          <w:szCs w:val="28"/>
        </w:rPr>
        <w:t xml:space="preserve"> случаях, когда шаги процесса сложны или распределены так, что их сложно объединить, применяется механизм "уполномоченного" менеджера. Этот менеджер выступает в роли буфера между сложным процессом и заказчиком, обеспечивая единую точку контакта и решая проблемы заказчика.</w:t>
      </w:r>
    </w:p>
    <w:p w14:paraId="3BDC2486" w14:textId="0A53BDA2"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lastRenderedPageBreak/>
        <w:t>Смешанный централизованно-децентрализованный подход: Современные технологии позволяют компаниям действовать автономно на уровне подразделений, сохраняя при этом централизованные данные. Этот подход объединяет достоинства централизации и децентрализации. Например, в работе с крупными корпорациями банки могут поддерживать независимые финансовые отношения через различные подразделения, однако децентрализация может привести к хаосу, поэтому важно сбалансировать оба подхода для эффективной работы.</w:t>
      </w:r>
    </w:p>
    <w:p w14:paraId="1AD183B7" w14:textId="77777777" w:rsidR="008325A5" w:rsidRPr="008325A5" w:rsidRDefault="008325A5" w:rsidP="00D248F7">
      <w:pPr>
        <w:ind w:firstLine="709"/>
        <w:rPr>
          <w:sz w:val="28"/>
          <w:szCs w:val="28"/>
        </w:rPr>
      </w:pPr>
    </w:p>
    <w:p w14:paraId="0DB0099B" w14:textId="0CAAF0B5" w:rsidR="000608F3" w:rsidRDefault="000608F3" w:rsidP="00D248F7">
      <w:pPr>
        <w:ind w:firstLine="709"/>
        <w:rPr>
          <w:sz w:val="28"/>
          <w:szCs w:val="28"/>
        </w:rPr>
      </w:pPr>
      <w:r>
        <w:rPr>
          <w:sz w:val="28"/>
          <w:szCs w:val="28"/>
        </w:rPr>
        <w:br w:type="page"/>
      </w:r>
    </w:p>
    <w:p w14:paraId="0806AA6E" w14:textId="03B2C9AD" w:rsidR="000608F3" w:rsidRDefault="000608F3" w:rsidP="00D248F7">
      <w:pPr>
        <w:pStyle w:val="1"/>
        <w:ind w:firstLine="709"/>
        <w:rPr>
          <w:rFonts w:ascii="Times New Roman" w:hAnsi="Times New Roman" w:cs="Times New Roman"/>
          <w:b/>
          <w:bCs/>
          <w:color w:val="171717" w:themeColor="background2" w:themeShade="1A"/>
        </w:rPr>
      </w:pPr>
      <w:bookmarkStart w:id="5" w:name="_Toc158411424"/>
      <w:r>
        <w:rPr>
          <w:rFonts w:ascii="Times New Roman" w:hAnsi="Times New Roman" w:cs="Times New Roman"/>
          <w:b/>
          <w:bCs/>
          <w:color w:val="171717" w:themeColor="background2" w:themeShade="1A"/>
        </w:rPr>
        <w:lastRenderedPageBreak/>
        <w:t xml:space="preserve">4 </w:t>
      </w:r>
      <w:r w:rsidRPr="000608F3">
        <w:rPr>
          <w:rFonts w:ascii="Times New Roman" w:hAnsi="Times New Roman" w:cs="Times New Roman"/>
          <w:b/>
          <w:bCs/>
          <w:color w:val="171717" w:themeColor="background2" w:themeShade="1A"/>
        </w:rPr>
        <w:t>Условия успешного реинжиниринга и факторы риска</w:t>
      </w:r>
      <w:bookmarkEnd w:id="5"/>
    </w:p>
    <w:p w14:paraId="7CEF9B81" w14:textId="0F2DA3C5" w:rsidR="000608F3" w:rsidRPr="000608F3" w:rsidRDefault="000608F3" w:rsidP="00D248F7">
      <w:pPr>
        <w:spacing w:after="0" w:line="360" w:lineRule="auto"/>
        <w:ind w:firstLine="709"/>
        <w:jc w:val="both"/>
        <w:rPr>
          <w:rFonts w:ascii="Times New Roman" w:hAnsi="Times New Roman" w:cs="Times New Roman"/>
          <w:sz w:val="28"/>
          <w:szCs w:val="28"/>
        </w:rPr>
      </w:pPr>
    </w:p>
    <w:p w14:paraId="3C448DAA" w14:textId="38871117"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Мотивация: Одним из ключевых факторов успеха реинжиниринга является ясная и четко определенная мотивация. Верхнее руководство компании должно быть абсолютно убеждено в необходимости проекта и его потенциальной значимости для компании. Также важно понимание того, что результаты проекта приведут к изменениям в структуре компании.</w:t>
      </w:r>
    </w:p>
    <w:p w14:paraId="474DF246" w14:textId="30A78423"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Руководство: Проект реинжиниринга должен проводиться под руководством высшего руководства компании, а лидер проекта должен обладать высоким авторитетом и нести ответственность за результаты. Твердое и умелое управление является важным фактором успеха, а руководитель проекта должен уметь противостоять сопротивлению старых порядков и убедить персонал в необходимости изменений.</w:t>
      </w:r>
    </w:p>
    <w:p w14:paraId="7FF9BE7E" w14:textId="2584F1F5"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Сотрудники: Участие квалифицированных и полномочных сотрудников в команде по реинжинирингу, способных создать атмосферу сотрудничества, также является ключевым фактором успеха. Сотрудники должны понимать цели проекта, принимать свои новые обязанности и готовы вкладывать время и усилия для достижения успеха.</w:t>
      </w:r>
    </w:p>
    <w:p w14:paraId="4F60F561" w14:textId="7843032A"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Коммуникации: Новые задачи и цели компании должны быть четко сформулированы и понятны каждому сотруднику. Понимание и поддержка стратегических целей компании является основой успешного реинжиниринга.</w:t>
      </w:r>
    </w:p>
    <w:p w14:paraId="35D61A89" w14:textId="3DDD672E"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Бюджет: Проект реинжиниринга должен иметь свой бюджет, особенно если требуется интенсивное использование информационных технологий. Важно понимание того, что реинжиниринг нужно рассматривать как венчурный по характеру проект, а не как </w:t>
      </w:r>
      <w:proofErr w:type="spellStart"/>
      <w:r w:rsidRPr="000608F3">
        <w:rPr>
          <w:rFonts w:ascii="Times New Roman" w:hAnsi="Times New Roman" w:cs="Times New Roman"/>
          <w:sz w:val="28"/>
          <w:szCs w:val="28"/>
        </w:rPr>
        <w:t>самофинансирующийся</w:t>
      </w:r>
      <w:proofErr w:type="spellEnd"/>
      <w:r w:rsidRPr="000608F3">
        <w:rPr>
          <w:rFonts w:ascii="Times New Roman" w:hAnsi="Times New Roman" w:cs="Times New Roman"/>
          <w:sz w:val="28"/>
          <w:szCs w:val="28"/>
        </w:rPr>
        <w:t>.</w:t>
      </w:r>
    </w:p>
    <w:p w14:paraId="268C7E21" w14:textId="71CC328A"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Технологическая поддержка</w:t>
      </w:r>
      <w:proofErr w:type="gramStart"/>
      <w:r w:rsidRPr="000608F3">
        <w:rPr>
          <w:rFonts w:ascii="Times New Roman" w:hAnsi="Times New Roman" w:cs="Times New Roman"/>
          <w:sz w:val="28"/>
          <w:szCs w:val="28"/>
        </w:rPr>
        <w:t>: Для</w:t>
      </w:r>
      <w:proofErr w:type="gramEnd"/>
      <w:r w:rsidRPr="000608F3">
        <w:rPr>
          <w:rFonts w:ascii="Times New Roman" w:hAnsi="Times New Roman" w:cs="Times New Roman"/>
          <w:sz w:val="28"/>
          <w:szCs w:val="28"/>
        </w:rPr>
        <w:t xml:space="preserve"> проведения проекта реинжиниринга необходима соответствующая технологическая поддержка, включая методики и инструментальные средства. Построение информационной системы для поддержки нового бизнеса является неотъемлемой частью реинжиниринга.</w:t>
      </w:r>
    </w:p>
    <w:p w14:paraId="13E68605" w14:textId="41BBC860"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lastRenderedPageBreak/>
        <w:t>Консультации: Участие экспертов-консультантов может значительно помочь в реализации проекта, особенно если команда впервые осуществляет реинжиниринг. Консультанты должны выполнять поддерживающую, а не управляющую роль, и не должны входить в штат компании.</w:t>
      </w:r>
    </w:p>
    <w:p w14:paraId="64F07270" w14:textId="0DB01E4C"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Все эти факторы должны быть учтены и проработаны на ранних стадиях проекта, так как некоторые из них, например, формирование отношений в коллективе, могут требовать времени для развития.</w:t>
      </w:r>
    </w:p>
    <w:p w14:paraId="14E0F466" w14:textId="621D4605" w:rsidR="000608F3" w:rsidRDefault="000608F3" w:rsidP="00D248F7">
      <w:pPr>
        <w:ind w:firstLine="709"/>
        <w:rPr>
          <w:sz w:val="28"/>
          <w:szCs w:val="28"/>
        </w:rPr>
      </w:pPr>
      <w:r>
        <w:rPr>
          <w:sz w:val="28"/>
          <w:szCs w:val="28"/>
        </w:rPr>
        <w:br w:type="page"/>
      </w:r>
    </w:p>
    <w:p w14:paraId="62626DF5" w14:textId="42B11396" w:rsidR="000608F3" w:rsidRPr="000608F3" w:rsidRDefault="000608F3" w:rsidP="00D248F7">
      <w:pPr>
        <w:pStyle w:val="1"/>
        <w:ind w:firstLine="709"/>
        <w:rPr>
          <w:rFonts w:ascii="Times New Roman" w:hAnsi="Times New Roman" w:cs="Times New Roman"/>
          <w:b/>
          <w:bCs/>
          <w:color w:val="171717" w:themeColor="background2" w:themeShade="1A"/>
        </w:rPr>
      </w:pPr>
      <w:bookmarkStart w:id="6" w:name="_Toc158411425"/>
      <w:r>
        <w:rPr>
          <w:rFonts w:ascii="Times New Roman" w:hAnsi="Times New Roman" w:cs="Times New Roman"/>
          <w:b/>
          <w:bCs/>
          <w:color w:val="171717" w:themeColor="background2" w:themeShade="1A"/>
        </w:rPr>
        <w:lastRenderedPageBreak/>
        <w:t xml:space="preserve">5 </w:t>
      </w:r>
      <w:r w:rsidRPr="000608F3">
        <w:rPr>
          <w:rFonts w:ascii="Times New Roman" w:hAnsi="Times New Roman" w:cs="Times New Roman"/>
          <w:b/>
          <w:bCs/>
          <w:color w:val="171717" w:themeColor="background2" w:themeShade="1A"/>
        </w:rPr>
        <w:t>Примеры применения реинжиниринга</w:t>
      </w:r>
      <w:bookmarkEnd w:id="6"/>
    </w:p>
    <w:p w14:paraId="18141A3E" w14:textId="1E493856" w:rsidR="008325A5" w:rsidRDefault="008325A5" w:rsidP="00D248F7">
      <w:pPr>
        <w:ind w:firstLine="709"/>
        <w:rPr>
          <w:sz w:val="28"/>
          <w:szCs w:val="28"/>
        </w:rPr>
      </w:pPr>
    </w:p>
    <w:p w14:paraId="18A4D3DA" w14:textId="77777777"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Привлечение всеобщего внимания к идеям и практике реинжиниринга (объясняется, не в последнюю очередь, вхождением мировой экономики в эпоху повсеместного применения информационных технологий на основе массовой компьютеризации и широкого использования </w:t>
      </w:r>
      <w:proofErr w:type="spellStart"/>
      <w:r w:rsidRPr="000608F3">
        <w:rPr>
          <w:rFonts w:ascii="Times New Roman" w:hAnsi="Times New Roman" w:cs="Times New Roman"/>
          <w:sz w:val="28"/>
          <w:szCs w:val="28"/>
        </w:rPr>
        <w:t>Internet</w:t>
      </w:r>
      <w:proofErr w:type="spellEnd"/>
      <w:r w:rsidRPr="000608F3">
        <w:rPr>
          <w:rFonts w:ascii="Times New Roman" w:hAnsi="Times New Roman" w:cs="Times New Roman"/>
          <w:sz w:val="28"/>
          <w:szCs w:val="28"/>
        </w:rPr>
        <w:t>.</w:t>
      </w:r>
    </w:p>
    <w:p w14:paraId="06601376" w14:textId="77777777"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Приведем несколько примеров реализации возможностей реинжиниринга на практике, в которых отражены основные особенности процесса реинжиниринга, а также выделена роль информационных технологий.</w:t>
      </w:r>
    </w:p>
    <w:p w14:paraId="2ED7515D" w14:textId="77777777"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Так, например, компания IBM </w:t>
      </w:r>
      <w:proofErr w:type="spellStart"/>
      <w:r w:rsidRPr="000608F3">
        <w:rPr>
          <w:rFonts w:ascii="Times New Roman" w:hAnsi="Times New Roman" w:cs="Times New Roman"/>
          <w:sz w:val="28"/>
          <w:szCs w:val="28"/>
        </w:rPr>
        <w:t>Credit</w:t>
      </w:r>
      <w:proofErr w:type="spellEnd"/>
      <w:r w:rsidRPr="000608F3">
        <w:rPr>
          <w:rFonts w:ascii="Times New Roman" w:hAnsi="Times New Roman" w:cs="Times New Roman"/>
          <w:sz w:val="28"/>
          <w:szCs w:val="28"/>
        </w:rPr>
        <w:t xml:space="preserve"> могла бы на основе внедрения компьютерной сети в существовавшую организационно-управленческую систему ускорить прохождение заявок на кредиты всего лишь на 10%. В то же время компьютеризация подвергшихся прошедших реинжинирингу бизнес-процессов обеспечила более чем 90%-</w:t>
      </w:r>
      <w:proofErr w:type="spellStart"/>
      <w:r w:rsidRPr="000608F3">
        <w:rPr>
          <w:rFonts w:ascii="Times New Roman" w:hAnsi="Times New Roman" w:cs="Times New Roman"/>
          <w:sz w:val="28"/>
          <w:szCs w:val="28"/>
        </w:rPr>
        <w:t>ный</w:t>
      </w:r>
      <w:proofErr w:type="spellEnd"/>
      <w:r w:rsidRPr="000608F3">
        <w:rPr>
          <w:rFonts w:ascii="Times New Roman" w:hAnsi="Times New Roman" w:cs="Times New Roman"/>
          <w:sz w:val="28"/>
          <w:szCs w:val="28"/>
        </w:rPr>
        <w:t xml:space="preserve"> рост производительности.</w:t>
      </w:r>
    </w:p>
    <w:p w14:paraId="155918CE" w14:textId="77777777" w:rsidR="000608F3" w:rsidRPr="000608F3" w:rsidRDefault="000608F3" w:rsidP="00D248F7">
      <w:pPr>
        <w:spacing w:after="0" w:line="360" w:lineRule="auto"/>
        <w:ind w:firstLine="709"/>
        <w:jc w:val="both"/>
        <w:rPr>
          <w:rFonts w:ascii="Times New Roman" w:hAnsi="Times New Roman" w:cs="Times New Roman"/>
          <w:sz w:val="28"/>
          <w:szCs w:val="28"/>
        </w:rPr>
      </w:pPr>
      <w:proofErr w:type="spellStart"/>
      <w:r w:rsidRPr="000608F3">
        <w:rPr>
          <w:rFonts w:ascii="Times New Roman" w:hAnsi="Times New Roman" w:cs="Times New Roman"/>
          <w:sz w:val="28"/>
          <w:szCs w:val="28"/>
        </w:rPr>
        <w:t>Credit</w:t>
      </w:r>
      <w:proofErr w:type="spellEnd"/>
      <w:r w:rsidRPr="000608F3">
        <w:rPr>
          <w:rFonts w:ascii="Times New Roman" w:hAnsi="Times New Roman" w:cs="Times New Roman"/>
          <w:sz w:val="28"/>
          <w:szCs w:val="28"/>
        </w:rPr>
        <w:t xml:space="preserve"> </w:t>
      </w:r>
      <w:proofErr w:type="spellStart"/>
      <w:r w:rsidRPr="000608F3">
        <w:rPr>
          <w:rFonts w:ascii="Times New Roman" w:hAnsi="Times New Roman" w:cs="Times New Roman"/>
          <w:sz w:val="28"/>
          <w:szCs w:val="28"/>
        </w:rPr>
        <w:t>Corporation</w:t>
      </w:r>
      <w:proofErr w:type="spellEnd"/>
      <w:r w:rsidRPr="000608F3">
        <w:rPr>
          <w:rFonts w:ascii="Times New Roman" w:hAnsi="Times New Roman" w:cs="Times New Roman"/>
          <w:sz w:val="28"/>
          <w:szCs w:val="28"/>
        </w:rPr>
        <w:t xml:space="preserve"> является филиалом IBM и занимается кредитованием клиентов, </w:t>
      </w:r>
      <w:proofErr w:type="gramStart"/>
      <w:r w:rsidRPr="000608F3">
        <w:rPr>
          <w:rFonts w:ascii="Times New Roman" w:hAnsi="Times New Roman" w:cs="Times New Roman"/>
          <w:sz w:val="28"/>
          <w:szCs w:val="28"/>
        </w:rPr>
        <w:t>которым  IBM</w:t>
      </w:r>
      <w:proofErr w:type="gramEnd"/>
      <w:r w:rsidRPr="000608F3">
        <w:rPr>
          <w:rFonts w:ascii="Times New Roman" w:hAnsi="Times New Roman" w:cs="Times New Roman"/>
          <w:sz w:val="28"/>
          <w:szCs w:val="28"/>
        </w:rPr>
        <w:t xml:space="preserve"> продает компьютеры, программы и предоставляет услуги. Проблема IBM </w:t>
      </w:r>
      <w:proofErr w:type="spellStart"/>
      <w:r w:rsidRPr="000608F3">
        <w:rPr>
          <w:rFonts w:ascii="Times New Roman" w:hAnsi="Times New Roman" w:cs="Times New Roman"/>
          <w:sz w:val="28"/>
          <w:szCs w:val="28"/>
        </w:rPr>
        <w:t>Credit</w:t>
      </w:r>
      <w:proofErr w:type="spellEnd"/>
      <w:r w:rsidRPr="000608F3">
        <w:rPr>
          <w:rFonts w:ascii="Times New Roman" w:hAnsi="Times New Roman" w:cs="Times New Roman"/>
          <w:sz w:val="28"/>
          <w:szCs w:val="28"/>
        </w:rPr>
        <w:t xml:space="preserve"> состояла в том, что при существующем технологическом цикле решение вопроса о кредитовании клиента занимало в среднем 7 дней, а в сложных случаях - до двух недель. Чрезмерная длительность принятия решений приводила к потере клиента, так как он за это время мог найти другой источник финансирования.</w:t>
      </w:r>
    </w:p>
    <w:p w14:paraId="16195D45" w14:textId="77777777"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Длительность принятия решения по запросу клиента была вызвана тем, что обработка запроса осуществлялась в 5 шагов, выполняемых последовательно в пяти различных подразделениях компании. При этом передача запроса из одного подразделения в другое осуществлялось на бумажном носителе. Компания поручила двум старшим менеджерам самим пройти с несколькими запросами клиентов все 5 шагов. При этом они просили исполнителей обрабатывать запросы без задержки. Эксперимент показал, </w:t>
      </w:r>
      <w:proofErr w:type="gramStart"/>
      <w:r w:rsidRPr="000608F3">
        <w:rPr>
          <w:rFonts w:ascii="Times New Roman" w:hAnsi="Times New Roman" w:cs="Times New Roman"/>
          <w:sz w:val="28"/>
          <w:szCs w:val="28"/>
        </w:rPr>
        <w:t>что собственно</w:t>
      </w:r>
      <w:proofErr w:type="gramEnd"/>
      <w:r w:rsidRPr="000608F3">
        <w:rPr>
          <w:rFonts w:ascii="Times New Roman" w:hAnsi="Times New Roman" w:cs="Times New Roman"/>
          <w:sz w:val="28"/>
          <w:szCs w:val="28"/>
        </w:rPr>
        <w:t xml:space="preserve"> на обработку запроса затрачивается всего 90 мин., а остальное время расходуется на передачу запроса из одного подразделения в другое. Таким образом, оказалось, что </w:t>
      </w:r>
      <w:r w:rsidRPr="000608F3">
        <w:rPr>
          <w:rFonts w:ascii="Times New Roman" w:hAnsi="Times New Roman" w:cs="Times New Roman"/>
          <w:sz w:val="28"/>
          <w:szCs w:val="28"/>
        </w:rPr>
        <w:lastRenderedPageBreak/>
        <w:t xml:space="preserve">проблема заключена не в эффективности, с которой работают специалисты, а в структуре процесса обработки. Итак, для решения проблемы необходимо было изменить процесс, а не </w:t>
      </w:r>
      <w:proofErr w:type="spellStart"/>
      <w:r w:rsidRPr="000608F3">
        <w:rPr>
          <w:rFonts w:ascii="Times New Roman" w:hAnsi="Times New Roman" w:cs="Times New Roman"/>
          <w:sz w:val="28"/>
          <w:szCs w:val="28"/>
        </w:rPr>
        <w:t>не</w:t>
      </w:r>
      <w:proofErr w:type="spellEnd"/>
      <w:r w:rsidRPr="000608F3">
        <w:rPr>
          <w:rFonts w:ascii="Times New Roman" w:hAnsi="Times New Roman" w:cs="Times New Roman"/>
          <w:sz w:val="28"/>
          <w:szCs w:val="28"/>
        </w:rPr>
        <w:t xml:space="preserve"> его отдельные шаги.</w:t>
      </w:r>
    </w:p>
    <w:p w14:paraId="58D39C06" w14:textId="44F642FD"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В основе используемого способа обработки лежало предположение, что каждый запрос является сложной задачей, требующей для ее решения участия экспертов разных специальностей. Анализ показал, что это предположение ошибочно, так как большинство запросов являются простыми и их обработка сводится к работе с базой данных, что может сделать обыкновенный клерк. В новом процессе всю обработку выполняет один специалист, снабженный информационной экспертной системой, обеспечивающей принятие решения и доступ ко всем необходимым данным и инструментариям. Теперь в большинстве случаев (более 90% запросов) один специалист обеспечивает решение задачи. В трудных случаях специалист обращается к экспертам.</w:t>
      </w:r>
    </w:p>
    <w:p w14:paraId="56D5025D" w14:textId="3674CAAD"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В результате реинжиниринга IBM </w:t>
      </w:r>
      <w:proofErr w:type="spellStart"/>
      <w:r w:rsidRPr="000608F3">
        <w:rPr>
          <w:rFonts w:ascii="Times New Roman" w:hAnsi="Times New Roman" w:cs="Times New Roman"/>
          <w:sz w:val="28"/>
          <w:szCs w:val="28"/>
        </w:rPr>
        <w:t>Credit</w:t>
      </w:r>
      <w:proofErr w:type="spellEnd"/>
      <w:r w:rsidRPr="000608F3">
        <w:rPr>
          <w:rFonts w:ascii="Times New Roman" w:hAnsi="Times New Roman" w:cs="Times New Roman"/>
          <w:sz w:val="28"/>
          <w:szCs w:val="28"/>
        </w:rPr>
        <w:t xml:space="preserve"> радикально перепроектировала процесс обработки и достигла скачкообразного улучшения основных показателей деятельности компании: время обработки запроса сокращено с 7 дней до 4-х часов, количество обрабатываемых запросов возросло в 100 раз при уменьшении количества сотрудников.</w:t>
      </w:r>
    </w:p>
    <w:p w14:paraId="5FBE3122" w14:textId="39903114"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Другой пример: завод Сатурн компании «</w:t>
      </w:r>
      <w:proofErr w:type="spellStart"/>
      <w:r w:rsidRPr="000608F3">
        <w:rPr>
          <w:rFonts w:ascii="Times New Roman" w:hAnsi="Times New Roman" w:cs="Times New Roman"/>
          <w:sz w:val="28"/>
          <w:szCs w:val="28"/>
        </w:rPr>
        <w:t>General</w:t>
      </w:r>
      <w:proofErr w:type="spellEnd"/>
      <w:r w:rsidRPr="000608F3">
        <w:rPr>
          <w:rFonts w:ascii="Times New Roman" w:hAnsi="Times New Roman" w:cs="Times New Roman"/>
          <w:sz w:val="28"/>
          <w:szCs w:val="28"/>
        </w:rPr>
        <w:t xml:space="preserve"> </w:t>
      </w:r>
      <w:proofErr w:type="spellStart"/>
      <w:r w:rsidRPr="000608F3">
        <w:rPr>
          <w:rFonts w:ascii="Times New Roman" w:hAnsi="Times New Roman" w:cs="Times New Roman"/>
          <w:sz w:val="28"/>
          <w:szCs w:val="28"/>
        </w:rPr>
        <w:t>Motors</w:t>
      </w:r>
      <w:proofErr w:type="spellEnd"/>
      <w:r w:rsidRPr="000608F3">
        <w:rPr>
          <w:rFonts w:ascii="Times New Roman" w:hAnsi="Times New Roman" w:cs="Times New Roman"/>
          <w:sz w:val="28"/>
          <w:szCs w:val="28"/>
        </w:rPr>
        <w:t>» открыл свою базу данных поставщикам. Это позволило исключить фазу отправки официальных заказов на детали - теперь поставщики сами подвозят необходимые компоненты в запланированные сроки, поскольку им уже известны потребности производства и график работ завода. В результате удалось избавиться от трудоемкой переписки и сократить втрое число сотрудников в отделе закупки деталей.</w:t>
      </w:r>
    </w:p>
    <w:p w14:paraId="44451B96" w14:textId="6BB7AB1F"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Применение одного из методов реинжиниринга бизнес-процессов можно проиллюстрировать на примере службы заказов полиграфического предприятия.</w:t>
      </w:r>
    </w:p>
    <w:p w14:paraId="7BCBAC33" w14:textId="002CC2D2"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Процесс работы персонала с заказами включает в себя следующие основные операции:</w:t>
      </w:r>
    </w:p>
    <w:p w14:paraId="4F9A1E2E" w14:textId="77777777" w:rsidR="000608F3" w:rsidRPr="000608F3" w:rsidRDefault="000608F3" w:rsidP="00D248F7">
      <w:pPr>
        <w:pStyle w:val="a3"/>
        <w:numPr>
          <w:ilvl w:val="0"/>
          <w:numId w:val="4"/>
        </w:numPr>
        <w:spacing w:after="0" w:line="360" w:lineRule="auto"/>
        <w:ind w:left="0" w:firstLine="709"/>
        <w:jc w:val="both"/>
        <w:rPr>
          <w:rFonts w:ascii="Times New Roman" w:hAnsi="Times New Roman" w:cs="Times New Roman"/>
          <w:sz w:val="28"/>
          <w:szCs w:val="28"/>
        </w:rPr>
      </w:pPr>
      <w:r w:rsidRPr="000608F3">
        <w:rPr>
          <w:rFonts w:ascii="Times New Roman" w:hAnsi="Times New Roman" w:cs="Times New Roman"/>
          <w:sz w:val="28"/>
          <w:szCs w:val="28"/>
        </w:rPr>
        <w:t>Прием потенциального клиента;</w:t>
      </w:r>
    </w:p>
    <w:p w14:paraId="6684BC13" w14:textId="77777777" w:rsidR="000608F3" w:rsidRPr="000608F3" w:rsidRDefault="000608F3" w:rsidP="00D248F7">
      <w:pPr>
        <w:pStyle w:val="a3"/>
        <w:numPr>
          <w:ilvl w:val="0"/>
          <w:numId w:val="4"/>
        </w:numPr>
        <w:spacing w:after="0" w:line="360" w:lineRule="auto"/>
        <w:ind w:left="0" w:firstLine="709"/>
        <w:jc w:val="both"/>
        <w:rPr>
          <w:rFonts w:ascii="Times New Roman" w:hAnsi="Times New Roman" w:cs="Times New Roman"/>
          <w:sz w:val="28"/>
          <w:szCs w:val="28"/>
        </w:rPr>
      </w:pPr>
      <w:r w:rsidRPr="000608F3">
        <w:rPr>
          <w:rFonts w:ascii="Times New Roman" w:hAnsi="Times New Roman" w:cs="Times New Roman"/>
          <w:sz w:val="28"/>
          <w:szCs w:val="28"/>
        </w:rPr>
        <w:lastRenderedPageBreak/>
        <w:t>Переговоры с клиентом;</w:t>
      </w:r>
    </w:p>
    <w:p w14:paraId="0D301E4A" w14:textId="77777777" w:rsidR="000608F3" w:rsidRPr="000608F3" w:rsidRDefault="000608F3" w:rsidP="00D248F7">
      <w:pPr>
        <w:pStyle w:val="a3"/>
        <w:numPr>
          <w:ilvl w:val="0"/>
          <w:numId w:val="4"/>
        </w:numPr>
        <w:spacing w:after="0" w:line="360" w:lineRule="auto"/>
        <w:ind w:left="0" w:firstLine="709"/>
        <w:jc w:val="both"/>
        <w:rPr>
          <w:rFonts w:ascii="Times New Roman" w:hAnsi="Times New Roman" w:cs="Times New Roman"/>
          <w:sz w:val="28"/>
          <w:szCs w:val="28"/>
        </w:rPr>
      </w:pPr>
      <w:r w:rsidRPr="000608F3">
        <w:rPr>
          <w:rFonts w:ascii="Times New Roman" w:hAnsi="Times New Roman" w:cs="Times New Roman"/>
          <w:sz w:val="28"/>
          <w:szCs w:val="28"/>
        </w:rPr>
        <w:t>Заключение договора.</w:t>
      </w:r>
    </w:p>
    <w:p w14:paraId="3F23FA06" w14:textId="503A9DD2"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В ходе анализа выявилась тенденция увеличения удельного веса клиентов, отказывающихся от заключения договоров. При этом объем заключаемых договоров оставался неизменным.</w:t>
      </w:r>
    </w:p>
    <w:p w14:paraId="2143E82A" w14:textId="7CE79E7D" w:rsidR="000608F3" w:rsidRPr="000608F3" w:rsidRDefault="000608F3" w:rsidP="00D248F7">
      <w:pPr>
        <w:spacing w:after="0" w:line="360" w:lineRule="auto"/>
        <w:ind w:firstLine="709"/>
        <w:jc w:val="both"/>
        <w:rPr>
          <w:rFonts w:ascii="Times New Roman" w:hAnsi="Times New Roman" w:cs="Times New Roman"/>
          <w:sz w:val="28"/>
          <w:szCs w:val="28"/>
        </w:rPr>
      </w:pPr>
      <w:r w:rsidRPr="000608F3">
        <w:rPr>
          <w:rFonts w:ascii="Times New Roman" w:hAnsi="Times New Roman" w:cs="Times New Roman"/>
          <w:sz w:val="28"/>
          <w:szCs w:val="28"/>
        </w:rPr>
        <w:t xml:space="preserve">Таким образом, сложилась ситуация, когда при относительно благополучном состоянии работы с заказами персонал не использовал резервы, связанные с увеличением притока потенциальных клиентов. Задача </w:t>
      </w:r>
      <w:proofErr w:type="spellStart"/>
      <w:r w:rsidRPr="000608F3">
        <w:rPr>
          <w:rFonts w:ascii="Times New Roman" w:hAnsi="Times New Roman" w:cs="Times New Roman"/>
          <w:sz w:val="28"/>
          <w:szCs w:val="28"/>
        </w:rPr>
        <w:t>реинжиниринговых</w:t>
      </w:r>
      <w:proofErr w:type="spellEnd"/>
      <w:r w:rsidRPr="000608F3">
        <w:rPr>
          <w:rFonts w:ascii="Times New Roman" w:hAnsi="Times New Roman" w:cs="Times New Roman"/>
          <w:sz w:val="28"/>
          <w:szCs w:val="28"/>
        </w:rPr>
        <w:t xml:space="preserve"> мероприятий в этом случае была связана с необходимостью увеличения объемов заключаемых договоров на основе повышения эффективности работы персонала с потенциальными клиентами. После проведения анализа был осуществлен выбор метода реинжиниринга, связанного с созданием множества версий сложных бизнес-процессов.</w:t>
      </w:r>
    </w:p>
    <w:p w14:paraId="1E5349D4" w14:textId="5CB82E80" w:rsidR="000608F3" w:rsidRPr="000608F3" w:rsidRDefault="000608F3" w:rsidP="00D248F7">
      <w:pPr>
        <w:spacing w:line="360" w:lineRule="auto"/>
        <w:ind w:firstLine="709"/>
        <w:rPr>
          <w:rFonts w:ascii="Times New Roman" w:hAnsi="Times New Roman" w:cs="Times New Roman"/>
          <w:sz w:val="28"/>
          <w:szCs w:val="28"/>
        </w:rPr>
      </w:pPr>
      <w:r w:rsidRPr="000608F3">
        <w:rPr>
          <w:rFonts w:ascii="Times New Roman" w:hAnsi="Times New Roman" w:cs="Times New Roman"/>
          <w:sz w:val="28"/>
          <w:szCs w:val="28"/>
        </w:rPr>
        <w:t>Выбранный метод реинжиниринга предусматривал:</w:t>
      </w:r>
    </w:p>
    <w:p w14:paraId="7C44159D" w14:textId="77777777" w:rsidR="000608F3" w:rsidRPr="000608F3" w:rsidRDefault="000608F3" w:rsidP="00D248F7">
      <w:pPr>
        <w:pStyle w:val="a3"/>
        <w:numPr>
          <w:ilvl w:val="0"/>
          <w:numId w:val="3"/>
        </w:numPr>
        <w:tabs>
          <w:tab w:val="left" w:pos="1134"/>
        </w:tabs>
        <w:spacing w:after="0" w:line="360" w:lineRule="auto"/>
        <w:ind w:left="0" w:firstLine="709"/>
        <w:jc w:val="both"/>
        <w:rPr>
          <w:rFonts w:ascii="Times New Roman" w:hAnsi="Times New Roman" w:cs="Times New Roman"/>
          <w:sz w:val="28"/>
          <w:szCs w:val="28"/>
        </w:rPr>
      </w:pPr>
      <w:r w:rsidRPr="000608F3">
        <w:rPr>
          <w:rFonts w:ascii="Times New Roman" w:hAnsi="Times New Roman" w:cs="Times New Roman"/>
          <w:sz w:val="28"/>
          <w:szCs w:val="28"/>
        </w:rPr>
        <w:t>Типологию клиентов с выделением групп: рядовые клиенты, крупные клиенты, VIP-клиенты;</w:t>
      </w:r>
    </w:p>
    <w:p w14:paraId="5AFE32CD" w14:textId="77777777" w:rsidR="000608F3" w:rsidRPr="000608F3" w:rsidRDefault="000608F3" w:rsidP="00D248F7">
      <w:pPr>
        <w:pStyle w:val="a3"/>
        <w:numPr>
          <w:ilvl w:val="0"/>
          <w:numId w:val="3"/>
        </w:numPr>
        <w:tabs>
          <w:tab w:val="left" w:pos="1134"/>
        </w:tabs>
        <w:spacing w:after="0" w:line="360" w:lineRule="auto"/>
        <w:ind w:left="0" w:firstLine="709"/>
        <w:jc w:val="both"/>
        <w:rPr>
          <w:rFonts w:ascii="Times New Roman" w:hAnsi="Times New Roman" w:cs="Times New Roman"/>
          <w:sz w:val="28"/>
          <w:szCs w:val="28"/>
        </w:rPr>
      </w:pPr>
      <w:r w:rsidRPr="000608F3">
        <w:rPr>
          <w:rFonts w:ascii="Times New Roman" w:hAnsi="Times New Roman" w:cs="Times New Roman"/>
          <w:sz w:val="28"/>
          <w:szCs w:val="28"/>
        </w:rPr>
        <w:t>Применение дифференцированной технологии обслуживания для каждого типа клиентов.</w:t>
      </w:r>
    </w:p>
    <w:p w14:paraId="7A0302B8" w14:textId="607AA297" w:rsidR="000608F3" w:rsidRDefault="000608F3" w:rsidP="00D248F7">
      <w:pPr>
        <w:pStyle w:val="a3"/>
        <w:numPr>
          <w:ilvl w:val="0"/>
          <w:numId w:val="3"/>
        </w:numPr>
        <w:tabs>
          <w:tab w:val="left" w:pos="1134"/>
        </w:tabs>
        <w:spacing w:after="0" w:line="360" w:lineRule="auto"/>
        <w:ind w:left="0" w:firstLine="709"/>
        <w:jc w:val="both"/>
        <w:rPr>
          <w:rFonts w:ascii="Times New Roman" w:hAnsi="Times New Roman" w:cs="Times New Roman"/>
          <w:sz w:val="28"/>
          <w:szCs w:val="28"/>
        </w:rPr>
      </w:pPr>
      <w:r w:rsidRPr="000608F3">
        <w:rPr>
          <w:rFonts w:ascii="Times New Roman" w:hAnsi="Times New Roman" w:cs="Times New Roman"/>
          <w:sz w:val="28"/>
          <w:szCs w:val="28"/>
        </w:rPr>
        <w:t>В результате объем договоров, заключаемых службой, увеличился на 20% при фактически прежней численности работников.</w:t>
      </w:r>
    </w:p>
    <w:p w14:paraId="5BBC52E5" w14:textId="11C91812" w:rsidR="000608F3" w:rsidRDefault="000608F3" w:rsidP="00D248F7">
      <w:pPr>
        <w:spacing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AAD28F4" w14:textId="20C63C0C" w:rsidR="000608F3" w:rsidRDefault="00D248F7" w:rsidP="00D248F7">
      <w:pPr>
        <w:pStyle w:val="1"/>
        <w:ind w:firstLine="709"/>
        <w:rPr>
          <w:rFonts w:ascii="Times New Roman" w:hAnsi="Times New Roman" w:cs="Times New Roman"/>
          <w:b/>
          <w:bCs/>
          <w:color w:val="171717" w:themeColor="background2" w:themeShade="1A"/>
        </w:rPr>
      </w:pPr>
      <w:bookmarkStart w:id="7" w:name="_Toc158411426"/>
      <w:r w:rsidRPr="00D248F7">
        <w:rPr>
          <w:rFonts w:ascii="Times New Roman" w:hAnsi="Times New Roman" w:cs="Times New Roman"/>
          <w:b/>
          <w:bCs/>
          <w:color w:val="171717" w:themeColor="background2" w:themeShade="1A"/>
        </w:rPr>
        <w:lastRenderedPageBreak/>
        <w:t>Заключение</w:t>
      </w:r>
      <w:bookmarkEnd w:id="7"/>
    </w:p>
    <w:p w14:paraId="6FFA5EB7" w14:textId="731081D2" w:rsidR="00D248F7" w:rsidRDefault="00D248F7" w:rsidP="00D248F7"/>
    <w:p w14:paraId="35C98C00" w14:textId="22A7D259" w:rsidR="00D248F7" w:rsidRPr="00D248F7" w:rsidRDefault="00D248F7" w:rsidP="00D248F7">
      <w:pPr>
        <w:spacing w:after="0" w:line="360" w:lineRule="auto"/>
        <w:ind w:firstLine="709"/>
        <w:jc w:val="both"/>
        <w:rPr>
          <w:rFonts w:ascii="Times New Roman" w:hAnsi="Times New Roman" w:cs="Times New Roman"/>
          <w:sz w:val="28"/>
          <w:szCs w:val="28"/>
        </w:rPr>
      </w:pPr>
      <w:r w:rsidRPr="00D248F7">
        <w:rPr>
          <w:rFonts w:ascii="Times New Roman" w:hAnsi="Times New Roman" w:cs="Times New Roman"/>
          <w:sz w:val="28"/>
          <w:szCs w:val="28"/>
        </w:rPr>
        <w:t xml:space="preserve">В заключение, приведенные примеры реинжиниринга бизнес-процессов в компаниях IBM </w:t>
      </w:r>
      <w:proofErr w:type="spellStart"/>
      <w:r w:rsidRPr="00D248F7">
        <w:rPr>
          <w:rFonts w:ascii="Times New Roman" w:hAnsi="Times New Roman" w:cs="Times New Roman"/>
          <w:sz w:val="28"/>
          <w:szCs w:val="28"/>
        </w:rPr>
        <w:t>Credit</w:t>
      </w:r>
      <w:proofErr w:type="spellEnd"/>
      <w:r w:rsidRPr="00D248F7">
        <w:rPr>
          <w:rFonts w:ascii="Times New Roman" w:hAnsi="Times New Roman" w:cs="Times New Roman"/>
          <w:sz w:val="28"/>
          <w:szCs w:val="28"/>
        </w:rPr>
        <w:t xml:space="preserve">, </w:t>
      </w:r>
      <w:proofErr w:type="spellStart"/>
      <w:r w:rsidRPr="00D248F7">
        <w:rPr>
          <w:rFonts w:ascii="Times New Roman" w:hAnsi="Times New Roman" w:cs="Times New Roman"/>
          <w:sz w:val="28"/>
          <w:szCs w:val="28"/>
        </w:rPr>
        <w:t>Saturn</w:t>
      </w:r>
      <w:proofErr w:type="spellEnd"/>
      <w:r w:rsidRPr="00D248F7">
        <w:rPr>
          <w:rFonts w:ascii="Times New Roman" w:hAnsi="Times New Roman" w:cs="Times New Roman"/>
          <w:sz w:val="28"/>
          <w:szCs w:val="28"/>
        </w:rPr>
        <w:t xml:space="preserve"> (</w:t>
      </w:r>
      <w:proofErr w:type="spellStart"/>
      <w:r w:rsidRPr="00D248F7">
        <w:rPr>
          <w:rFonts w:ascii="Times New Roman" w:hAnsi="Times New Roman" w:cs="Times New Roman"/>
          <w:sz w:val="28"/>
          <w:szCs w:val="28"/>
        </w:rPr>
        <w:t>General</w:t>
      </w:r>
      <w:proofErr w:type="spellEnd"/>
      <w:r w:rsidRPr="00D248F7">
        <w:rPr>
          <w:rFonts w:ascii="Times New Roman" w:hAnsi="Times New Roman" w:cs="Times New Roman"/>
          <w:sz w:val="28"/>
          <w:szCs w:val="28"/>
        </w:rPr>
        <w:t xml:space="preserve"> </w:t>
      </w:r>
      <w:proofErr w:type="spellStart"/>
      <w:r w:rsidRPr="00D248F7">
        <w:rPr>
          <w:rFonts w:ascii="Times New Roman" w:hAnsi="Times New Roman" w:cs="Times New Roman"/>
          <w:sz w:val="28"/>
          <w:szCs w:val="28"/>
        </w:rPr>
        <w:t>Motors</w:t>
      </w:r>
      <w:proofErr w:type="spellEnd"/>
      <w:r w:rsidRPr="00D248F7">
        <w:rPr>
          <w:rFonts w:ascii="Times New Roman" w:hAnsi="Times New Roman" w:cs="Times New Roman"/>
          <w:sz w:val="28"/>
          <w:szCs w:val="28"/>
        </w:rPr>
        <w:t>) и полиграфическом предприятии являются яркими иллюстрациями успешного применения этого подхода для оптимизации работы предприятий.</w:t>
      </w:r>
    </w:p>
    <w:p w14:paraId="51051DA8" w14:textId="2BACE3B1" w:rsidR="00D248F7" w:rsidRPr="00D248F7" w:rsidRDefault="00D248F7" w:rsidP="00D248F7">
      <w:pPr>
        <w:spacing w:after="0" w:line="360" w:lineRule="auto"/>
        <w:ind w:firstLine="709"/>
        <w:jc w:val="both"/>
        <w:rPr>
          <w:rFonts w:ascii="Times New Roman" w:hAnsi="Times New Roman" w:cs="Times New Roman"/>
          <w:sz w:val="28"/>
          <w:szCs w:val="28"/>
        </w:rPr>
      </w:pPr>
      <w:r w:rsidRPr="00D248F7">
        <w:rPr>
          <w:rFonts w:ascii="Times New Roman" w:hAnsi="Times New Roman" w:cs="Times New Roman"/>
          <w:sz w:val="28"/>
          <w:szCs w:val="28"/>
        </w:rPr>
        <w:t>В каждом из этих случаев реинжиниринг был осуществлен с учетом специфики бизнеса и проблем, с которыми сталкивались компании. Внедрение информационных технологий, пересмотр структуры бизнес-процессов и переосмысление предположений о работе компании позволили достичь значительных улучшений в производительности, эффективности и качестве обслуживания клиентов.</w:t>
      </w:r>
    </w:p>
    <w:p w14:paraId="272C0333" w14:textId="737A08B4" w:rsidR="00D248F7" w:rsidRPr="00D248F7" w:rsidRDefault="00D248F7" w:rsidP="00D248F7">
      <w:pPr>
        <w:spacing w:after="0" w:line="360" w:lineRule="auto"/>
        <w:ind w:firstLine="709"/>
        <w:jc w:val="both"/>
        <w:rPr>
          <w:rFonts w:ascii="Times New Roman" w:hAnsi="Times New Roman" w:cs="Times New Roman"/>
          <w:sz w:val="28"/>
          <w:szCs w:val="28"/>
        </w:rPr>
      </w:pPr>
      <w:r w:rsidRPr="00D248F7">
        <w:rPr>
          <w:rFonts w:ascii="Times New Roman" w:hAnsi="Times New Roman" w:cs="Times New Roman"/>
          <w:sz w:val="28"/>
          <w:szCs w:val="28"/>
        </w:rPr>
        <w:t>Примеры также подчеркивают важность гибкости и адаптивности внутренних процессов компаний в условиях изменяющейся экономической среды. Реинжиниринг позволяет компаниям не просто адаптироваться к переменам, но и активно формировать их, обеспечивая конкурентные преимущества и удовлетворяя потребности клиентов более эффективно.</w:t>
      </w:r>
    </w:p>
    <w:p w14:paraId="5B51527E" w14:textId="27DBFDDD" w:rsidR="00414CB5" w:rsidRDefault="00D248F7" w:rsidP="00D248F7">
      <w:pPr>
        <w:spacing w:after="0" w:line="360" w:lineRule="auto"/>
        <w:ind w:firstLine="709"/>
        <w:jc w:val="both"/>
        <w:rPr>
          <w:rFonts w:ascii="Times New Roman" w:hAnsi="Times New Roman" w:cs="Times New Roman"/>
          <w:sz w:val="28"/>
          <w:szCs w:val="28"/>
        </w:rPr>
      </w:pPr>
      <w:r w:rsidRPr="00D248F7">
        <w:rPr>
          <w:rFonts w:ascii="Times New Roman" w:hAnsi="Times New Roman" w:cs="Times New Roman"/>
          <w:sz w:val="28"/>
          <w:szCs w:val="28"/>
        </w:rPr>
        <w:t>Таким образом, примеры успешного реинжиниринга в рассмотренных компаниях свидетельствуют о значимости этого подхода для современных организаций, стремящихся к улучшению своей деятельности и укреплению своего конкурентного положения в рыночных условиях.</w:t>
      </w:r>
    </w:p>
    <w:p w14:paraId="3DA6CF37" w14:textId="77777777" w:rsidR="00414CB5" w:rsidRDefault="00414CB5">
      <w:pPr>
        <w:rPr>
          <w:rFonts w:ascii="Times New Roman" w:hAnsi="Times New Roman" w:cs="Times New Roman"/>
          <w:sz w:val="28"/>
          <w:szCs w:val="28"/>
        </w:rPr>
      </w:pPr>
      <w:r>
        <w:rPr>
          <w:rFonts w:ascii="Times New Roman" w:hAnsi="Times New Roman" w:cs="Times New Roman"/>
          <w:sz w:val="28"/>
          <w:szCs w:val="28"/>
        </w:rPr>
        <w:br w:type="page"/>
      </w:r>
    </w:p>
    <w:p w14:paraId="54504E63" w14:textId="08018395" w:rsidR="00D248F7" w:rsidRDefault="00414CB5" w:rsidP="00414CB5">
      <w:pPr>
        <w:pStyle w:val="1"/>
        <w:ind w:firstLine="709"/>
        <w:rPr>
          <w:rFonts w:ascii="Times New Roman" w:hAnsi="Times New Roman" w:cs="Times New Roman"/>
          <w:b/>
          <w:bCs/>
          <w:color w:val="171717" w:themeColor="background2" w:themeShade="1A"/>
        </w:rPr>
      </w:pPr>
      <w:bookmarkStart w:id="8" w:name="_Toc158411427"/>
      <w:r w:rsidRPr="00414CB5">
        <w:rPr>
          <w:rFonts w:ascii="Times New Roman" w:hAnsi="Times New Roman" w:cs="Times New Roman"/>
          <w:b/>
          <w:bCs/>
          <w:color w:val="171717" w:themeColor="background2" w:themeShade="1A"/>
        </w:rPr>
        <w:lastRenderedPageBreak/>
        <w:t>Библиотека</w:t>
      </w:r>
      <w:bookmarkEnd w:id="8"/>
    </w:p>
    <w:p w14:paraId="3D219384" w14:textId="77777777" w:rsidR="00414CB5" w:rsidRPr="00414CB5" w:rsidRDefault="00414CB5" w:rsidP="00414CB5"/>
    <w:p w14:paraId="01C45F0B" w14:textId="79140C93" w:rsidR="00414CB5" w:rsidRDefault="00414CB5" w:rsidP="00414CB5">
      <w:pPr>
        <w:spacing w:line="360" w:lineRule="auto"/>
        <w:ind w:firstLine="708"/>
        <w:jc w:val="both"/>
        <w:rPr>
          <w:rFonts w:ascii="Times New Roman" w:hAnsi="Times New Roman" w:cs="Times New Roman"/>
          <w:sz w:val="28"/>
          <w:szCs w:val="28"/>
        </w:rPr>
      </w:pPr>
      <w:r w:rsidRPr="00414CB5">
        <w:rPr>
          <w:rFonts w:ascii="Times New Roman" w:hAnsi="Times New Roman" w:cs="Times New Roman"/>
          <w:sz w:val="28"/>
          <w:szCs w:val="28"/>
        </w:rPr>
        <w:t xml:space="preserve">Реинжиниринг: характеристика и значение </w:t>
      </w:r>
      <w:proofErr w:type="gramStart"/>
      <w:r w:rsidRPr="00414CB5">
        <w:rPr>
          <w:rFonts w:ascii="Times New Roman" w:hAnsi="Times New Roman" w:cs="Times New Roman"/>
          <w:sz w:val="28"/>
          <w:szCs w:val="28"/>
        </w:rPr>
        <w:t>/  [</w:t>
      </w:r>
      <w:proofErr w:type="gramEnd"/>
      <w:r w:rsidRPr="00414CB5">
        <w:rPr>
          <w:rFonts w:ascii="Times New Roman" w:hAnsi="Times New Roman" w:cs="Times New Roman"/>
          <w:sz w:val="28"/>
          <w:szCs w:val="28"/>
        </w:rPr>
        <w:t>Электронный ресурс] // Я неуч! : [сайт]. — URL: https://www.yaneuch.ru/cat_68/reinzhiniring-harakteristika-i-znachenie/433100.2878197.page2.html (дата обращения: 09.02.2024).</w:t>
      </w:r>
    </w:p>
    <w:p w14:paraId="113351B3" w14:textId="1A816552" w:rsidR="00414CB5" w:rsidRPr="00414CB5" w:rsidRDefault="00414CB5" w:rsidP="00414CB5">
      <w:pPr>
        <w:spacing w:line="360" w:lineRule="auto"/>
        <w:ind w:firstLine="708"/>
        <w:jc w:val="both"/>
        <w:rPr>
          <w:rFonts w:ascii="Times New Roman" w:hAnsi="Times New Roman" w:cs="Times New Roman"/>
          <w:sz w:val="28"/>
          <w:szCs w:val="28"/>
        </w:rPr>
      </w:pPr>
      <w:r w:rsidRPr="00414CB5">
        <w:rPr>
          <w:rFonts w:ascii="Times New Roman" w:hAnsi="Times New Roman" w:cs="Times New Roman"/>
          <w:sz w:val="28"/>
          <w:szCs w:val="28"/>
        </w:rPr>
        <w:t xml:space="preserve">Что такое реинжиниринг бизнес-процессов </w:t>
      </w:r>
      <w:proofErr w:type="gramStart"/>
      <w:r w:rsidRPr="00414CB5">
        <w:rPr>
          <w:rFonts w:ascii="Times New Roman" w:hAnsi="Times New Roman" w:cs="Times New Roman"/>
          <w:sz w:val="28"/>
          <w:szCs w:val="28"/>
        </w:rPr>
        <w:t>/  [</w:t>
      </w:r>
      <w:proofErr w:type="gramEnd"/>
      <w:r w:rsidRPr="00414CB5">
        <w:rPr>
          <w:rFonts w:ascii="Times New Roman" w:hAnsi="Times New Roman" w:cs="Times New Roman"/>
          <w:sz w:val="28"/>
          <w:szCs w:val="28"/>
        </w:rPr>
        <w:t xml:space="preserve">Электронный ресурс] //  </w:t>
      </w:r>
      <w:proofErr w:type="spellStart"/>
      <w:r w:rsidRPr="00414CB5">
        <w:rPr>
          <w:rFonts w:ascii="Times New Roman" w:hAnsi="Times New Roman" w:cs="Times New Roman"/>
          <w:sz w:val="28"/>
          <w:szCs w:val="28"/>
        </w:rPr>
        <w:t>adeptic</w:t>
      </w:r>
      <w:proofErr w:type="spellEnd"/>
      <w:r w:rsidRPr="00414CB5">
        <w:rPr>
          <w:rFonts w:ascii="Times New Roman" w:hAnsi="Times New Roman" w:cs="Times New Roman"/>
          <w:sz w:val="28"/>
          <w:szCs w:val="28"/>
        </w:rPr>
        <w:t xml:space="preserve"> : [сайт]. — URL: https://adeptik.com/blog/reinzhiniring-biznes-processov/ (дата обращения: 09.02.2024).</w:t>
      </w:r>
    </w:p>
    <w:sectPr w:rsidR="00414CB5" w:rsidRPr="00414CB5" w:rsidSect="00D248F7">
      <w:pgSz w:w="11906" w:h="16838"/>
      <w:pgMar w:top="1134" w:right="113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27E4D"/>
    <w:multiLevelType w:val="hybridMultilevel"/>
    <w:tmpl w:val="BAA00436"/>
    <w:lvl w:ilvl="0" w:tplc="F02A01F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A2D58D2"/>
    <w:multiLevelType w:val="hybridMultilevel"/>
    <w:tmpl w:val="6B040A4A"/>
    <w:lvl w:ilvl="0" w:tplc="AAD2BD74">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 w15:restartNumberingAfterBreak="0">
    <w:nsid w:val="2F516E30"/>
    <w:multiLevelType w:val="hybridMultilevel"/>
    <w:tmpl w:val="D346D9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550FC8"/>
    <w:multiLevelType w:val="hybridMultilevel"/>
    <w:tmpl w:val="52584CB6"/>
    <w:lvl w:ilvl="0" w:tplc="AAD2BD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F0"/>
    <w:rsid w:val="000608F3"/>
    <w:rsid w:val="0014622A"/>
    <w:rsid w:val="00414CB5"/>
    <w:rsid w:val="00665FAD"/>
    <w:rsid w:val="008325A5"/>
    <w:rsid w:val="00D248F7"/>
    <w:rsid w:val="00E66FF0"/>
    <w:rsid w:val="00F80B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E6BE"/>
  <w15:chartTrackingRefBased/>
  <w15:docId w15:val="{432FED1B-4B64-4EC0-BD90-F641E0DA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5A5"/>
  </w:style>
  <w:style w:type="paragraph" w:styleId="1">
    <w:name w:val="heading 1"/>
    <w:basedOn w:val="a"/>
    <w:next w:val="a"/>
    <w:link w:val="10"/>
    <w:uiPriority w:val="9"/>
    <w:qFormat/>
    <w:rsid w:val="00060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325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325A5"/>
    <w:rPr>
      <w:rFonts w:ascii="Times New Roman" w:eastAsia="Times New Roman" w:hAnsi="Times New Roman" w:cs="Times New Roman"/>
      <w:b/>
      <w:bCs/>
      <w:sz w:val="36"/>
      <w:szCs w:val="36"/>
      <w:lang w:eastAsia="ru-RU"/>
    </w:rPr>
  </w:style>
  <w:style w:type="paragraph" w:styleId="a3">
    <w:name w:val="List Paragraph"/>
    <w:basedOn w:val="a"/>
    <w:uiPriority w:val="34"/>
    <w:qFormat/>
    <w:rsid w:val="008325A5"/>
    <w:pPr>
      <w:ind w:left="720"/>
      <w:contextualSpacing/>
    </w:pPr>
  </w:style>
  <w:style w:type="character" w:customStyle="1" w:styleId="10">
    <w:name w:val="Заголовок 1 Знак"/>
    <w:basedOn w:val="a0"/>
    <w:link w:val="1"/>
    <w:uiPriority w:val="9"/>
    <w:rsid w:val="000608F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414CB5"/>
    <w:pPr>
      <w:outlineLvl w:val="9"/>
    </w:pPr>
    <w:rPr>
      <w:lang w:eastAsia="ru-RU"/>
    </w:rPr>
  </w:style>
  <w:style w:type="paragraph" w:styleId="11">
    <w:name w:val="toc 1"/>
    <w:basedOn w:val="a"/>
    <w:next w:val="a"/>
    <w:autoRedefine/>
    <w:uiPriority w:val="39"/>
    <w:unhideWhenUsed/>
    <w:rsid w:val="00414CB5"/>
    <w:pPr>
      <w:spacing w:after="100"/>
    </w:pPr>
  </w:style>
  <w:style w:type="character" w:styleId="a5">
    <w:name w:val="Hyperlink"/>
    <w:basedOn w:val="a0"/>
    <w:uiPriority w:val="99"/>
    <w:unhideWhenUsed/>
    <w:rsid w:val="00414C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724206">
      <w:bodyDiv w:val="1"/>
      <w:marLeft w:val="0"/>
      <w:marRight w:val="0"/>
      <w:marTop w:val="0"/>
      <w:marBottom w:val="0"/>
      <w:divBdr>
        <w:top w:val="none" w:sz="0" w:space="0" w:color="auto"/>
        <w:left w:val="none" w:sz="0" w:space="0" w:color="auto"/>
        <w:bottom w:val="none" w:sz="0" w:space="0" w:color="auto"/>
        <w:right w:val="none" w:sz="0" w:space="0" w:color="auto"/>
      </w:divBdr>
    </w:div>
    <w:div w:id="537621179">
      <w:bodyDiv w:val="1"/>
      <w:marLeft w:val="0"/>
      <w:marRight w:val="0"/>
      <w:marTop w:val="0"/>
      <w:marBottom w:val="0"/>
      <w:divBdr>
        <w:top w:val="none" w:sz="0" w:space="0" w:color="auto"/>
        <w:left w:val="none" w:sz="0" w:space="0" w:color="auto"/>
        <w:bottom w:val="none" w:sz="0" w:space="0" w:color="auto"/>
        <w:right w:val="none" w:sz="0" w:space="0" w:color="auto"/>
      </w:divBdr>
    </w:div>
    <w:div w:id="590089223">
      <w:bodyDiv w:val="1"/>
      <w:marLeft w:val="0"/>
      <w:marRight w:val="0"/>
      <w:marTop w:val="0"/>
      <w:marBottom w:val="0"/>
      <w:divBdr>
        <w:top w:val="none" w:sz="0" w:space="0" w:color="auto"/>
        <w:left w:val="none" w:sz="0" w:space="0" w:color="auto"/>
        <w:bottom w:val="none" w:sz="0" w:space="0" w:color="auto"/>
        <w:right w:val="none" w:sz="0" w:space="0" w:color="auto"/>
      </w:divBdr>
    </w:div>
    <w:div w:id="1015690211">
      <w:bodyDiv w:val="1"/>
      <w:marLeft w:val="0"/>
      <w:marRight w:val="0"/>
      <w:marTop w:val="0"/>
      <w:marBottom w:val="0"/>
      <w:divBdr>
        <w:top w:val="none" w:sz="0" w:space="0" w:color="auto"/>
        <w:left w:val="none" w:sz="0" w:space="0" w:color="auto"/>
        <w:bottom w:val="none" w:sz="0" w:space="0" w:color="auto"/>
        <w:right w:val="none" w:sz="0" w:space="0" w:color="auto"/>
      </w:divBdr>
    </w:div>
    <w:div w:id="1026634397">
      <w:bodyDiv w:val="1"/>
      <w:marLeft w:val="0"/>
      <w:marRight w:val="0"/>
      <w:marTop w:val="0"/>
      <w:marBottom w:val="0"/>
      <w:divBdr>
        <w:top w:val="none" w:sz="0" w:space="0" w:color="auto"/>
        <w:left w:val="none" w:sz="0" w:space="0" w:color="auto"/>
        <w:bottom w:val="none" w:sz="0" w:space="0" w:color="auto"/>
        <w:right w:val="none" w:sz="0" w:space="0" w:color="auto"/>
      </w:divBdr>
    </w:div>
    <w:div w:id="1215235210">
      <w:bodyDiv w:val="1"/>
      <w:marLeft w:val="0"/>
      <w:marRight w:val="0"/>
      <w:marTop w:val="0"/>
      <w:marBottom w:val="0"/>
      <w:divBdr>
        <w:top w:val="none" w:sz="0" w:space="0" w:color="auto"/>
        <w:left w:val="none" w:sz="0" w:space="0" w:color="auto"/>
        <w:bottom w:val="none" w:sz="0" w:space="0" w:color="auto"/>
        <w:right w:val="none" w:sz="0" w:space="0" w:color="auto"/>
      </w:divBdr>
    </w:div>
    <w:div w:id="1441877140">
      <w:bodyDiv w:val="1"/>
      <w:marLeft w:val="0"/>
      <w:marRight w:val="0"/>
      <w:marTop w:val="0"/>
      <w:marBottom w:val="0"/>
      <w:divBdr>
        <w:top w:val="none" w:sz="0" w:space="0" w:color="auto"/>
        <w:left w:val="none" w:sz="0" w:space="0" w:color="auto"/>
        <w:bottom w:val="none" w:sz="0" w:space="0" w:color="auto"/>
        <w:right w:val="none" w:sz="0" w:space="0" w:color="auto"/>
      </w:divBdr>
    </w:div>
    <w:div w:id="1531140569">
      <w:bodyDiv w:val="1"/>
      <w:marLeft w:val="0"/>
      <w:marRight w:val="0"/>
      <w:marTop w:val="0"/>
      <w:marBottom w:val="0"/>
      <w:divBdr>
        <w:top w:val="none" w:sz="0" w:space="0" w:color="auto"/>
        <w:left w:val="none" w:sz="0" w:space="0" w:color="auto"/>
        <w:bottom w:val="none" w:sz="0" w:space="0" w:color="auto"/>
        <w:right w:val="none" w:sz="0" w:space="0" w:color="auto"/>
      </w:divBdr>
    </w:div>
    <w:div w:id="1680892434">
      <w:bodyDiv w:val="1"/>
      <w:marLeft w:val="0"/>
      <w:marRight w:val="0"/>
      <w:marTop w:val="0"/>
      <w:marBottom w:val="0"/>
      <w:divBdr>
        <w:top w:val="none" w:sz="0" w:space="0" w:color="auto"/>
        <w:left w:val="none" w:sz="0" w:space="0" w:color="auto"/>
        <w:bottom w:val="none" w:sz="0" w:space="0" w:color="auto"/>
        <w:right w:val="none" w:sz="0" w:space="0" w:color="auto"/>
      </w:divBdr>
    </w:div>
    <w:div w:id="1773281486">
      <w:bodyDiv w:val="1"/>
      <w:marLeft w:val="0"/>
      <w:marRight w:val="0"/>
      <w:marTop w:val="0"/>
      <w:marBottom w:val="0"/>
      <w:divBdr>
        <w:top w:val="none" w:sz="0" w:space="0" w:color="auto"/>
        <w:left w:val="none" w:sz="0" w:space="0" w:color="auto"/>
        <w:bottom w:val="none" w:sz="0" w:space="0" w:color="auto"/>
        <w:right w:val="none" w:sz="0" w:space="0" w:color="auto"/>
      </w:divBdr>
    </w:div>
    <w:div w:id="1955209364">
      <w:bodyDiv w:val="1"/>
      <w:marLeft w:val="0"/>
      <w:marRight w:val="0"/>
      <w:marTop w:val="0"/>
      <w:marBottom w:val="0"/>
      <w:divBdr>
        <w:top w:val="none" w:sz="0" w:space="0" w:color="auto"/>
        <w:left w:val="none" w:sz="0" w:space="0" w:color="auto"/>
        <w:bottom w:val="none" w:sz="0" w:space="0" w:color="auto"/>
        <w:right w:val="none" w:sz="0" w:space="0" w:color="auto"/>
      </w:divBdr>
      <w:divsChild>
        <w:div w:id="248538773">
          <w:marLeft w:val="0"/>
          <w:marRight w:val="0"/>
          <w:marTop w:val="0"/>
          <w:marBottom w:val="0"/>
          <w:divBdr>
            <w:top w:val="single" w:sz="2" w:space="0" w:color="E3E3E3"/>
            <w:left w:val="single" w:sz="2" w:space="0" w:color="E3E3E3"/>
            <w:bottom w:val="single" w:sz="2" w:space="0" w:color="E3E3E3"/>
            <w:right w:val="single" w:sz="2" w:space="0" w:color="E3E3E3"/>
          </w:divBdr>
          <w:divsChild>
            <w:div w:id="1855339698">
              <w:marLeft w:val="0"/>
              <w:marRight w:val="0"/>
              <w:marTop w:val="0"/>
              <w:marBottom w:val="0"/>
              <w:divBdr>
                <w:top w:val="single" w:sz="2" w:space="0" w:color="E3E3E3"/>
                <w:left w:val="single" w:sz="2" w:space="0" w:color="E3E3E3"/>
                <w:bottom w:val="single" w:sz="2" w:space="0" w:color="E3E3E3"/>
                <w:right w:val="single" w:sz="2" w:space="0" w:color="E3E3E3"/>
              </w:divBdr>
              <w:divsChild>
                <w:div w:id="1199585267">
                  <w:marLeft w:val="0"/>
                  <w:marRight w:val="0"/>
                  <w:marTop w:val="0"/>
                  <w:marBottom w:val="0"/>
                  <w:divBdr>
                    <w:top w:val="single" w:sz="2" w:space="0" w:color="E3E3E3"/>
                    <w:left w:val="single" w:sz="2" w:space="0" w:color="E3E3E3"/>
                    <w:bottom w:val="single" w:sz="2" w:space="0" w:color="E3E3E3"/>
                    <w:right w:val="single" w:sz="2" w:space="0" w:color="E3E3E3"/>
                  </w:divBdr>
                  <w:divsChild>
                    <w:div w:id="1702625789">
                      <w:marLeft w:val="0"/>
                      <w:marRight w:val="0"/>
                      <w:marTop w:val="0"/>
                      <w:marBottom w:val="0"/>
                      <w:divBdr>
                        <w:top w:val="single" w:sz="2" w:space="0" w:color="E3E3E3"/>
                        <w:left w:val="single" w:sz="2" w:space="0" w:color="E3E3E3"/>
                        <w:bottom w:val="single" w:sz="2" w:space="0" w:color="E3E3E3"/>
                        <w:right w:val="single" w:sz="2" w:space="0" w:color="E3E3E3"/>
                      </w:divBdr>
                      <w:divsChild>
                        <w:div w:id="829517804">
                          <w:marLeft w:val="0"/>
                          <w:marRight w:val="0"/>
                          <w:marTop w:val="0"/>
                          <w:marBottom w:val="0"/>
                          <w:divBdr>
                            <w:top w:val="single" w:sz="2" w:space="0" w:color="E3E3E3"/>
                            <w:left w:val="single" w:sz="2" w:space="0" w:color="E3E3E3"/>
                            <w:bottom w:val="single" w:sz="2" w:space="0" w:color="E3E3E3"/>
                            <w:right w:val="single" w:sz="2" w:space="0" w:color="E3E3E3"/>
                          </w:divBdr>
                          <w:divsChild>
                            <w:div w:id="1282103557">
                              <w:marLeft w:val="0"/>
                              <w:marRight w:val="0"/>
                              <w:marTop w:val="100"/>
                              <w:marBottom w:val="100"/>
                              <w:divBdr>
                                <w:top w:val="single" w:sz="2" w:space="0" w:color="E3E3E3"/>
                                <w:left w:val="single" w:sz="2" w:space="0" w:color="E3E3E3"/>
                                <w:bottom w:val="single" w:sz="2" w:space="0" w:color="E3E3E3"/>
                                <w:right w:val="single" w:sz="2" w:space="0" w:color="E3E3E3"/>
                              </w:divBdr>
                              <w:divsChild>
                                <w:div w:id="240723085">
                                  <w:marLeft w:val="0"/>
                                  <w:marRight w:val="0"/>
                                  <w:marTop w:val="0"/>
                                  <w:marBottom w:val="0"/>
                                  <w:divBdr>
                                    <w:top w:val="single" w:sz="2" w:space="0" w:color="E3E3E3"/>
                                    <w:left w:val="single" w:sz="2" w:space="0" w:color="E3E3E3"/>
                                    <w:bottom w:val="single" w:sz="2" w:space="0" w:color="E3E3E3"/>
                                    <w:right w:val="single" w:sz="2" w:space="0" w:color="E3E3E3"/>
                                  </w:divBdr>
                                  <w:divsChild>
                                    <w:div w:id="752892455">
                                      <w:marLeft w:val="0"/>
                                      <w:marRight w:val="0"/>
                                      <w:marTop w:val="0"/>
                                      <w:marBottom w:val="0"/>
                                      <w:divBdr>
                                        <w:top w:val="single" w:sz="2" w:space="0" w:color="E3E3E3"/>
                                        <w:left w:val="single" w:sz="2" w:space="0" w:color="E3E3E3"/>
                                        <w:bottom w:val="single" w:sz="2" w:space="0" w:color="E3E3E3"/>
                                        <w:right w:val="single" w:sz="2" w:space="0" w:color="E3E3E3"/>
                                      </w:divBdr>
                                      <w:divsChild>
                                        <w:div w:id="585305730">
                                          <w:marLeft w:val="0"/>
                                          <w:marRight w:val="0"/>
                                          <w:marTop w:val="0"/>
                                          <w:marBottom w:val="0"/>
                                          <w:divBdr>
                                            <w:top w:val="single" w:sz="2" w:space="0" w:color="E3E3E3"/>
                                            <w:left w:val="single" w:sz="2" w:space="0" w:color="E3E3E3"/>
                                            <w:bottom w:val="single" w:sz="2" w:space="0" w:color="E3E3E3"/>
                                            <w:right w:val="single" w:sz="2" w:space="0" w:color="E3E3E3"/>
                                          </w:divBdr>
                                          <w:divsChild>
                                            <w:div w:id="744842068">
                                              <w:marLeft w:val="0"/>
                                              <w:marRight w:val="0"/>
                                              <w:marTop w:val="0"/>
                                              <w:marBottom w:val="0"/>
                                              <w:divBdr>
                                                <w:top w:val="single" w:sz="2" w:space="0" w:color="E3E3E3"/>
                                                <w:left w:val="single" w:sz="2" w:space="0" w:color="E3E3E3"/>
                                                <w:bottom w:val="single" w:sz="2" w:space="0" w:color="E3E3E3"/>
                                                <w:right w:val="single" w:sz="2" w:space="0" w:color="E3E3E3"/>
                                              </w:divBdr>
                                              <w:divsChild>
                                                <w:div w:id="2067874291">
                                                  <w:marLeft w:val="0"/>
                                                  <w:marRight w:val="0"/>
                                                  <w:marTop w:val="0"/>
                                                  <w:marBottom w:val="0"/>
                                                  <w:divBdr>
                                                    <w:top w:val="single" w:sz="2" w:space="0" w:color="E3E3E3"/>
                                                    <w:left w:val="single" w:sz="2" w:space="0" w:color="E3E3E3"/>
                                                    <w:bottom w:val="single" w:sz="2" w:space="0" w:color="E3E3E3"/>
                                                    <w:right w:val="single" w:sz="2" w:space="0" w:color="E3E3E3"/>
                                                  </w:divBdr>
                                                  <w:divsChild>
                                                    <w:div w:id="1718430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3820960">
          <w:marLeft w:val="0"/>
          <w:marRight w:val="0"/>
          <w:marTop w:val="0"/>
          <w:marBottom w:val="0"/>
          <w:divBdr>
            <w:top w:val="none" w:sz="0" w:space="0" w:color="auto"/>
            <w:left w:val="none" w:sz="0" w:space="0" w:color="auto"/>
            <w:bottom w:val="none" w:sz="0" w:space="0" w:color="auto"/>
            <w:right w:val="none" w:sz="0" w:space="0" w:color="auto"/>
          </w:divBdr>
        </w:div>
      </w:divsChild>
    </w:div>
    <w:div w:id="2073507158">
      <w:bodyDiv w:val="1"/>
      <w:marLeft w:val="0"/>
      <w:marRight w:val="0"/>
      <w:marTop w:val="0"/>
      <w:marBottom w:val="0"/>
      <w:divBdr>
        <w:top w:val="none" w:sz="0" w:space="0" w:color="auto"/>
        <w:left w:val="none" w:sz="0" w:space="0" w:color="auto"/>
        <w:bottom w:val="none" w:sz="0" w:space="0" w:color="auto"/>
        <w:right w:val="none" w:sz="0" w:space="0" w:color="auto"/>
      </w:divBdr>
    </w:div>
    <w:div w:id="212988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02A87-5FA6-4D60-BCEF-5E617651C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3028</Words>
  <Characters>17261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2024-02-09T15:12:00Z</dcterms:created>
  <dcterms:modified xsi:type="dcterms:W3CDTF">2024-02-09T15:53:00Z</dcterms:modified>
</cp:coreProperties>
</file>