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56" w:rsidRPr="00FB6083" w:rsidRDefault="00222856" w:rsidP="00BD2B41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B6083">
        <w:rPr>
          <w:rFonts w:ascii="Times New Roman" w:hAnsi="Times New Roman" w:cs="Times New Roman"/>
          <w:b/>
          <w:sz w:val="20"/>
          <w:szCs w:val="20"/>
        </w:rPr>
        <w:t>CQI</w:t>
      </w:r>
      <w:proofErr w:type="spellEnd"/>
      <w:r w:rsidRPr="00FB6083">
        <w:rPr>
          <w:rFonts w:ascii="Times New Roman" w:hAnsi="Times New Roman" w:cs="Times New Roman"/>
          <w:b/>
          <w:sz w:val="20"/>
          <w:szCs w:val="20"/>
        </w:rPr>
        <w:t xml:space="preserve"> Report Indicator</w:t>
      </w:r>
    </w:p>
    <w:tbl>
      <w:tblPr>
        <w:tblStyle w:val="TableGrid"/>
        <w:tblW w:w="0" w:type="auto"/>
        <w:tblLook w:val="04A0"/>
      </w:tblPr>
      <w:tblGrid>
        <w:gridCol w:w="2038"/>
        <w:gridCol w:w="2070"/>
        <w:gridCol w:w="2022"/>
        <w:gridCol w:w="2078"/>
        <w:gridCol w:w="1368"/>
      </w:tblGrid>
      <w:tr w:rsidR="00AB26D1" w:rsidRPr="007C20D8" w:rsidTr="00780350">
        <w:tc>
          <w:tcPr>
            <w:tcW w:w="2038" w:type="dxa"/>
          </w:tcPr>
          <w:p w:rsidR="00AB26D1" w:rsidRPr="007C20D8" w:rsidRDefault="00AB26D1" w:rsidP="00BD2B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0D8">
              <w:rPr>
                <w:rFonts w:ascii="Times New Roman" w:hAnsi="Times New Roman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2070" w:type="dxa"/>
          </w:tcPr>
          <w:p w:rsidR="00AB26D1" w:rsidRPr="007C20D8" w:rsidRDefault="00AB26D1" w:rsidP="00BD2B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0D8">
              <w:rPr>
                <w:rFonts w:ascii="Times New Roman" w:hAnsi="Times New Roman" w:cs="Times New Roman"/>
                <w:b/>
                <w:sz w:val="20"/>
                <w:szCs w:val="20"/>
              </w:rPr>
              <w:t>Numerator</w:t>
            </w:r>
          </w:p>
        </w:tc>
        <w:tc>
          <w:tcPr>
            <w:tcW w:w="2022" w:type="dxa"/>
          </w:tcPr>
          <w:p w:rsidR="00AB26D1" w:rsidRPr="007C20D8" w:rsidRDefault="00AB26D1" w:rsidP="00BD2B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0D8">
              <w:rPr>
                <w:rFonts w:ascii="Times New Roman" w:hAnsi="Times New Roman" w:cs="Times New Roman"/>
                <w:b/>
                <w:sz w:val="20"/>
                <w:szCs w:val="20"/>
              </w:rPr>
              <w:t>Denominator</w:t>
            </w:r>
          </w:p>
        </w:tc>
        <w:tc>
          <w:tcPr>
            <w:tcW w:w="2078" w:type="dxa"/>
          </w:tcPr>
          <w:p w:rsidR="00AB26D1" w:rsidRPr="007C20D8" w:rsidRDefault="00AB26D1" w:rsidP="00BD2B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0D8">
              <w:rPr>
                <w:rFonts w:ascii="Times New Roman" w:hAnsi="Times New Roman" w:cs="Times New Roman"/>
                <w:b/>
                <w:sz w:val="20"/>
                <w:szCs w:val="20"/>
              </w:rPr>
              <w:t>Assignee</w:t>
            </w:r>
          </w:p>
        </w:tc>
        <w:tc>
          <w:tcPr>
            <w:tcW w:w="1368" w:type="dxa"/>
          </w:tcPr>
          <w:p w:rsidR="00AB26D1" w:rsidRPr="007C20D8" w:rsidRDefault="00AB26D1" w:rsidP="00BD2B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0D8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AB26D1" w:rsidRPr="00FB6083" w:rsidTr="00780350">
        <w:tc>
          <w:tcPr>
            <w:tcW w:w="2038" w:type="dxa"/>
          </w:tcPr>
          <w:p w:rsidR="00AB26D1" w:rsidRPr="00780350" w:rsidRDefault="00AB26D1" w:rsidP="00222856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8035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1.1  % of patient in care with 2 or more visits, 3 months apart during the 6 months Review period Get a cohort of patients in </w:t>
            </w:r>
            <w:proofErr w:type="spellStart"/>
            <w:r w:rsidRPr="0078035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care</w:t>
            </w:r>
            <w:proofErr w:type="spellEnd"/>
            <w:r w:rsidRPr="0078035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(excludes </w:t>
            </w:r>
            <w:proofErr w:type="spellStart"/>
            <w:r w:rsidRPr="0078035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ltfu</w:t>
            </w:r>
            <w:proofErr w:type="spellEnd"/>
            <w:r w:rsidRPr="0078035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, dead and to)</w:t>
            </w:r>
          </w:p>
          <w:p w:rsidR="00AB26D1" w:rsidRPr="00780350" w:rsidRDefault="00AB26D1" w:rsidP="00BD2B4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Patients in Care with 2 or more visits, 3 months apart during review period</w:t>
            </w:r>
          </w:p>
        </w:tc>
        <w:tc>
          <w:tcPr>
            <w:tcW w:w="2022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Patients in Care</w:t>
            </w:r>
          </w:p>
        </w:tc>
        <w:tc>
          <w:tcPr>
            <w:tcW w:w="2078" w:type="dxa"/>
          </w:tcPr>
          <w:p w:rsidR="00AB26D1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20D8" w:rsidRDefault="007C20D8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Antony</w:t>
            </w:r>
          </w:p>
          <w:p w:rsidR="007C20D8" w:rsidRDefault="007C20D8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Erick</w:t>
            </w:r>
          </w:p>
          <w:p w:rsidR="007C20D8" w:rsidRPr="00FB6083" w:rsidRDefault="007C20D8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Kevin</w:t>
            </w:r>
          </w:p>
        </w:tc>
        <w:tc>
          <w:tcPr>
            <w:tcW w:w="1368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D1" w:rsidRPr="00FB6083" w:rsidTr="00780350">
        <w:tc>
          <w:tcPr>
            <w:tcW w:w="2038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1.2  % of HIV infected patients in care with at least one CD4 count during the 6 months Review period</w:t>
            </w:r>
          </w:p>
        </w:tc>
        <w:tc>
          <w:tcPr>
            <w:tcW w:w="2070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Patients in care with at least one CD4 count during review period</w:t>
            </w:r>
          </w:p>
        </w:tc>
        <w:tc>
          <w:tcPr>
            <w:tcW w:w="2022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Patients in care</w:t>
            </w:r>
          </w:p>
        </w:tc>
        <w:tc>
          <w:tcPr>
            <w:tcW w:w="2078" w:type="dxa"/>
          </w:tcPr>
          <w:p w:rsidR="00AB26D1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20D8" w:rsidRDefault="007C20D8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Antony</w:t>
            </w:r>
            <w:r w:rsidR="00780350">
              <w:rPr>
                <w:rFonts w:ascii="Times New Roman" w:hAnsi="Times New Roman" w:cs="Times New Roman"/>
                <w:sz w:val="20"/>
                <w:szCs w:val="20"/>
              </w:rPr>
              <w:t>- Numerator</w:t>
            </w:r>
          </w:p>
          <w:p w:rsidR="007C20D8" w:rsidRPr="00FB6083" w:rsidRDefault="007C20D8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Erick</w:t>
            </w:r>
            <w:r w:rsidR="00780350">
              <w:rPr>
                <w:rFonts w:ascii="Times New Roman" w:hAnsi="Times New Roman" w:cs="Times New Roman"/>
                <w:sz w:val="20"/>
                <w:szCs w:val="20"/>
              </w:rPr>
              <w:t xml:space="preserve"> - Denominator</w:t>
            </w:r>
          </w:p>
        </w:tc>
        <w:tc>
          <w:tcPr>
            <w:tcW w:w="1368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D1" w:rsidRPr="00FB6083" w:rsidTr="00780350">
        <w:tc>
          <w:tcPr>
            <w:tcW w:w="2038" w:type="dxa"/>
          </w:tcPr>
          <w:p w:rsidR="00AB26D1" w:rsidRPr="00780350" w:rsidRDefault="00AB26D1" w:rsidP="00222856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8035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1.3  % eligible patients initiated on ART</w:t>
            </w:r>
          </w:p>
          <w:p w:rsidR="00AB26D1" w:rsidRPr="00780350" w:rsidRDefault="00AB26D1" w:rsidP="00BD2B4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Eligible patients initiated on ART</w:t>
            </w:r>
          </w:p>
        </w:tc>
        <w:tc>
          <w:tcPr>
            <w:tcW w:w="2022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Eligible patients</w:t>
            </w:r>
          </w:p>
        </w:tc>
        <w:tc>
          <w:tcPr>
            <w:tcW w:w="2078" w:type="dxa"/>
          </w:tcPr>
          <w:p w:rsidR="00AB26D1" w:rsidRDefault="00780350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Antony</w:t>
            </w:r>
          </w:p>
          <w:p w:rsidR="00780350" w:rsidRDefault="00780350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Erick</w:t>
            </w:r>
          </w:p>
          <w:p w:rsidR="00780350" w:rsidRPr="00FB6083" w:rsidRDefault="00780350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Kevin</w:t>
            </w:r>
          </w:p>
        </w:tc>
        <w:tc>
          <w:tcPr>
            <w:tcW w:w="1368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D1" w:rsidRPr="00FB6083" w:rsidTr="00780350">
        <w:tc>
          <w:tcPr>
            <w:tcW w:w="2038" w:type="dxa"/>
          </w:tcPr>
          <w:p w:rsidR="00AB26D1" w:rsidRPr="00FB6083" w:rsidRDefault="00AB26D1" w:rsidP="002228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1.4  % of patients on ART with at least one </w:t>
            </w:r>
            <w:proofErr w:type="spellStart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VL</w:t>
            </w:r>
            <w:proofErr w:type="spellEnd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 results during the last 12 months</w:t>
            </w:r>
          </w:p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AB26D1" w:rsidRPr="00FB6083" w:rsidRDefault="00AB26D1" w:rsidP="00AB26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Patients on ART with at least one </w:t>
            </w:r>
            <w:proofErr w:type="spellStart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VL</w:t>
            </w:r>
            <w:proofErr w:type="spellEnd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 result in the last 12 months</w:t>
            </w:r>
          </w:p>
        </w:tc>
        <w:tc>
          <w:tcPr>
            <w:tcW w:w="2022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Patients on ART</w:t>
            </w:r>
          </w:p>
        </w:tc>
        <w:tc>
          <w:tcPr>
            <w:tcW w:w="2078" w:type="dxa"/>
          </w:tcPr>
          <w:p w:rsidR="00AB26D1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80350" w:rsidRDefault="00780350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Antony - Numerator</w:t>
            </w:r>
          </w:p>
          <w:p w:rsidR="00780350" w:rsidRPr="00FB6083" w:rsidRDefault="00780350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Erick – Denominator</w:t>
            </w:r>
          </w:p>
        </w:tc>
        <w:tc>
          <w:tcPr>
            <w:tcW w:w="1368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D1" w:rsidRPr="00FB6083" w:rsidTr="00780350">
        <w:tc>
          <w:tcPr>
            <w:tcW w:w="2038" w:type="dxa"/>
          </w:tcPr>
          <w:p w:rsidR="00AB26D1" w:rsidRPr="00780350" w:rsidRDefault="00AB26D1" w:rsidP="00AB26D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8035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1.5  % of patients on ART for at least 6 months with </w:t>
            </w:r>
            <w:proofErr w:type="spellStart"/>
            <w:r w:rsidRPr="0078035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VL</w:t>
            </w:r>
            <w:proofErr w:type="spellEnd"/>
            <w:r w:rsidRPr="0078035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suppression</w:t>
            </w:r>
          </w:p>
          <w:p w:rsidR="00AB26D1" w:rsidRPr="00780350" w:rsidRDefault="00AB26D1" w:rsidP="00BD2B4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Patients on ART for at least 6 months with </w:t>
            </w:r>
            <w:proofErr w:type="spellStart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VL</w:t>
            </w:r>
            <w:proofErr w:type="spellEnd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 suppression</w:t>
            </w:r>
          </w:p>
        </w:tc>
        <w:tc>
          <w:tcPr>
            <w:tcW w:w="2022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Patients on ART</w:t>
            </w:r>
          </w:p>
        </w:tc>
        <w:tc>
          <w:tcPr>
            <w:tcW w:w="2078" w:type="dxa"/>
          </w:tcPr>
          <w:p w:rsidR="00AB26D1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80350" w:rsidRDefault="00780350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Antony - Denominator</w:t>
            </w:r>
          </w:p>
          <w:p w:rsidR="00780350" w:rsidRPr="00FB6083" w:rsidRDefault="00780350" w:rsidP="00780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Erick – Denominator</w:t>
            </w:r>
          </w:p>
        </w:tc>
        <w:tc>
          <w:tcPr>
            <w:tcW w:w="1368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D1" w:rsidRPr="00FB6083" w:rsidTr="00780350">
        <w:tc>
          <w:tcPr>
            <w:tcW w:w="2038" w:type="dxa"/>
          </w:tcPr>
          <w:p w:rsidR="00AB26D1" w:rsidRPr="00FB6083" w:rsidRDefault="00AB26D1" w:rsidP="00AB26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1.6  % of patients screened for TB using </w:t>
            </w:r>
            <w:proofErr w:type="spellStart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ICF</w:t>
            </w:r>
            <w:proofErr w:type="spellEnd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 card at last clinic visit</w:t>
            </w:r>
          </w:p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No screened for TB using </w:t>
            </w:r>
            <w:proofErr w:type="spellStart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ICF</w:t>
            </w:r>
            <w:proofErr w:type="spellEnd"/>
            <w:r w:rsidRPr="00FB6083">
              <w:rPr>
                <w:rFonts w:ascii="Times New Roman" w:hAnsi="Times New Roman" w:cs="Times New Roman"/>
                <w:sz w:val="20"/>
                <w:szCs w:val="20"/>
              </w:rPr>
              <w:t xml:space="preserve"> card at last visit</w:t>
            </w:r>
          </w:p>
        </w:tc>
        <w:tc>
          <w:tcPr>
            <w:tcW w:w="2022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Total visits</w:t>
            </w:r>
          </w:p>
        </w:tc>
        <w:tc>
          <w:tcPr>
            <w:tcW w:w="2078" w:type="dxa"/>
          </w:tcPr>
          <w:p w:rsidR="00AB26D1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80350" w:rsidRPr="00FB6083" w:rsidRDefault="00780350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Antony</w:t>
            </w:r>
          </w:p>
        </w:tc>
        <w:tc>
          <w:tcPr>
            <w:tcW w:w="1368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D1" w:rsidRPr="00FB6083" w:rsidTr="00780350">
        <w:tc>
          <w:tcPr>
            <w:tcW w:w="2038" w:type="dxa"/>
          </w:tcPr>
          <w:p w:rsidR="00AB26D1" w:rsidRPr="00FB6083" w:rsidRDefault="00AB26D1" w:rsidP="00AB26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1.8  % of patients with Nutritional assessment at the last clinic visit</w:t>
            </w:r>
          </w:p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No of patients with Nutritional assessment at the last clinic visit</w:t>
            </w:r>
          </w:p>
        </w:tc>
        <w:tc>
          <w:tcPr>
            <w:tcW w:w="2022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Total visits</w:t>
            </w:r>
          </w:p>
        </w:tc>
        <w:tc>
          <w:tcPr>
            <w:tcW w:w="2078" w:type="dxa"/>
          </w:tcPr>
          <w:p w:rsidR="00AB26D1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80350" w:rsidRPr="00FB6083" w:rsidRDefault="00780350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Antony</w:t>
            </w:r>
          </w:p>
        </w:tc>
        <w:tc>
          <w:tcPr>
            <w:tcW w:w="1368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D1" w:rsidRPr="00FB6083" w:rsidTr="00780350">
        <w:tc>
          <w:tcPr>
            <w:tcW w:w="2038" w:type="dxa"/>
          </w:tcPr>
          <w:p w:rsidR="00AB26D1" w:rsidRPr="00FB6083" w:rsidRDefault="00AB26D1" w:rsidP="00AB26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1.12  % non-pregnant women patients who are on modern contraceptive methods During the review period</w:t>
            </w: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Non- pregnant women on modern contraceptives</w:t>
            </w:r>
          </w:p>
        </w:tc>
        <w:tc>
          <w:tcPr>
            <w:tcW w:w="2022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083">
              <w:rPr>
                <w:rFonts w:ascii="Times New Roman" w:hAnsi="Times New Roman" w:cs="Times New Roman"/>
                <w:sz w:val="20"/>
                <w:szCs w:val="20"/>
              </w:rPr>
              <w:t>No of non pregnant women</w:t>
            </w:r>
          </w:p>
        </w:tc>
        <w:tc>
          <w:tcPr>
            <w:tcW w:w="2078" w:type="dxa"/>
          </w:tcPr>
          <w:p w:rsidR="00AB26D1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80350" w:rsidRPr="00FB6083" w:rsidRDefault="00780350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Kevin</w:t>
            </w:r>
          </w:p>
        </w:tc>
        <w:tc>
          <w:tcPr>
            <w:tcW w:w="1368" w:type="dxa"/>
          </w:tcPr>
          <w:p w:rsidR="00AB26D1" w:rsidRPr="00FB6083" w:rsidRDefault="00AB26D1" w:rsidP="00BD2B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22856" w:rsidRPr="00FB6083" w:rsidRDefault="00222856" w:rsidP="00BD2B41">
      <w:pPr>
        <w:rPr>
          <w:rFonts w:ascii="Times New Roman" w:hAnsi="Times New Roman" w:cs="Times New Roman"/>
          <w:sz w:val="20"/>
          <w:szCs w:val="20"/>
        </w:rPr>
      </w:pPr>
    </w:p>
    <w:p w:rsidR="00E26DBB" w:rsidRPr="00FB6083" w:rsidRDefault="00E26DBB" w:rsidP="00E26DBB">
      <w:pPr>
        <w:rPr>
          <w:rFonts w:ascii="Times New Roman" w:hAnsi="Times New Roman" w:cs="Times New Roman"/>
          <w:sz w:val="20"/>
          <w:szCs w:val="20"/>
        </w:rPr>
      </w:pPr>
    </w:p>
    <w:sectPr w:rsidR="00E26DBB" w:rsidRPr="00FB6083" w:rsidSect="005C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D20F8"/>
    <w:multiLevelType w:val="hybridMultilevel"/>
    <w:tmpl w:val="52363312"/>
    <w:lvl w:ilvl="0" w:tplc="977C09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26DBB"/>
    <w:rsid w:val="00040DD8"/>
    <w:rsid w:val="001346E0"/>
    <w:rsid w:val="00160190"/>
    <w:rsid w:val="001A71C2"/>
    <w:rsid w:val="001B3D0E"/>
    <w:rsid w:val="00222856"/>
    <w:rsid w:val="002879F2"/>
    <w:rsid w:val="002C7522"/>
    <w:rsid w:val="003460FA"/>
    <w:rsid w:val="00491EBD"/>
    <w:rsid w:val="005C019A"/>
    <w:rsid w:val="005C62DB"/>
    <w:rsid w:val="006A6DCB"/>
    <w:rsid w:val="006E38ED"/>
    <w:rsid w:val="006F1A04"/>
    <w:rsid w:val="00780350"/>
    <w:rsid w:val="007C20D8"/>
    <w:rsid w:val="00823BCC"/>
    <w:rsid w:val="009060EA"/>
    <w:rsid w:val="009C1995"/>
    <w:rsid w:val="00AB26D1"/>
    <w:rsid w:val="00BD2B41"/>
    <w:rsid w:val="00CD5119"/>
    <w:rsid w:val="00E26DBB"/>
    <w:rsid w:val="00E75934"/>
    <w:rsid w:val="00E8076E"/>
    <w:rsid w:val="00E90463"/>
    <w:rsid w:val="00F158D2"/>
    <w:rsid w:val="00FB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DBB"/>
    <w:pPr>
      <w:ind w:left="720"/>
      <w:contextualSpacing/>
    </w:pPr>
  </w:style>
  <w:style w:type="table" w:styleId="TableGrid">
    <w:name w:val="Table Grid"/>
    <w:basedOn w:val="TableNormal"/>
    <w:uiPriority w:val="59"/>
    <w:rsid w:val="002228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6</cp:revision>
  <dcterms:created xsi:type="dcterms:W3CDTF">2016-03-17T16:40:00Z</dcterms:created>
  <dcterms:modified xsi:type="dcterms:W3CDTF">2016-03-17T16:49:00Z</dcterms:modified>
</cp:coreProperties>
</file>