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  <w:r w:rsidR="00436850">
        <w:rPr>
          <w:color w:val="31849B" w:themeColor="accent5" w:themeShade="BF"/>
          <w:sz w:val="40"/>
          <w:szCs w:val="40"/>
        </w:rPr>
        <w:t>12/2/2020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436850" w:rsidP="00CE774D">
            <w:pPr>
              <w:pStyle w:val="NoSpacing"/>
            </w:pPr>
            <w:r>
              <w:t xml:space="preserve">Mohammad </w:t>
            </w:r>
            <w:proofErr w:type="spellStart"/>
            <w:r>
              <w:t>AlDoub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436850" w:rsidP="00CE774D">
            <w:pPr>
              <w:pStyle w:val="NoSpacing"/>
              <w:jc w:val="center"/>
            </w:pPr>
            <w:r>
              <w:t>91412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="00D854BC"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  <w:r w:rsidR="00981FC9">
        <w:rPr>
          <w:rFonts w:cs="Times New Roman"/>
          <w:bCs/>
          <w:sz w:val="24"/>
          <w:szCs w:val="24"/>
        </w:rPr>
        <w:t xml:space="preserve"> 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r w:rsidR="00981FC9" w:rsidRPr="00610964">
        <w:rPr>
          <w:rFonts w:cs="Times New Roman"/>
          <w:bCs/>
          <w:sz w:val="24"/>
          <w:szCs w:val="24"/>
        </w:rPr>
        <w:t>chart to</w:t>
      </w:r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 xml:space="preserve">Sales on the second </w:t>
      </w:r>
      <w:r w:rsidR="00981FC9" w:rsidRPr="00610964">
        <w:rPr>
          <w:rFonts w:cs="Times New Roman"/>
          <w:b/>
          <w:sz w:val="24"/>
          <w:szCs w:val="24"/>
        </w:rPr>
        <w:t>quarter</w:t>
      </w:r>
      <w:r w:rsidR="00981FC9"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25%,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bookmarkStart w:id="0" w:name="_GoBack"/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bookmarkEnd w:id="0"/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00598E" w:rsidP="00F07EAE">
      <w:pPr>
        <w:pStyle w:val="NoSpacing"/>
        <w:ind w:left="720"/>
        <w:rPr>
          <w:szCs w:val="22"/>
        </w:rPr>
      </w:pPr>
      <w:r>
        <w:rPr>
          <w:noProof/>
        </w:rPr>
        <w:drawing>
          <wp:inline distT="0" distB="0" distL="0" distR="0" wp14:anchorId="78D3DC0C" wp14:editId="236C015B">
            <wp:extent cx="6184900" cy="257873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0BAA" w:rsidRDefault="00A40BAA" w:rsidP="00DD73C1">
      <w:r>
        <w:separator/>
      </w:r>
    </w:p>
  </w:endnote>
  <w:endnote w:type="continuationSeparator" w:id="0">
    <w:p w:rsidR="00A40BAA" w:rsidRDefault="00A40BAA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0BAA" w:rsidRDefault="00A40BAA" w:rsidP="00DD73C1">
      <w:r>
        <w:separator/>
      </w:r>
    </w:p>
  </w:footnote>
  <w:footnote w:type="continuationSeparator" w:id="0">
    <w:p w:rsidR="00A40BAA" w:rsidRDefault="00A40BAA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0598E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6850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5B2E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81FC9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0BAA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54BC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CDD1DF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Mohammad Ahmad Ali Al-Doub</cp:lastModifiedBy>
  <cp:revision>2</cp:revision>
  <dcterms:created xsi:type="dcterms:W3CDTF">2020-02-12T12:57:00Z</dcterms:created>
  <dcterms:modified xsi:type="dcterms:W3CDTF">2020-02-12T12:57:00Z</dcterms:modified>
</cp:coreProperties>
</file>