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4151239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44546A" w:themeColor="text2"/>
        </w:rPr>
      </w:sdtEndPr>
      <w:sdtContent>
        <w:p w:rsidR="00CC3B91" w:rsidRDefault="00CC3B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205AC" w:rsidRPr="00CC3B91" w:rsidRDefault="00C205A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C3B9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Bushra Naeemi</w:t>
                                      </w:r>
                                    </w:p>
                                  </w:sdtContent>
                                </w:sdt>
                                <w:p w:rsidR="00C205AC" w:rsidRPr="00CC3B91" w:rsidRDefault="00421F6D" w:rsidP="00CC3B9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205AC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ID:</w:t>
                                      </w:r>
                                    </w:sdtContent>
                                  </w:sdt>
                                  <w:r w:rsidR="00C205AC" w:rsidRPr="00CC3B9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205AC" w:rsidRPr="00CC3B9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29064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05AC" w:rsidRDefault="00C205AC" w:rsidP="006154C8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data analytics using knime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205AC" w:rsidRPr="00CC3B91" w:rsidRDefault="00C205A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C3B9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Bushra Naeemi</w:t>
                                </w:r>
                              </w:p>
                            </w:sdtContent>
                          </w:sdt>
                          <w:p w:rsidR="00C205AC" w:rsidRPr="00CC3B91" w:rsidRDefault="00C205AC" w:rsidP="00CC3B9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ID:</w:t>
                                </w:r>
                              </w:sdtContent>
                            </w:sdt>
                            <w:r w:rsidRPr="00CC3B9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C3B9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29064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C205AC" w:rsidRDefault="00C205AC" w:rsidP="006154C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data analytics using knime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C3B91" w:rsidRDefault="00CC3B91">
          <w:pPr>
            <w:rPr>
              <w:rFonts w:eastAsiaTheme="minorEastAsia"/>
              <w:noProof/>
              <w:color w:val="44546A" w:themeColor="text2"/>
            </w:rPr>
          </w:pPr>
          <w:r>
            <w:rPr>
              <w:rFonts w:eastAsiaTheme="minorEastAsia"/>
              <w:noProof/>
              <w:color w:val="44546A" w:themeColor="text2"/>
            </w:rPr>
            <w:br w:type="page"/>
          </w:r>
        </w:p>
      </w:sdtContent>
    </w:sdt>
    <w:p w:rsidR="005469F5" w:rsidRDefault="00D34C20">
      <w:pPr>
        <w:rPr>
          <w:sz w:val="32"/>
          <w:szCs w:val="32"/>
        </w:rPr>
      </w:pPr>
      <w:r w:rsidRPr="00D34C20">
        <w:rPr>
          <w:sz w:val="32"/>
          <w:szCs w:val="32"/>
        </w:rPr>
        <w:lastRenderedPageBreak/>
        <w:t xml:space="preserve">Introduction: </w:t>
      </w:r>
      <w:r w:rsidR="00CC3B91" w:rsidRPr="00D34C20">
        <w:rPr>
          <w:sz w:val="32"/>
          <w:szCs w:val="32"/>
        </w:rPr>
        <w:t xml:space="preserve"> </w:t>
      </w:r>
    </w:p>
    <w:p w:rsidR="004B05B4" w:rsidRDefault="00D34C20" w:rsidP="004B05B4">
      <w:pPr>
        <w:rPr>
          <w:sz w:val="28"/>
          <w:szCs w:val="28"/>
        </w:rPr>
      </w:pPr>
      <w:r>
        <w:rPr>
          <w:sz w:val="28"/>
          <w:szCs w:val="28"/>
        </w:rPr>
        <w:t xml:space="preserve">The project is about working or analysis of a dataset, which is about diabetes rate by considering their factors: </w:t>
      </w:r>
      <w:r w:rsidR="004B05B4" w:rsidRPr="004B05B4">
        <w:rPr>
          <w:sz w:val="28"/>
          <w:szCs w:val="28"/>
        </w:rPr>
        <w:t>Pregnancies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Glucose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Blood</w:t>
      </w:r>
      <w:r w:rsidR="004B05B4">
        <w:rPr>
          <w:sz w:val="28"/>
          <w:szCs w:val="28"/>
        </w:rPr>
        <w:t xml:space="preserve"> </w:t>
      </w:r>
      <w:r w:rsidR="004B05B4" w:rsidRPr="004B05B4">
        <w:rPr>
          <w:sz w:val="28"/>
          <w:szCs w:val="28"/>
        </w:rPr>
        <w:t>Pressure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Skin</w:t>
      </w:r>
      <w:r w:rsidR="004B05B4">
        <w:rPr>
          <w:sz w:val="28"/>
          <w:szCs w:val="28"/>
        </w:rPr>
        <w:t xml:space="preserve"> </w:t>
      </w:r>
      <w:r w:rsidR="004B05B4" w:rsidRPr="004B05B4">
        <w:rPr>
          <w:sz w:val="28"/>
          <w:szCs w:val="28"/>
        </w:rPr>
        <w:t>Thickness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Insulin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BMI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Diabetes</w:t>
      </w:r>
      <w:r w:rsidR="004B05B4">
        <w:rPr>
          <w:sz w:val="28"/>
          <w:szCs w:val="28"/>
        </w:rPr>
        <w:t xml:space="preserve"> </w:t>
      </w:r>
      <w:r w:rsidR="004B05B4" w:rsidRPr="004B05B4">
        <w:rPr>
          <w:sz w:val="28"/>
          <w:szCs w:val="28"/>
        </w:rPr>
        <w:t>Pedigree</w:t>
      </w:r>
      <w:r w:rsidR="004B05B4">
        <w:rPr>
          <w:sz w:val="28"/>
          <w:szCs w:val="28"/>
        </w:rPr>
        <w:t xml:space="preserve"> </w:t>
      </w:r>
      <w:r w:rsidR="004B05B4" w:rsidRPr="004B05B4">
        <w:rPr>
          <w:sz w:val="28"/>
          <w:szCs w:val="28"/>
        </w:rPr>
        <w:t>Function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Age</w:t>
      </w:r>
      <w:r w:rsidR="004B05B4">
        <w:rPr>
          <w:sz w:val="28"/>
          <w:szCs w:val="28"/>
        </w:rPr>
        <w:t xml:space="preserve">, </w:t>
      </w:r>
      <w:r w:rsidR="004B05B4" w:rsidRPr="004B05B4">
        <w:rPr>
          <w:sz w:val="28"/>
          <w:szCs w:val="28"/>
        </w:rPr>
        <w:t>Outcome</w:t>
      </w:r>
      <w:r w:rsidR="004B05B4">
        <w:rPr>
          <w:sz w:val="28"/>
          <w:szCs w:val="28"/>
        </w:rPr>
        <w:t>.</w:t>
      </w:r>
      <w:r w:rsidR="006154C8">
        <w:rPr>
          <w:sz w:val="28"/>
          <w:szCs w:val="28"/>
        </w:rPr>
        <w:t xml:space="preserve"> </w:t>
      </w:r>
      <w:r w:rsidR="00E051BA">
        <w:rPr>
          <w:sz w:val="28"/>
          <w:szCs w:val="28"/>
        </w:rPr>
        <w:t>The whole point of the project is about predicting whether a person has diabetes or not based on the factors.</w:t>
      </w:r>
    </w:p>
    <w:p w:rsidR="0004755A" w:rsidRDefault="00E051BA" w:rsidP="004B05B4">
      <w:pPr>
        <w:rPr>
          <w:sz w:val="28"/>
          <w:szCs w:val="28"/>
        </w:rPr>
      </w:pPr>
      <w:r>
        <w:rPr>
          <w:sz w:val="28"/>
          <w:szCs w:val="28"/>
        </w:rPr>
        <w:t>We used KNIME for the whole process. KNIME Analytics Platform is the open source software for creating data science. KNIME makes understanding data and designing data science workflow</w:t>
      </w:r>
      <w:r w:rsidR="0004755A">
        <w:rPr>
          <w:sz w:val="28"/>
          <w:szCs w:val="28"/>
        </w:rPr>
        <w:t>s and reusable components accessible to everyone.</w:t>
      </w:r>
    </w:p>
    <w:p w:rsidR="0004755A" w:rsidRDefault="0004755A" w:rsidP="004B05B4">
      <w:pPr>
        <w:rPr>
          <w:sz w:val="28"/>
          <w:szCs w:val="28"/>
        </w:rPr>
      </w:pPr>
      <w:r>
        <w:rPr>
          <w:sz w:val="28"/>
          <w:szCs w:val="28"/>
        </w:rPr>
        <w:t xml:space="preserve">Result of 12 Steps: </w:t>
      </w:r>
    </w:p>
    <w:p w:rsidR="0004755A" w:rsidRDefault="0004755A" w:rsidP="00047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Reader: It reads the diabetes.csv file and we can see our data in it.</w:t>
      </w:r>
      <w:r>
        <w:rPr>
          <w:noProof/>
          <w:sz w:val="28"/>
          <w:szCs w:val="28"/>
        </w:rPr>
        <w:drawing>
          <wp:inline distT="0" distB="0" distL="0" distR="0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68" w:rsidRDefault="00AF4768" w:rsidP="00047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created a statistical analysis for raw data using statistics node, that shows the statistical results like mean, standard deviation and etc.</w:t>
      </w:r>
    </w:p>
    <w:p w:rsidR="00AF4768" w:rsidRDefault="00AF4768" w:rsidP="00AF476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1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68" w:rsidRPr="0004755A" w:rsidRDefault="00AF4768" w:rsidP="00AF4768">
      <w:pPr>
        <w:pStyle w:val="ListParagraph"/>
        <w:rPr>
          <w:sz w:val="28"/>
          <w:szCs w:val="28"/>
        </w:rPr>
      </w:pPr>
    </w:p>
    <w:p w:rsidR="00E051BA" w:rsidRPr="00AF4768" w:rsidRDefault="0004755A" w:rsidP="0004755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AF4768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Missing Values: It checks weather our data has missing valu</w:t>
      </w:r>
      <w:r w:rsidR="00AF4768">
        <w:rPr>
          <w:rFonts w:ascii="Calibri" w:eastAsia="Times New Roman" w:hAnsi="Calibri" w:cs="Calibri"/>
          <w:color w:val="000000"/>
          <w:sz w:val="28"/>
          <w:szCs w:val="28"/>
        </w:rPr>
        <w:t>es, if</w:t>
      </w:r>
      <w:r w:rsidRPr="00AF4768">
        <w:rPr>
          <w:rFonts w:ascii="Calibri" w:eastAsia="Times New Roman" w:hAnsi="Calibri" w:cs="Calibri"/>
          <w:color w:val="000000"/>
          <w:sz w:val="28"/>
          <w:szCs w:val="28"/>
        </w:rPr>
        <w:t xml:space="preserve"> yes then we can deal with it.</w:t>
      </w:r>
      <w:r w:rsidR="00AF4768">
        <w:rPr>
          <w:rFonts w:ascii="Calibri" w:eastAsia="Times New Roman" w:hAnsi="Calibri" w:cs="Calibri"/>
          <w:color w:val="000000"/>
          <w:sz w:val="28"/>
          <w:szCs w:val="28"/>
        </w:rPr>
        <w:t xml:space="preserve"> But in our data we didn’t have any missing value. Our data was clean.</w:t>
      </w:r>
    </w:p>
    <w:p w:rsidR="0004755A" w:rsidRDefault="00AF4768" w:rsidP="0004755A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044030" cy="11430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F5" w:rsidRPr="005469F5" w:rsidRDefault="005469F5" w:rsidP="005469F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Statistics after removing missing value: in here it shows that we don’t have any missing value.</w:t>
      </w: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4359018" cy="922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20" w:rsidRDefault="005469F5" w:rsidP="00AF47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Color Manager: we used the color manager to colorize our target variable (Outcome):</w:t>
      </w:r>
    </w:p>
    <w:p w:rsidR="005469F5" w:rsidRDefault="005469F5" w:rsidP="005469F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9D" w:rsidRDefault="00247D45" w:rsidP="005469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Partition: In this step we are partitioning our data to training and testing, </w:t>
      </w:r>
      <w:r w:rsidR="00C205AC">
        <w:rPr>
          <w:sz w:val="28"/>
          <w:szCs w:val="28"/>
        </w:rPr>
        <w:t>we allocated 30% of the entire dataset for testing and the remaining for training</w:t>
      </w:r>
      <w:r w:rsidR="009B319D">
        <w:rPr>
          <w:sz w:val="28"/>
          <w:szCs w:val="28"/>
        </w:rPr>
        <w:t>. When we see 537 rows are for training, and 231 rows for the testing.</w:t>
      </w:r>
    </w:p>
    <w:p w:rsidR="005469F5" w:rsidRPr="009B319D" w:rsidRDefault="00C205AC" w:rsidP="009B319D">
      <w:pPr>
        <w:pStyle w:val="ListParagraph"/>
        <w:rPr>
          <w:sz w:val="28"/>
          <w:szCs w:val="28"/>
        </w:rPr>
      </w:pPr>
      <w:r w:rsidRPr="009B319D">
        <w:rPr>
          <w:sz w:val="28"/>
          <w:szCs w:val="28"/>
        </w:rPr>
        <w:t>.</w:t>
      </w:r>
      <w:r w:rsidR="009B319D">
        <w:rPr>
          <w:noProof/>
        </w:rPr>
        <w:drawing>
          <wp:inline distT="0" distB="0" distL="0" distR="0">
            <wp:extent cx="1409822" cy="11659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9D" w:rsidRDefault="00421F6D" w:rsidP="005469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Decision three algorithm learner:  it shows the whole prediction and data in the form of a tree with colors.</w:t>
      </w:r>
      <w:r>
        <w:rPr>
          <w:noProof/>
          <w:sz w:val="28"/>
          <w:szCs w:val="28"/>
        </w:rPr>
        <w:drawing>
          <wp:inline distT="0" distB="0" distL="0" distR="0">
            <wp:extent cx="3894157" cy="5524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5469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 tree algorithm predictor: it shows the prediction using the tree.</w:t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94660" cy="370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30" cy="37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421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Score of the decision tree: it shows the accuracy of the prediction.</w:t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6180" cy="2217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5" cy="22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421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tree view simple: </w:t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52700" cy="28785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08" cy="288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421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Scatter plot of the decision tree. It mainly used for comparison of the data’s. </w:t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64380" cy="393141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32" cy="39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421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Report: It creates a good report for our data that explains everything so clear by using the colors.</w:t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238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421F6D">
      <w:pPr>
        <w:pStyle w:val="ListParagraph"/>
        <w:rPr>
          <w:sz w:val="28"/>
          <w:szCs w:val="28"/>
        </w:rPr>
      </w:pP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d. we can compare the results of our data by using random forest learner and predictor and result of decision tree.</w:t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281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0896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32" cy="35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6D" w:rsidRDefault="00421F6D" w:rsidP="00421F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</w:p>
    <w:p w:rsidR="00421F6D" w:rsidRPr="00AF4768" w:rsidRDefault="00421F6D" w:rsidP="00421F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since we sliced the dataset into two parts of 70% (main) and the remaining 30% for testing, at first we changed the type of the Outcome from integer </w:t>
      </w:r>
      <w:r>
        <w:rPr>
          <w:sz w:val="28"/>
          <w:szCs w:val="28"/>
        </w:rPr>
        <w:lastRenderedPageBreak/>
        <w:t xml:space="preserve">to string. </w:t>
      </w:r>
      <w:bookmarkStart w:id="0" w:name="_GoBack"/>
      <w:bookmarkEnd w:id="0"/>
      <w:r>
        <w:rPr>
          <w:sz w:val="28"/>
          <w:szCs w:val="28"/>
        </w:rPr>
        <w:t xml:space="preserve">the results after implementing functions such as confusion matrix, data report, scatter plot, we can differentiate their records and observations which have diabetes and diabetes free. Our Outcome </w:t>
      </w:r>
    </w:p>
    <w:sectPr w:rsidR="00421F6D" w:rsidRPr="00AF4768" w:rsidSect="00CC3B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A441F"/>
    <w:multiLevelType w:val="hybridMultilevel"/>
    <w:tmpl w:val="A528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91"/>
    <w:rsid w:val="0004755A"/>
    <w:rsid w:val="00247D45"/>
    <w:rsid w:val="00252F04"/>
    <w:rsid w:val="00421F6D"/>
    <w:rsid w:val="004B05B4"/>
    <w:rsid w:val="005469F5"/>
    <w:rsid w:val="006154C8"/>
    <w:rsid w:val="009B319D"/>
    <w:rsid w:val="00AF4768"/>
    <w:rsid w:val="00B06734"/>
    <w:rsid w:val="00C205AC"/>
    <w:rsid w:val="00CC3B91"/>
    <w:rsid w:val="00D21165"/>
    <w:rsid w:val="00D34C20"/>
    <w:rsid w:val="00E0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5C12"/>
  <w15:chartTrackingRefBased/>
  <w15:docId w15:val="{7668A3C7-3912-4FF0-8E25-6EB598C2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3B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3B9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4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29064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management                Final Project Documentation</vt:lpstr>
    </vt:vector>
  </TitlesOfParts>
  <Company>ID: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management                Final Project Documentation</dc:title>
  <dc:subject/>
  <dc:creator>Bushra Naeemi</dc:creator>
  <cp:keywords/>
  <dc:description/>
  <cp:lastModifiedBy>bushra naeemi</cp:lastModifiedBy>
  <cp:revision>3</cp:revision>
  <dcterms:created xsi:type="dcterms:W3CDTF">2019-12-20T17:09:00Z</dcterms:created>
  <dcterms:modified xsi:type="dcterms:W3CDTF">2019-12-20T19:21:00Z</dcterms:modified>
</cp:coreProperties>
</file>