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cd30196392046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7013def32e64da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a l e s _ T e m p l a t e / 6 1 8 9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4a684c-7956-4412-8d61-380c822a8728}" pid="2" name="Document">
    <vt:lpwstr xmlns:vt="http://schemas.openxmlformats.org/officeDocument/2006/docPropsVTypes">MZgAAO1d/3PbOHb/vTP9H7i6m7MzVWQAJEBwE92OYye7njqOGzvZm+t0MhAJObzIoo6ikniv2+lf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</vt:lpwstr>
  </op:property>
  <op:property fmtid="{d736e6d3-9449-4dc7-a2b8-d54b4c58d83f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"LanguageCode": 41,
          "DueDate": 24,
          "OrderNo": 44,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