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d1877fe2e5a246b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a4e5b3978e504ec8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F i n a n c e _ C h a r g e _ M e m o _ T / 6 1 8 8 7 2 6 / " >  
     < H e a d e r >  
         < R e p o r t F o r N a v _ H e a d e r > R e p o r t F o r N a v _ H e a d e r < / R e p o r t F o r N a v _ H e a d e r >  
         < R e p o r t F o r N a v I d _ 1 0 0 0 0 0 0 0 0 0 > R e p o r t F o r N a v I d _ 1 0 0 0 0 0 0 0 0 0 < / R e p o r t F o r N a v I d _ 1 0 0 0 0 0 0 0 0 0 >  
         < S i n g l e V A T P c t > S i n g l e V A T P c t < / S i n g l e V A T P c t >  
         < L i n e >  
             < R e p o r t F o r N a v _ L i n e > R e p o r t F o r N a v _ L i n e < / R e p o r t F o r N a v _ L i n e >  
             < R e p o r t F o r N a v I d _ 1 0 0 0 0 0 0 0 0 1 > R e p o r t F o r N a v I d _ 1 0 0 0 0 0 0 0 0 1 < / R e p o r t F o r N a v I d _ 1 0 0 0 0 0 0 0 0 1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2 > R e p o r t F o r N a v I d _ 1 0 0 0 0 0 0 0 0 2 < / R e p o r t F o r N a v I d _ 1 0 0 0 0 0 0 0 0 2 >  
         < / V A T A m o u n t L i n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cf7bf620-f376-4627-b919-f036f7e5cbac}" pid="2" name="Document">
    <vt:lpwstr xmlns:vt="http://schemas.openxmlformats.org/officeDocument/2006/docPropsVTypes">hJQAAO1d63LbRpb+v1X7DljOVmzXyBT63p2Yk5JkO1GtLGst2ZmarS0XCDRkxBShAUHbymSm5mn2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</vt:lpwstr>
  </op:property>
  <op:property fmtid="{0ee3a40e-8c9a-4004-9926-8dc56a3aeb85}" pid="3" name="DataContract">
    <vt:lpwstr xmlns:vt="http://schemas.openxmlformats.org/officeDocument/2006/docPropsVTypes">{
  "DataContract": {
    "Version": 1,
    "DataItems": {
      "Header": {
        "No": 302
      },
      "Line": {
        "No": 303,
        "Fields": {
          "Amount": 16,
          "RemainingAmount": 14,
          "VATAmount": 21,
          "FinanceChargeMemoNo": 1,
          "LineNo": 2,
          "Type": 4
        }
      },
      "VATAmountLine": {
        "No": 290,
        "Fields": {
          "VATIdentifier": 5,
          "VATCalculationType": 9,
          "TaxGroupCode": 10,
          "UseTax": 13,
          "Positive": 16
        }
      }
    },
    "MasterReports": [
      "ForNAV Reminder Template"
    ],
    "Records": {
      "CompanyInformation": {
        "No": 79,
        "Params": []
      },
      "ForNAVSetup": {
        "No": 6188471,
        "AutoCalcFields": [
          20
        ],
        "Params": []
      }
    }
  }
}</vt:lpwstr>
  </op:property>
</op:Properties>
</file>