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CB0FA" w14:textId="26CBB8CD" w:rsidR="00D84733" w:rsidRPr="002901DF" w:rsidRDefault="002901DF" w:rsidP="002901DF">
      <w:pPr>
        <w:jc w:val="center"/>
        <w:rPr>
          <w:rStyle w:val="HafifVurgulama"/>
        </w:rPr>
      </w:pPr>
      <w:r w:rsidRPr="002901DF">
        <w:rPr>
          <w:rStyle w:val="HafifVurgulama"/>
        </w:rPr>
        <w:t>Object Oriented Programming</w:t>
      </w:r>
    </w:p>
    <w:p w14:paraId="14BDC3C0" w14:textId="21DA4D99" w:rsidR="002901DF" w:rsidRPr="002901DF" w:rsidRDefault="002901DF" w:rsidP="002901DF">
      <w:pPr>
        <w:jc w:val="center"/>
        <w:rPr>
          <w:rStyle w:val="HafifVurgulama"/>
        </w:rPr>
      </w:pPr>
      <w:r w:rsidRPr="002901DF">
        <w:rPr>
          <w:rStyle w:val="HafifVurgulama"/>
        </w:rPr>
        <w:t>(Nese Yönelimli/Tabanlı Programlama)</w:t>
      </w:r>
    </w:p>
    <w:p w14:paraId="758A4792" w14:textId="5419F082" w:rsidR="002901DF" w:rsidRDefault="002901DF" w:rsidP="002901DF">
      <w:r>
        <w:t>Yaklaşım : Bir olguya bir yapıya yaklaşma biçimidir</w:t>
      </w:r>
    </w:p>
    <w:p w14:paraId="0DACBAE0" w14:textId="645D37D8" w:rsidR="002901DF" w:rsidRDefault="002901DF" w:rsidP="002901DF">
      <w:r>
        <w:t>OOP bir yaklaşımdır, bu yaklaşımda herşey bir nesnedir</w:t>
      </w:r>
    </w:p>
    <w:p w14:paraId="5C6FA387" w14:textId="0963F2D5" w:rsidR="002901DF" w:rsidRDefault="00267DDB" w:rsidP="002901DF">
      <w:r>
        <w:t xml:space="preserve">OOP de en küçük parça nesne(obje/object) tir. Nesneler içinde field adı veriler veri tutabilecekleri alanlar bulunur </w:t>
      </w:r>
    </w:p>
    <w:p w14:paraId="05B25FFE" w14:textId="582A8EAC" w:rsidR="00267DDB" w:rsidRDefault="00267DDB" w:rsidP="002901DF">
      <w:r>
        <w:t>Nesneler içindeki fieldları işleyebilmesi için functionlar(metodlar/propertyler/indexlar) bulunur</w:t>
      </w:r>
    </w:p>
    <w:p w14:paraId="4E3FE75D" w14:textId="20CBFD48" w:rsidR="00267DDB" w:rsidRDefault="00267DDB" w:rsidP="002901DF">
      <w:r>
        <w:t>Class oluşturarak modelin tanımlaması yapılır ve bu tanımlamadan sınırsız (belleği sınırı kadar) nesne üretilebilir</w:t>
      </w:r>
    </w:p>
    <w:p w14:paraId="255CF1B3" w14:textId="47F21BA8" w:rsidR="0090574A" w:rsidRDefault="0090574A" w:rsidP="002901DF">
      <w:r>
        <w:t>Nesnelerin oluşturulabilmesi için önce modellenmesi gerekir</w:t>
      </w:r>
    </w:p>
    <w:p w14:paraId="7D10DBDF" w14:textId="04D3D5ED" w:rsidR="0090574A" w:rsidRDefault="0090574A" w:rsidP="002901DF">
      <w:r>
        <w:t xml:space="preserve">Nesne modeli class ile gerçekleştirilir, </w:t>
      </w:r>
    </w:p>
    <w:p w14:paraId="6B95D23A" w14:textId="229D1E36" w:rsidR="009F725D" w:rsidRDefault="009F725D" w:rsidP="00693246">
      <w:r>
        <w:t>Nesneler referans türlü değerlerdir</w:t>
      </w:r>
    </w:p>
    <w:p w14:paraId="17F7A3BC" w14:textId="59C4D732" w:rsidR="009F725D" w:rsidRDefault="00693246" w:rsidP="00693246">
      <w:pPr>
        <w:jc w:val="center"/>
      </w:pPr>
      <w:r>
        <w:rPr>
          <w:noProof/>
        </w:rPr>
        <w:drawing>
          <wp:inline distT="0" distB="0" distL="0" distR="0" wp14:anchorId="6F808103" wp14:editId="12BEA97D">
            <wp:extent cx="4690753" cy="2364921"/>
            <wp:effectExtent l="0" t="0" r="0" b="0"/>
            <wp:docPr id="21250487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8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9544" cy="23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DC8C" w14:textId="69FF625A" w:rsidR="00693246" w:rsidRDefault="00693246" w:rsidP="00693246">
      <w:r>
        <w:t>OOP’de bir object(nesne) oluşturabilmek için öncelikle o objectin modellenmesi tanımlanması gerekmektedir</w:t>
      </w:r>
    </w:p>
    <w:p w14:paraId="444270AB" w14:textId="4B32487E" w:rsidR="00693246" w:rsidRDefault="00693246" w:rsidP="00693246">
      <w:r>
        <w:t xml:space="preserve">Bir objectin </w:t>
      </w:r>
      <w:r w:rsidR="00E52400">
        <w:t xml:space="preserve">modelini tanımını oluşturabilmek için class yapısı kullanırlır </w:t>
      </w:r>
    </w:p>
    <w:p w14:paraId="0C88B5CA" w14:textId="772CAEDE" w:rsidR="00E52400" w:rsidRDefault="00E52400" w:rsidP="00693246">
      <w:r>
        <w:t>Classlarda nesnelerdeki ortak alan tanımları yapılır . Classlar bir referans türüdür</w:t>
      </w:r>
    </w:p>
    <w:p w14:paraId="3A56C6AA" w14:textId="0BB29239" w:rsidR="00E52400" w:rsidRDefault="007D15E7" w:rsidP="00693246">
      <w:r>
        <w:t>Class üç yerde oluşturulabilir</w:t>
      </w:r>
    </w:p>
    <w:p w14:paraId="0EC9C48C" w14:textId="09BF21FD" w:rsidR="007D15E7" w:rsidRDefault="007D15E7" w:rsidP="00693246">
      <w:r>
        <w:t>-Namespace içinde</w:t>
      </w:r>
    </w:p>
    <w:p w14:paraId="2F3B7A06" w14:textId="470608FF" w:rsidR="007D15E7" w:rsidRDefault="007D15E7" w:rsidP="00693246">
      <w:r>
        <w:t>-Namespace dışnda : namespace dışında ise herkes erişebilir</w:t>
      </w:r>
    </w:p>
    <w:p w14:paraId="7169DE5F" w14:textId="6C0D700F" w:rsidR="00E52400" w:rsidRDefault="007D15E7" w:rsidP="00693246">
      <w:r>
        <w:t>-Class içerisinde(Nested Type ) (İç içe classlar)</w:t>
      </w:r>
    </w:p>
    <w:p w14:paraId="0501AE86" w14:textId="77777777" w:rsidR="007D15E7" w:rsidRDefault="007D15E7" w:rsidP="00693246"/>
    <w:p w14:paraId="1C46E10D" w14:textId="77777777" w:rsidR="0090574A" w:rsidRDefault="0090574A" w:rsidP="002901DF"/>
    <w:p w14:paraId="0EBAA92B" w14:textId="77777777" w:rsidR="00267DDB" w:rsidRDefault="00267DDB" w:rsidP="002901DF"/>
    <w:p w14:paraId="7D06B8E7" w14:textId="77777777" w:rsidR="00267DDB" w:rsidRDefault="00267DDB" w:rsidP="002901DF"/>
    <w:p w14:paraId="534FD4B5" w14:textId="77777777" w:rsidR="002901DF" w:rsidRDefault="002901DF" w:rsidP="002901DF"/>
    <w:p w14:paraId="1624DC85" w14:textId="77777777" w:rsidR="002901DF" w:rsidRDefault="002901DF" w:rsidP="002901DF"/>
    <w:p w14:paraId="2F511185" w14:textId="77777777" w:rsidR="002901DF" w:rsidRDefault="002901DF" w:rsidP="002901DF"/>
    <w:sectPr w:rsidR="00290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DF"/>
    <w:rsid w:val="00116EBD"/>
    <w:rsid w:val="00267DDB"/>
    <w:rsid w:val="002901DF"/>
    <w:rsid w:val="00693246"/>
    <w:rsid w:val="007D15E7"/>
    <w:rsid w:val="0090574A"/>
    <w:rsid w:val="009D5290"/>
    <w:rsid w:val="009F725D"/>
    <w:rsid w:val="00CC3218"/>
    <w:rsid w:val="00D84733"/>
    <w:rsid w:val="00E52400"/>
    <w:rsid w:val="00E905E4"/>
    <w:rsid w:val="00FF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539BD"/>
  <w15:chartTrackingRefBased/>
  <w15:docId w15:val="{41B81A8C-DA74-4069-8989-08BD90105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90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90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901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90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901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901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901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901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901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901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901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901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901DF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901DF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901D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901D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901D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901D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901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90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90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90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90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901D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901D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901DF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901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901DF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901DF"/>
    <w:rPr>
      <w:b/>
      <w:bCs/>
      <w:smallCaps/>
      <w:color w:val="2F5496" w:themeColor="accent1" w:themeShade="BF"/>
      <w:spacing w:val="5"/>
    </w:rPr>
  </w:style>
  <w:style w:type="character" w:styleId="HafifVurgulama">
    <w:name w:val="Subtle Emphasis"/>
    <w:basedOn w:val="VarsaylanParagrafYazTipi"/>
    <w:uiPriority w:val="19"/>
    <w:qFormat/>
    <w:rsid w:val="002901D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Büşra Güneş</dc:creator>
  <cp:keywords/>
  <dc:description/>
  <cp:lastModifiedBy>Büşra Güneş</cp:lastModifiedBy>
  <cp:revision>1</cp:revision>
  <dcterms:created xsi:type="dcterms:W3CDTF">2025-02-19T07:34:00Z</dcterms:created>
  <dcterms:modified xsi:type="dcterms:W3CDTF">2025-02-19T15:00:00Z</dcterms:modified>
</cp:coreProperties>
</file>