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Objetivo del Proyecto(L)</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El objetivo del desarrollo de la app, es facilitar al usuario de la biblioteca las acciones que puede realizar, organizar préstamo de libros, organizar devolución de los libros, iniciar sesión, revisar el catálogo, etc.</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Usuarios Principales(i)</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El software irá dirigido principalmente al administrador de la biblioteca, estudiantes y docente.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Funciones Principales(N)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Con la aplicación el bibliotecario tendrá un sistema mas eficaz donde podrá gestionar los usuarios, libros, reportes, prestamos, devoluciones, catalogo en linea.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mientras que los estudiantes como docente  podran tener acceso al catalogo en linea donde podran ver los libros que se encuentran disponibles como poder hacer reservas y el apartado de devolucion para ver la fecha de entrega del libro.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Definir Frontend(N)</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La aplicación tendrá un apartado de login donde al iniciar sesion pedirá una autenticación con codigo al correo para evitar falsa identificación, al ingresar en el caso del bibliotecario (usuario administrativo) la pantalla de inicio tendrá sus correspondientes apartados lateral donde podrá tener acceso rapido a gestion de libros, usuarios, reportes, prestamos con la fecha de devolucion y los que estan en atraso. </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Caso del estudiante le pedira igualmente la autenticacion con codigo pero al ingresar su pantalla sera distinta ya que solo podra tendria apartados laterales de catalogo, reserva y devolucion donde en esta ultima saldra la fecha de cuando el pidio el libro y cuando tendra de devolverlo.</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En el caso del docente será al igual que el estudiante.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Definir Backend(L)</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La aplicación le permitirá al usuario iniciar sesión, registrarse, visualizar el catálogo de libros disponibles, agendar un préstamo, agendar la devolución, ademas de que al usuario administrativo le permitirá visualizar y editar el estado de los usuarios y los libros disponibles, en préstamo o extraviados. También permitirá generar reportes mensuales de los libres que han sido prestados y devueltos.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Definir Tablas(L)</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las tablas serán usuarios, Reservas, Prestamos, Libros, Reportes, Historia_de_uso</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los datos que guardaran:</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reservas: id_reserva, fecha, estado.</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usuario: Rut, Nombre, Apellido, Correo, Teléfono, Tipo, Rol, contraseña.</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historial: id_historial, acción, fecha_acción.</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reportes: id_Reporte, tipo_reporte, fecha_generación, contenido.</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prestamos: id_prestámo, fecha_prestámo, fecha devolución_estimada, fecha_devolución_real, estado.</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Libro: id_libro, titulo. autor, genero. editorial, año_publicación, cantidad_disponible.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