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ClasesUsoGenerico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Environment.SpecialFolder.Desktop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   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escritorio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Environment.SpecialFolder.MyDocuments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    // Mis Documentos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Environment.GetFolderPath(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Environment.SpecialFolder.ProgramFiles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  // archivos de programa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//Creando variable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//Asignando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GenerarCadenaConexion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"Instancia"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BaseDeDatos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//Abro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//Creando comando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prueba"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//Creando un lector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leer los datos del comando.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lector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//Mientras lector tenga texto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lector.Read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Escribira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los siguientes datos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|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0], lector[1]));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//Cerrando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Guardar(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//Creando variable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//Asignando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GenerarCadenaConexion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"Instancia"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BaseDeDatos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//= "INSERT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dbo.Satelites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(nombre,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duracion_orbita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duracion_rotacion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VALUES ('"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satelite.Nombre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satelite.DuraOrbita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satelite.DuraRotacion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"')";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//Creo Comando para ejecutar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comando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//Abro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//Ejecuto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//Cerrando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GenerarCadenaConexion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={1};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BaseDeDatos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6199" w:rsidRDefault="00EB6199" w:rsidP="00EB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128A" w:rsidRDefault="0064128A"/>
    <w:p w:rsidR="00EB6199" w:rsidRDefault="00EB6199">
      <w:r>
        <w:t>QUERYS</w:t>
      </w:r>
      <w:r w:rsidR="00D1487C">
        <w:t xml:space="preserve"> </w:t>
      </w:r>
      <w:r w:rsidR="00D1487C">
        <w:t>/</w:t>
      </w:r>
      <w:r w:rsidR="00D1487C">
        <w:t>/ * Selecciona todos los campos</w:t>
      </w:r>
    </w:p>
    <w:p w:rsidR="00D1487C" w:rsidRDefault="00EB6199" w:rsidP="00EB6199">
      <w:pPr>
        <w:rPr>
          <w:color w:val="70AD47" w:themeColor="accent6"/>
        </w:rPr>
      </w:pPr>
      <w:r w:rsidRPr="00D1487C">
        <w:rPr>
          <w:color w:val="FF0000"/>
        </w:rPr>
        <w:t xml:space="preserve">SELECT </w:t>
      </w:r>
      <w:r w:rsidRPr="00D1487C">
        <w:rPr>
          <w:color w:val="5B9BD5" w:themeColor="accent1"/>
        </w:rPr>
        <w:t xml:space="preserve">Campos </w:t>
      </w:r>
      <w:r w:rsidRPr="00D1487C">
        <w:rPr>
          <w:color w:val="FF0000"/>
        </w:rPr>
        <w:t xml:space="preserve">FROM </w:t>
      </w:r>
      <w:r w:rsidRPr="00D1487C">
        <w:rPr>
          <w:color w:val="70AD47" w:themeColor="accent6"/>
        </w:rPr>
        <w:t>Tabla</w:t>
      </w:r>
      <w:r w:rsidRPr="00D1487C">
        <w:rPr>
          <w:color w:val="70AD47" w:themeColor="accent6"/>
        </w:rPr>
        <w:t xml:space="preserve"> </w:t>
      </w:r>
    </w:p>
    <w:p w:rsidR="00EB6199" w:rsidRDefault="00EB6199" w:rsidP="00EB6199">
      <w:r w:rsidRPr="00D1487C">
        <w:rPr>
          <w:color w:val="FF0000"/>
        </w:rPr>
        <w:t>SELECT</w:t>
      </w:r>
      <w:r>
        <w:t xml:space="preserve"> </w:t>
      </w:r>
      <w:proofErr w:type="spellStart"/>
      <w:r>
        <w:t>Empleados.Nombre</w:t>
      </w:r>
      <w:proofErr w:type="spellEnd"/>
      <w:r>
        <w:t xml:space="preserve"> </w:t>
      </w:r>
      <w:r w:rsidRPr="00D1487C">
        <w:rPr>
          <w:color w:val="FF0000"/>
        </w:rPr>
        <w:t xml:space="preserve">FROM </w:t>
      </w:r>
      <w:r>
        <w:t xml:space="preserve">Empleados </w:t>
      </w:r>
      <w:r w:rsidRPr="00D1487C">
        <w:rPr>
          <w:color w:val="FF0000"/>
        </w:rPr>
        <w:t xml:space="preserve">WHERE </w:t>
      </w:r>
      <w:proofErr w:type="spellStart"/>
      <w:r>
        <w:t>Empleados.Cargo</w:t>
      </w:r>
      <w:proofErr w:type="spellEnd"/>
      <w:r>
        <w:t xml:space="preserve"> = 'Electricista'</w:t>
      </w:r>
    </w:p>
    <w:p w:rsidR="00EB6199" w:rsidRDefault="00EB6199" w:rsidP="00EB6199">
      <w:r w:rsidRPr="00D1487C">
        <w:rPr>
          <w:color w:val="FF0000"/>
        </w:rPr>
        <w:t xml:space="preserve">INSERT INTO </w:t>
      </w:r>
      <w:r w:rsidRPr="00D1487C">
        <w:rPr>
          <w:color w:val="70AD47" w:themeColor="accent6"/>
        </w:rPr>
        <w:t>tabla</w:t>
      </w:r>
      <w:r w:rsidRPr="00D1487C">
        <w:rPr>
          <w:color w:val="70AD47" w:themeColor="accent6"/>
        </w:rPr>
        <w:t xml:space="preserve"> </w:t>
      </w:r>
      <w:r>
        <w:t>(</w:t>
      </w:r>
      <w:r w:rsidR="00D1487C" w:rsidRPr="00D1487C">
        <w:rPr>
          <w:color w:val="5B9BD5" w:themeColor="accent1"/>
        </w:rPr>
        <w:t>campo1</w:t>
      </w:r>
      <w:r>
        <w:t xml:space="preserve">, </w:t>
      </w:r>
      <w:r w:rsidR="00D1487C" w:rsidRPr="00D1487C">
        <w:rPr>
          <w:color w:val="5B9BD5" w:themeColor="accent1"/>
        </w:rPr>
        <w:t>campo2</w:t>
      </w:r>
      <w:r>
        <w:t xml:space="preserve">) </w:t>
      </w:r>
      <w:r w:rsidRPr="00D1487C">
        <w:rPr>
          <w:color w:val="FF0000"/>
        </w:rPr>
        <w:t xml:space="preserve">VALUES </w:t>
      </w:r>
      <w:r>
        <w:t>('valor1', 'valor2'</w:t>
      </w:r>
      <w:r>
        <w:t>)</w:t>
      </w:r>
    </w:p>
    <w:p w:rsidR="00EB6199" w:rsidRDefault="00D1487C" w:rsidP="00EB6199">
      <w:r w:rsidRPr="00D1487C">
        <w:rPr>
          <w:color w:val="FF0000"/>
        </w:rPr>
        <w:t xml:space="preserve">UPDATE </w:t>
      </w:r>
      <w:r w:rsidRPr="00D1487C">
        <w:rPr>
          <w:color w:val="70AD47" w:themeColor="accent6"/>
        </w:rPr>
        <w:t>tabla</w:t>
      </w:r>
      <w:r w:rsidR="00EB6199" w:rsidRPr="00D1487C">
        <w:rPr>
          <w:color w:val="70AD47" w:themeColor="accent6"/>
        </w:rPr>
        <w:t xml:space="preserve"> </w:t>
      </w:r>
      <w:r w:rsidR="00EB6199" w:rsidRPr="00D1487C">
        <w:rPr>
          <w:color w:val="FF0000"/>
        </w:rPr>
        <w:t xml:space="preserve">SET </w:t>
      </w:r>
      <w:r w:rsidRPr="00D1487C">
        <w:rPr>
          <w:color w:val="5B9BD5" w:themeColor="accent1"/>
        </w:rPr>
        <w:t xml:space="preserve">campo1 </w:t>
      </w:r>
      <w:r>
        <w:t>= '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' </w:t>
      </w:r>
      <w:r w:rsidRPr="00D1487C">
        <w:rPr>
          <w:color w:val="FF0000"/>
        </w:rPr>
        <w:t xml:space="preserve">WHERE </w:t>
      </w:r>
      <w:r w:rsidRPr="00D1487C">
        <w:rPr>
          <w:color w:val="5B9BD5" w:themeColor="accent1"/>
        </w:rPr>
        <w:t xml:space="preserve">campo2 </w:t>
      </w:r>
      <w:r>
        <w:t>= 'N'</w:t>
      </w:r>
    </w:p>
    <w:p w:rsidR="00D1487C" w:rsidRDefault="00D1487C" w:rsidP="00EB6199">
      <w:r w:rsidRPr="00D1487C">
        <w:rPr>
          <w:color w:val="FF0000"/>
        </w:rPr>
        <w:t xml:space="preserve">DELETE FROM </w:t>
      </w:r>
      <w:r w:rsidRPr="00D1487C">
        <w:rPr>
          <w:color w:val="70AD47" w:themeColor="accent6"/>
        </w:rPr>
        <w:t>tabla</w:t>
      </w:r>
      <w:r w:rsidRPr="00D1487C">
        <w:rPr>
          <w:color w:val="70AD47" w:themeColor="accent6"/>
        </w:rPr>
        <w:t xml:space="preserve"> </w:t>
      </w:r>
      <w:r w:rsidRPr="00D1487C">
        <w:rPr>
          <w:color w:val="FF0000"/>
        </w:rPr>
        <w:t xml:space="preserve">WHERE </w:t>
      </w:r>
      <w:r w:rsidRPr="00D1487C">
        <w:rPr>
          <w:color w:val="5B9BD5" w:themeColor="accent1"/>
        </w:rPr>
        <w:t>campo =</w:t>
      </w:r>
      <w:r>
        <w:t xml:space="preserve"> ‘N'</w:t>
      </w:r>
      <w:bookmarkStart w:id="0" w:name="_GoBack"/>
      <w:bookmarkEnd w:id="0"/>
    </w:p>
    <w:sectPr w:rsidR="00D1487C" w:rsidSect="00EB6199">
      <w:pgSz w:w="12240" w:h="15840"/>
      <w:pgMar w:top="426" w:right="191" w:bottom="426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AC"/>
    <w:rsid w:val="0064128A"/>
    <w:rsid w:val="00CC7EAC"/>
    <w:rsid w:val="00D1487C"/>
    <w:rsid w:val="00E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757F"/>
  <w15:chartTrackingRefBased/>
  <w15:docId w15:val="{97E7AE24-671A-469E-AB9C-25EC4619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Provincia de Buenos Aires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Bustamante, Mathias</dc:creator>
  <cp:keywords/>
  <dc:description/>
  <cp:lastModifiedBy>Bustamante, Mathias</cp:lastModifiedBy>
  <cp:revision>2</cp:revision>
  <dcterms:created xsi:type="dcterms:W3CDTF">2019-12-11T18:01:00Z</dcterms:created>
  <dcterms:modified xsi:type="dcterms:W3CDTF">2019-12-11T18:16:00Z</dcterms:modified>
</cp:coreProperties>
</file>