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D4A" w:rsidRPr="00703724" w:rsidRDefault="00D55A96" w:rsidP="00BD107F">
      <w:pPr>
        <w:spacing w:after="100" w:afterAutospacing="1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703724">
        <w:rPr>
          <w:rFonts w:ascii="Times New Roman" w:hAnsi="Times New Roman" w:cs="Times New Roman"/>
          <w:b/>
          <w:sz w:val="24"/>
          <w:lang w:val="en-US"/>
        </w:rPr>
        <w:t>KOMONDOR DOUBT SKIMMER</w:t>
      </w:r>
    </w:p>
    <w:p w:rsidR="002D2336" w:rsidRPr="00C2681D" w:rsidRDefault="002D2336" w:rsidP="00BD107F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 w:rsidRPr="00C2681D">
        <w:rPr>
          <w:rFonts w:ascii="Times New Roman" w:hAnsi="Times New Roman" w:cs="Times New Roman"/>
          <w:b/>
          <w:sz w:val="18"/>
          <w:szCs w:val="24"/>
          <w:lang w:val="en-US"/>
        </w:rPr>
        <w:t>Komondor features</w:t>
      </w:r>
      <w:r w:rsidRPr="00C2681D">
        <w:rPr>
          <w:rFonts w:ascii="Times New Roman" w:hAnsi="Times New Roman" w:cs="Times New Roman"/>
          <w:sz w:val="18"/>
          <w:szCs w:val="24"/>
          <w:lang w:val="en-US"/>
        </w:rPr>
        <w:t>:</w:t>
      </w:r>
    </w:p>
    <w:p w:rsidR="002D2336" w:rsidRPr="00C2681D" w:rsidRDefault="002D2336" w:rsidP="00BD107F">
      <w:pPr>
        <w:pStyle w:val="ListParagraph"/>
        <w:numPr>
          <w:ilvl w:val="1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 w:rsidRPr="00C2681D">
        <w:rPr>
          <w:rFonts w:ascii="Times New Roman" w:hAnsi="Times New Roman" w:cs="Times New Roman"/>
          <w:b/>
          <w:sz w:val="18"/>
          <w:szCs w:val="24"/>
          <w:lang w:val="en-US"/>
        </w:rPr>
        <w:t>What is done</w:t>
      </w:r>
      <w:r w:rsidRPr="00C2681D">
        <w:rPr>
          <w:rFonts w:ascii="Times New Roman" w:hAnsi="Times New Roman" w:cs="Times New Roman"/>
          <w:sz w:val="18"/>
          <w:szCs w:val="24"/>
          <w:lang w:val="en-US"/>
        </w:rPr>
        <w:t>:</w:t>
      </w:r>
      <w:r w:rsidR="0038714D">
        <w:rPr>
          <w:rFonts w:ascii="Times New Roman" w:hAnsi="Times New Roman" w:cs="Times New Roman"/>
          <w:sz w:val="18"/>
          <w:szCs w:val="24"/>
          <w:lang w:val="en-US"/>
        </w:rPr>
        <w:tab/>
      </w:r>
    </w:p>
    <w:p w:rsidR="002D2336" w:rsidRPr="00C2681D" w:rsidRDefault="002D2336" w:rsidP="00BD107F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 w:rsidRPr="00C2681D">
        <w:rPr>
          <w:rFonts w:ascii="Times New Roman" w:hAnsi="Times New Roman" w:cs="Times New Roman"/>
          <w:sz w:val="18"/>
          <w:szCs w:val="24"/>
          <w:lang w:val="en-US"/>
        </w:rPr>
        <w:t>Packet transmission</w:t>
      </w:r>
      <w:r w:rsidR="00F04A71" w:rsidRPr="00C2681D">
        <w:rPr>
          <w:rFonts w:ascii="Times New Roman" w:hAnsi="Times New Roman" w:cs="Times New Roman"/>
          <w:sz w:val="18"/>
          <w:szCs w:val="24"/>
          <w:lang w:val="en-US"/>
        </w:rPr>
        <w:t xml:space="preserve"> between TX and RX</w:t>
      </w:r>
    </w:p>
    <w:p w:rsidR="002D2336" w:rsidRPr="00C2681D" w:rsidRDefault="002D2336" w:rsidP="00BD107F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 w:rsidRPr="00C2681D">
        <w:rPr>
          <w:rFonts w:ascii="Times New Roman" w:hAnsi="Times New Roman" w:cs="Times New Roman"/>
          <w:sz w:val="18"/>
          <w:szCs w:val="24"/>
          <w:lang w:val="en-US"/>
        </w:rPr>
        <w:t xml:space="preserve">Acknowledgement </w:t>
      </w:r>
      <w:r w:rsidR="00F04A71" w:rsidRPr="00C2681D">
        <w:rPr>
          <w:rFonts w:ascii="Times New Roman" w:hAnsi="Times New Roman" w:cs="Times New Roman"/>
          <w:sz w:val="18"/>
          <w:szCs w:val="24"/>
          <w:lang w:val="en-US"/>
        </w:rPr>
        <w:t>between TX and RX</w:t>
      </w:r>
    </w:p>
    <w:p w:rsidR="002D2336" w:rsidRPr="00C2681D" w:rsidRDefault="002D2336" w:rsidP="00BD107F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 w:rsidRPr="00457534">
        <w:rPr>
          <w:rFonts w:ascii="Times New Roman" w:hAnsi="Times New Roman" w:cs="Times New Roman"/>
          <w:b/>
          <w:sz w:val="18"/>
          <w:szCs w:val="24"/>
          <w:lang w:val="en-US"/>
        </w:rPr>
        <w:t>WLANs</w:t>
      </w:r>
      <w:r w:rsidRPr="00C2681D">
        <w:rPr>
          <w:rFonts w:ascii="Times New Roman" w:hAnsi="Times New Roman" w:cs="Times New Roman"/>
          <w:sz w:val="18"/>
          <w:szCs w:val="24"/>
          <w:lang w:val="en-US"/>
        </w:rPr>
        <w:t xml:space="preserve"> operating at downlink AP</w:t>
      </w:r>
      <w:r w:rsidR="00185915" w:rsidRPr="00C2681D">
        <w:rPr>
          <w:rFonts w:ascii="Times New Roman" w:hAnsi="Times New Roman" w:cs="Times New Roman"/>
          <w:sz w:val="18"/>
          <w:szCs w:val="24"/>
          <w:lang w:val="en-US"/>
        </w:rPr>
        <w:t xml:space="preserve"> to </w:t>
      </w:r>
      <w:r w:rsidR="00F04A71" w:rsidRPr="00C2681D">
        <w:rPr>
          <w:rFonts w:ascii="Times New Roman" w:hAnsi="Times New Roman" w:cs="Times New Roman"/>
          <w:sz w:val="18"/>
          <w:szCs w:val="24"/>
          <w:lang w:val="en-US"/>
        </w:rPr>
        <w:t>STA</w:t>
      </w:r>
    </w:p>
    <w:p w:rsidR="0036422D" w:rsidRDefault="0036422D" w:rsidP="00BD107F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 w:rsidRPr="00C2681D">
        <w:rPr>
          <w:rFonts w:ascii="Times New Roman" w:hAnsi="Times New Roman" w:cs="Times New Roman"/>
          <w:sz w:val="18"/>
          <w:szCs w:val="24"/>
          <w:lang w:val="en-US"/>
        </w:rPr>
        <w:t>Packet collisions and timeouts</w:t>
      </w:r>
      <w:r w:rsidR="00857CF5">
        <w:rPr>
          <w:rFonts w:ascii="Times New Roman" w:hAnsi="Times New Roman" w:cs="Times New Roman"/>
          <w:sz w:val="18"/>
          <w:szCs w:val="24"/>
          <w:lang w:val="en-US"/>
        </w:rPr>
        <w:t>.</w:t>
      </w:r>
    </w:p>
    <w:p w:rsidR="00857CF5" w:rsidRPr="00C2681D" w:rsidRDefault="00857CF5" w:rsidP="00857CF5">
      <w:pPr>
        <w:pStyle w:val="ListParagraph"/>
        <w:numPr>
          <w:ilvl w:val="3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 xml:space="preserve">Timeouts are hardcoded to happen when more than </w:t>
      </w:r>
      <w:r w:rsidRPr="0038714D">
        <w:rPr>
          <w:rFonts w:ascii="Times New Roman" w:hAnsi="Times New Roman" w:cs="Times New Roman"/>
          <w:b/>
          <w:sz w:val="18"/>
          <w:szCs w:val="24"/>
          <w:lang w:val="en-US"/>
        </w:rPr>
        <w:t>1 us</w:t>
      </w:r>
      <w:r>
        <w:rPr>
          <w:rFonts w:ascii="Times New Roman" w:hAnsi="Times New Roman" w:cs="Times New Roman"/>
          <w:sz w:val="18"/>
          <w:szCs w:val="24"/>
          <w:lang w:val="en-US"/>
        </w:rPr>
        <w:t xml:space="preserve"> goes</w:t>
      </w:r>
      <w:r w:rsidR="00B754B3">
        <w:rPr>
          <w:rFonts w:ascii="Times New Roman" w:hAnsi="Times New Roman" w:cs="Times New Roman"/>
          <w:sz w:val="18"/>
          <w:szCs w:val="24"/>
          <w:lang w:val="en-US"/>
        </w:rPr>
        <w:t xml:space="preserve"> by after an expected reception</w:t>
      </w:r>
    </w:p>
    <w:p w:rsidR="00185915" w:rsidRPr="00457534" w:rsidRDefault="00F04A71" w:rsidP="00BD107F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b/>
          <w:sz w:val="18"/>
          <w:szCs w:val="24"/>
          <w:lang w:val="en-US"/>
        </w:rPr>
      </w:pPr>
      <w:r w:rsidRPr="00457534">
        <w:rPr>
          <w:rFonts w:ascii="Times New Roman" w:hAnsi="Times New Roman" w:cs="Times New Roman"/>
          <w:b/>
          <w:sz w:val="18"/>
          <w:szCs w:val="24"/>
          <w:lang w:val="en-US"/>
        </w:rPr>
        <w:t>RTS/CTS</w:t>
      </w:r>
    </w:p>
    <w:p w:rsidR="00185915" w:rsidRPr="00C2681D" w:rsidRDefault="00F04A71" w:rsidP="00BD107F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 w:rsidRPr="00C2681D">
        <w:rPr>
          <w:rFonts w:ascii="Times New Roman" w:hAnsi="Times New Roman" w:cs="Times New Roman"/>
          <w:sz w:val="18"/>
          <w:szCs w:val="24"/>
          <w:lang w:val="en-US"/>
        </w:rPr>
        <w:t>Variable MCS</w:t>
      </w:r>
    </w:p>
    <w:p w:rsidR="00FB13C3" w:rsidRDefault="00FB13C3" w:rsidP="00BD107F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b/>
          <w:sz w:val="18"/>
          <w:szCs w:val="24"/>
          <w:lang w:val="en-US"/>
        </w:rPr>
      </w:pPr>
      <w:r w:rsidRPr="00457534">
        <w:rPr>
          <w:rFonts w:ascii="Times New Roman" w:hAnsi="Times New Roman" w:cs="Times New Roman"/>
          <w:b/>
          <w:sz w:val="18"/>
          <w:szCs w:val="24"/>
          <w:lang w:val="en-US"/>
        </w:rPr>
        <w:t>Scenarios input (CSV</w:t>
      </w:r>
      <w:r w:rsidR="00F04A71" w:rsidRPr="00457534">
        <w:rPr>
          <w:rFonts w:ascii="Times New Roman" w:hAnsi="Times New Roman" w:cs="Times New Roman"/>
          <w:b/>
          <w:sz w:val="18"/>
          <w:szCs w:val="24"/>
          <w:lang w:val="en-US"/>
        </w:rPr>
        <w:t xml:space="preserve"> files)</w:t>
      </w:r>
      <w:r w:rsidR="00457534">
        <w:rPr>
          <w:rFonts w:ascii="Times New Roman" w:hAnsi="Times New Roman" w:cs="Times New Roman"/>
          <w:b/>
          <w:sz w:val="18"/>
          <w:szCs w:val="24"/>
          <w:lang w:val="en-US"/>
        </w:rPr>
        <w:t>:</w:t>
      </w:r>
    </w:p>
    <w:p w:rsidR="00457534" w:rsidRDefault="00457534" w:rsidP="00457534">
      <w:pPr>
        <w:pStyle w:val="ListParagraph"/>
        <w:numPr>
          <w:ilvl w:val="3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>Random and deterministic generation of nodes</w:t>
      </w:r>
    </w:p>
    <w:p w:rsidR="00457534" w:rsidRPr="00457534" w:rsidRDefault="00457534" w:rsidP="00457534">
      <w:pPr>
        <w:pStyle w:val="ListParagraph"/>
        <w:numPr>
          <w:ilvl w:val="3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>System deterministic configuration</w:t>
      </w:r>
    </w:p>
    <w:p w:rsidR="003631F0" w:rsidRPr="00C2681D" w:rsidRDefault="008D1E40" w:rsidP="00BD107F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 w:rsidRPr="00457534">
        <w:rPr>
          <w:rFonts w:ascii="Times New Roman" w:hAnsi="Times New Roman" w:cs="Times New Roman"/>
          <w:b/>
          <w:sz w:val="18"/>
          <w:szCs w:val="24"/>
          <w:lang w:val="en-US"/>
        </w:rPr>
        <w:t>Script</w:t>
      </w:r>
      <w:r w:rsidR="002C36AD" w:rsidRPr="00457534">
        <w:rPr>
          <w:rFonts w:ascii="Times New Roman" w:hAnsi="Times New Roman" w:cs="Times New Roman"/>
          <w:b/>
          <w:sz w:val="18"/>
          <w:szCs w:val="24"/>
          <w:lang w:val="en-US"/>
        </w:rPr>
        <w:t>ing</w:t>
      </w:r>
      <w:r w:rsidRPr="00C2681D">
        <w:rPr>
          <w:rFonts w:ascii="Times New Roman" w:hAnsi="Times New Roman" w:cs="Times New Roman"/>
          <w:sz w:val="18"/>
          <w:szCs w:val="24"/>
          <w:lang w:val="en-US"/>
        </w:rPr>
        <w:t xml:space="preserve"> for multiple executions</w:t>
      </w:r>
    </w:p>
    <w:p w:rsidR="00185915" w:rsidRPr="00C2681D" w:rsidRDefault="00185915" w:rsidP="00BD107F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 w:rsidRPr="00C2681D">
        <w:rPr>
          <w:rFonts w:ascii="Times New Roman" w:hAnsi="Times New Roman" w:cs="Times New Roman"/>
          <w:b/>
          <w:sz w:val="18"/>
          <w:szCs w:val="24"/>
          <w:lang w:val="en-US"/>
        </w:rPr>
        <w:t>Statistics</w:t>
      </w:r>
      <w:r w:rsidRPr="00C2681D">
        <w:rPr>
          <w:rFonts w:ascii="Times New Roman" w:hAnsi="Times New Roman" w:cs="Times New Roman"/>
          <w:sz w:val="18"/>
          <w:szCs w:val="24"/>
          <w:lang w:val="en-US"/>
        </w:rPr>
        <w:t>:</w:t>
      </w:r>
    </w:p>
    <w:p w:rsidR="00185915" w:rsidRPr="00C2681D" w:rsidRDefault="00185915" w:rsidP="00BD107F">
      <w:pPr>
        <w:pStyle w:val="ListParagraph"/>
        <w:numPr>
          <w:ilvl w:val="3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 w:rsidRPr="00C2681D">
        <w:rPr>
          <w:rFonts w:ascii="Times New Roman" w:hAnsi="Times New Roman" w:cs="Times New Roman"/>
          <w:sz w:val="18"/>
          <w:szCs w:val="24"/>
          <w:lang w:val="en-US"/>
        </w:rPr>
        <w:t>Packets okay vs. lost</w:t>
      </w:r>
    </w:p>
    <w:p w:rsidR="00185915" w:rsidRPr="00C2681D" w:rsidRDefault="00185915" w:rsidP="00BD107F">
      <w:pPr>
        <w:pStyle w:val="ListParagraph"/>
        <w:numPr>
          <w:ilvl w:val="3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 w:rsidRPr="00C2681D">
        <w:rPr>
          <w:rFonts w:ascii="Times New Roman" w:hAnsi="Times New Roman" w:cs="Times New Roman"/>
          <w:sz w:val="18"/>
          <w:szCs w:val="24"/>
          <w:lang w:val="en-US"/>
        </w:rPr>
        <w:t>Throughput per AP (time transmitting in each channel)</w:t>
      </w:r>
    </w:p>
    <w:p w:rsidR="00185915" w:rsidRDefault="00185915" w:rsidP="00BD107F">
      <w:pPr>
        <w:pStyle w:val="ListParagraph"/>
        <w:numPr>
          <w:ilvl w:val="3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 w:rsidRPr="00C2681D">
        <w:rPr>
          <w:rFonts w:ascii="Times New Roman" w:hAnsi="Times New Roman" w:cs="Times New Roman"/>
          <w:sz w:val="18"/>
          <w:szCs w:val="24"/>
          <w:lang w:val="en-US"/>
        </w:rPr>
        <w:t>First version of hidden nodes</w:t>
      </w:r>
    </w:p>
    <w:p w:rsidR="00757F70" w:rsidRPr="00C2681D" w:rsidRDefault="00757F70" w:rsidP="00757F70">
      <w:pPr>
        <w:pStyle w:val="ListParagraph"/>
        <w:numPr>
          <w:ilvl w:val="4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>To improve hidden-exposed nodes</w:t>
      </w:r>
    </w:p>
    <w:p w:rsidR="002D2336" w:rsidRPr="00C2681D" w:rsidRDefault="002D2336" w:rsidP="00BD107F">
      <w:pPr>
        <w:pStyle w:val="ListParagraph"/>
        <w:numPr>
          <w:ilvl w:val="1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 w:rsidRPr="00C2681D">
        <w:rPr>
          <w:rFonts w:ascii="Times New Roman" w:hAnsi="Times New Roman" w:cs="Times New Roman"/>
          <w:b/>
          <w:sz w:val="18"/>
          <w:szCs w:val="24"/>
          <w:lang w:val="en-US"/>
        </w:rPr>
        <w:t>What is expected / needed</w:t>
      </w:r>
      <w:r w:rsidRPr="00C2681D">
        <w:rPr>
          <w:rFonts w:ascii="Times New Roman" w:hAnsi="Times New Roman" w:cs="Times New Roman"/>
          <w:sz w:val="18"/>
          <w:szCs w:val="24"/>
          <w:lang w:val="en-US"/>
        </w:rPr>
        <w:t>:</w:t>
      </w:r>
    </w:p>
    <w:p w:rsidR="00C66984" w:rsidRDefault="00C66984" w:rsidP="00BD107F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 w:rsidRPr="00C2681D">
        <w:rPr>
          <w:rFonts w:ascii="Times New Roman" w:hAnsi="Times New Roman" w:cs="Times New Roman"/>
          <w:sz w:val="18"/>
          <w:szCs w:val="24"/>
          <w:lang w:val="en-US"/>
        </w:rPr>
        <w:t xml:space="preserve">Deterministic </w:t>
      </w:r>
      <w:r w:rsidR="00F04A71" w:rsidRPr="00C2681D">
        <w:rPr>
          <w:rFonts w:ascii="Times New Roman" w:hAnsi="Times New Roman" w:cs="Times New Roman"/>
          <w:sz w:val="18"/>
          <w:szCs w:val="24"/>
          <w:lang w:val="en-US"/>
        </w:rPr>
        <w:t>backoff</w:t>
      </w:r>
    </w:p>
    <w:p w:rsidR="005D7006" w:rsidRDefault="008A66C4" w:rsidP="00BD107F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>Traffic models (non-</w:t>
      </w:r>
      <w:r w:rsidR="005D7006">
        <w:rPr>
          <w:rFonts w:ascii="Times New Roman" w:hAnsi="Times New Roman" w:cs="Times New Roman"/>
          <w:sz w:val="18"/>
          <w:szCs w:val="24"/>
          <w:lang w:val="en-US"/>
        </w:rPr>
        <w:t>saturation</w:t>
      </w:r>
      <w:r>
        <w:rPr>
          <w:rFonts w:ascii="Times New Roman" w:hAnsi="Times New Roman" w:cs="Times New Roman"/>
          <w:sz w:val="18"/>
          <w:szCs w:val="24"/>
          <w:lang w:val="en-US"/>
        </w:rPr>
        <w:t>)</w:t>
      </w:r>
    </w:p>
    <w:p w:rsidR="008A66C4" w:rsidRDefault="008A66C4" w:rsidP="00BD107F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>Packet buffering (selective ACKs)</w:t>
      </w:r>
    </w:p>
    <w:p w:rsidR="00E3523C" w:rsidRPr="00C2681D" w:rsidRDefault="00E3523C" w:rsidP="00BD107F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>STA – AP association process</w:t>
      </w:r>
    </w:p>
    <w:p w:rsidR="00A32BD5" w:rsidRDefault="00F04A71" w:rsidP="00BD107F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b/>
          <w:sz w:val="18"/>
          <w:szCs w:val="24"/>
          <w:lang w:val="en-US"/>
        </w:rPr>
      </w:pPr>
      <w:r w:rsidRPr="00982CFC">
        <w:rPr>
          <w:rFonts w:ascii="Times New Roman" w:hAnsi="Times New Roman" w:cs="Times New Roman"/>
          <w:b/>
          <w:sz w:val="18"/>
          <w:szCs w:val="24"/>
          <w:lang w:val="en-US"/>
        </w:rPr>
        <w:t>IEEE 802.11ax parameters</w:t>
      </w:r>
    </w:p>
    <w:p w:rsidR="00206733" w:rsidRPr="00206733" w:rsidRDefault="00206733" w:rsidP="00206733">
      <w:pPr>
        <w:pStyle w:val="ListParagraph"/>
        <w:numPr>
          <w:ilvl w:val="3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 w:rsidRPr="00206733">
        <w:rPr>
          <w:rFonts w:ascii="Times New Roman" w:hAnsi="Times New Roman" w:cs="Times New Roman"/>
          <w:sz w:val="18"/>
          <w:szCs w:val="24"/>
          <w:lang w:val="en-US"/>
        </w:rPr>
        <w:t>Headers</w:t>
      </w:r>
    </w:p>
    <w:p w:rsidR="00206733" w:rsidRPr="00206733" w:rsidRDefault="00206733" w:rsidP="00206733">
      <w:pPr>
        <w:pStyle w:val="ListParagraph"/>
        <w:numPr>
          <w:ilvl w:val="3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 w:rsidRPr="00206733">
        <w:rPr>
          <w:rFonts w:ascii="Times New Roman" w:hAnsi="Times New Roman" w:cs="Times New Roman"/>
          <w:sz w:val="18"/>
          <w:szCs w:val="24"/>
          <w:lang w:val="en-US"/>
        </w:rPr>
        <w:t>Packet aggregation</w:t>
      </w:r>
    </w:p>
    <w:p w:rsidR="001A2925" w:rsidRPr="00C2681D" w:rsidRDefault="001A2925" w:rsidP="00BD107F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>Node dynamism</w:t>
      </w:r>
      <w:r w:rsidR="00786584">
        <w:rPr>
          <w:rFonts w:ascii="Times New Roman" w:hAnsi="Times New Roman" w:cs="Times New Roman"/>
          <w:sz w:val="18"/>
          <w:szCs w:val="24"/>
          <w:lang w:val="en-US"/>
        </w:rPr>
        <w:t xml:space="preserve"> (turn ON/OFF with a random or deterministic scheduler)</w:t>
      </w:r>
    </w:p>
    <w:p w:rsidR="000C30D2" w:rsidRDefault="00F04A71" w:rsidP="00BD107F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 w:rsidRPr="00C2681D">
        <w:rPr>
          <w:rFonts w:ascii="Times New Roman" w:hAnsi="Times New Roman" w:cs="Times New Roman"/>
          <w:sz w:val="18"/>
          <w:szCs w:val="24"/>
          <w:lang w:val="en-US"/>
        </w:rPr>
        <w:t>MIMO</w:t>
      </w:r>
    </w:p>
    <w:p w:rsidR="00EA6093" w:rsidRDefault="00EA6093" w:rsidP="00BD107F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24"/>
          <w:lang w:val="en-US"/>
        </w:rPr>
        <w:t>Beamforming</w:t>
      </w:r>
      <w:proofErr w:type="spellEnd"/>
    </w:p>
    <w:p w:rsidR="007E17E0" w:rsidRDefault="007E17E0" w:rsidP="00BD107F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>Reproducibility (documentation)</w:t>
      </w:r>
    </w:p>
    <w:p w:rsidR="00576A92" w:rsidRDefault="00576A92" w:rsidP="00576A92">
      <w:pPr>
        <w:pStyle w:val="ListParagraph"/>
        <w:numPr>
          <w:ilvl w:val="3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24"/>
          <w:lang w:val="en-US"/>
        </w:rPr>
        <w:t>GitHub</w:t>
      </w:r>
      <w:proofErr w:type="spellEnd"/>
      <w:r w:rsidR="00475D81">
        <w:rPr>
          <w:rFonts w:ascii="Times New Roman" w:hAnsi="Times New Roman" w:cs="Times New Roman"/>
          <w:sz w:val="18"/>
          <w:szCs w:val="24"/>
          <w:lang w:val="en-US"/>
        </w:rPr>
        <w:t xml:space="preserve"> opened for the WN group (license)</w:t>
      </w:r>
    </w:p>
    <w:p w:rsidR="00576A92" w:rsidRPr="00C2681D" w:rsidRDefault="00576A92" w:rsidP="00576A92">
      <w:pPr>
        <w:pStyle w:val="ListParagraph"/>
        <w:numPr>
          <w:ilvl w:val="3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>Collaborations (Alessandro)</w:t>
      </w:r>
    </w:p>
    <w:p w:rsidR="000C30D2" w:rsidRPr="00C2681D" w:rsidRDefault="00BC0D9D" w:rsidP="00BD107F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b/>
          <w:color w:val="C00000"/>
          <w:sz w:val="18"/>
          <w:szCs w:val="24"/>
          <w:lang w:val="en-US"/>
        </w:rPr>
      </w:pPr>
      <w:r w:rsidRPr="00C2681D">
        <w:rPr>
          <w:rFonts w:ascii="Times New Roman" w:hAnsi="Times New Roman" w:cs="Times New Roman"/>
          <w:b/>
          <w:color w:val="C00000"/>
          <w:sz w:val="18"/>
          <w:szCs w:val="24"/>
          <w:lang w:val="en-US"/>
        </w:rPr>
        <w:t>Channel bonding agent (Sergio)</w:t>
      </w:r>
    </w:p>
    <w:p w:rsidR="00BC0D9D" w:rsidRDefault="007B518C" w:rsidP="00BD107F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b/>
          <w:color w:val="17365D" w:themeColor="text2" w:themeShade="BF"/>
          <w:sz w:val="18"/>
          <w:szCs w:val="24"/>
          <w:lang w:val="en-US"/>
        </w:rPr>
      </w:pPr>
      <w:r w:rsidRPr="00C2681D">
        <w:rPr>
          <w:rFonts w:ascii="Times New Roman" w:hAnsi="Times New Roman" w:cs="Times New Roman"/>
          <w:b/>
          <w:color w:val="17365D" w:themeColor="text2" w:themeShade="BF"/>
          <w:sz w:val="18"/>
          <w:szCs w:val="24"/>
          <w:lang w:val="en-US"/>
        </w:rPr>
        <w:t xml:space="preserve">TPC </w:t>
      </w:r>
      <w:r w:rsidR="00BC0D9D" w:rsidRPr="00C2681D">
        <w:rPr>
          <w:rFonts w:ascii="Times New Roman" w:hAnsi="Times New Roman" w:cs="Times New Roman"/>
          <w:b/>
          <w:color w:val="17365D" w:themeColor="text2" w:themeShade="BF"/>
          <w:sz w:val="18"/>
          <w:szCs w:val="24"/>
          <w:lang w:val="en-US"/>
        </w:rPr>
        <w:t>agent (Francesc)</w:t>
      </w:r>
    </w:p>
    <w:p w:rsidR="00964B1B" w:rsidRPr="00964B1B" w:rsidRDefault="00964B1B" w:rsidP="00BD107F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 w:rsidRPr="00964B1B">
        <w:rPr>
          <w:rFonts w:ascii="Times New Roman" w:hAnsi="Times New Roman" w:cs="Times New Roman"/>
          <w:sz w:val="18"/>
          <w:szCs w:val="24"/>
          <w:lang w:val="en-US"/>
        </w:rPr>
        <w:t>When to start with NS3</w:t>
      </w:r>
    </w:p>
    <w:p w:rsidR="0092034C" w:rsidRPr="00C2681D" w:rsidRDefault="002D2336" w:rsidP="00BD107F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 w:rsidRPr="00C2681D">
        <w:rPr>
          <w:rFonts w:ascii="Times New Roman" w:hAnsi="Times New Roman" w:cs="Times New Roman"/>
          <w:b/>
          <w:sz w:val="18"/>
          <w:szCs w:val="24"/>
          <w:lang w:val="en-US"/>
        </w:rPr>
        <w:t>PHY layer</w:t>
      </w:r>
      <w:r w:rsidR="0092034C" w:rsidRPr="00C2681D">
        <w:rPr>
          <w:rFonts w:ascii="Times New Roman" w:hAnsi="Times New Roman" w:cs="Times New Roman"/>
          <w:sz w:val="18"/>
          <w:szCs w:val="24"/>
          <w:lang w:val="en-US"/>
        </w:rPr>
        <w:t>:</w:t>
      </w:r>
    </w:p>
    <w:p w:rsidR="0092034C" w:rsidRDefault="002D2336" w:rsidP="00BD107F">
      <w:pPr>
        <w:pStyle w:val="ListParagraph"/>
        <w:numPr>
          <w:ilvl w:val="1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 w:rsidRPr="00C2681D">
        <w:rPr>
          <w:rFonts w:ascii="Times New Roman" w:hAnsi="Times New Roman" w:cs="Times New Roman"/>
          <w:b/>
          <w:sz w:val="18"/>
          <w:szCs w:val="24"/>
          <w:lang w:val="en-US"/>
        </w:rPr>
        <w:t>Power division in channels</w:t>
      </w:r>
      <w:r w:rsidRPr="00C2681D">
        <w:rPr>
          <w:rFonts w:ascii="Times New Roman" w:hAnsi="Times New Roman" w:cs="Times New Roman"/>
          <w:sz w:val="18"/>
          <w:szCs w:val="24"/>
          <w:lang w:val="en-US"/>
        </w:rPr>
        <w:t>: transmission power (e.g. 15 dBm) is divided uniformly among the transmission channels selected.</w:t>
      </w:r>
    </w:p>
    <w:p w:rsidR="00A75E8C" w:rsidRDefault="00A75E8C" w:rsidP="00BD107F">
      <w:pPr>
        <w:pStyle w:val="ListParagraph"/>
        <w:numPr>
          <w:ilvl w:val="1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b/>
          <w:sz w:val="18"/>
          <w:szCs w:val="24"/>
          <w:lang w:val="en-US"/>
        </w:rPr>
        <w:t>Packet loss</w:t>
      </w:r>
      <w:r w:rsidRPr="00A75E8C">
        <w:rPr>
          <w:rFonts w:ascii="Times New Roman" w:hAnsi="Times New Roman" w:cs="Times New Roman"/>
          <w:sz w:val="18"/>
          <w:szCs w:val="24"/>
          <w:lang w:val="en-US"/>
        </w:rPr>
        <w:t>:</w:t>
      </w:r>
      <w:r>
        <w:rPr>
          <w:rFonts w:ascii="Times New Roman" w:hAnsi="Times New Roman" w:cs="Times New Roman"/>
          <w:sz w:val="18"/>
          <w:szCs w:val="24"/>
          <w:lang w:val="en-US"/>
        </w:rPr>
        <w:t xml:space="preserve"> a packet is lost if any of the following events occur:</w:t>
      </w:r>
    </w:p>
    <w:p w:rsidR="00A75E8C" w:rsidRDefault="00A75E8C" w:rsidP="00A75E8C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 xml:space="preserve">A) The power received in RX is less than the </w:t>
      </w:r>
      <w:r w:rsidR="00202D80">
        <w:rPr>
          <w:rFonts w:ascii="Times New Roman" w:hAnsi="Times New Roman" w:cs="Times New Roman"/>
          <w:sz w:val="18"/>
          <w:szCs w:val="24"/>
          <w:lang w:val="en-US"/>
        </w:rPr>
        <w:t>sensitivity</w:t>
      </w:r>
      <w:r>
        <w:rPr>
          <w:rFonts w:ascii="Times New Roman" w:hAnsi="Times New Roman" w:cs="Times New Roman"/>
          <w:sz w:val="18"/>
          <w:szCs w:val="24"/>
          <w:lang w:val="en-US"/>
        </w:rPr>
        <w:t xml:space="preserve"> corresponding to the MCS used in the transmission: </w:t>
      </w:r>
      <w:proofErr w:type="spellStart"/>
      <w:r>
        <w:rPr>
          <w:rFonts w:ascii="Times New Roman" w:hAnsi="Times New Roman" w:cs="Times New Roman"/>
          <w:sz w:val="18"/>
          <w:szCs w:val="24"/>
          <w:lang w:val="en-US"/>
        </w:rPr>
        <w:t>P_rx</w:t>
      </w:r>
      <w:proofErr w:type="spellEnd"/>
      <w:r>
        <w:rPr>
          <w:rFonts w:ascii="Times New Roman" w:hAnsi="Times New Roman" w:cs="Times New Roman"/>
          <w:sz w:val="18"/>
          <w:szCs w:val="24"/>
          <w:lang w:val="en-US"/>
        </w:rPr>
        <w:t>(M) &lt; S(M)</w:t>
      </w:r>
    </w:p>
    <w:p w:rsidR="00A75E8C" w:rsidRDefault="00A75E8C" w:rsidP="00A75E8C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lastRenderedPageBreak/>
        <w:t xml:space="preserve">B) During the reception, the SINR is less than the Capture Effect (CE) threshold: SINR &lt; CE. </w:t>
      </w:r>
      <w:r w:rsidRPr="00A75E8C">
        <w:rPr>
          <w:rFonts w:ascii="Times New Roman" w:hAnsi="Times New Roman" w:cs="Times New Roman"/>
          <w:b/>
          <w:sz w:val="18"/>
          <w:szCs w:val="24"/>
          <w:lang w:val="en-US"/>
        </w:rPr>
        <w:t>Note</w:t>
      </w:r>
      <w:r>
        <w:rPr>
          <w:rFonts w:ascii="Times New Roman" w:hAnsi="Times New Roman" w:cs="Times New Roman"/>
          <w:sz w:val="18"/>
          <w:szCs w:val="24"/>
          <w:lang w:val="en-US"/>
        </w:rPr>
        <w:t>: it is deterministic (PER = 0 if accomplished, and PER = 1 if not accomplished).</w:t>
      </w:r>
    </w:p>
    <w:p w:rsidR="00AE1A0C" w:rsidRDefault="00AE1A0C" w:rsidP="00AE1A0C">
      <w:pPr>
        <w:pStyle w:val="ListParagraph"/>
        <w:numPr>
          <w:ilvl w:val="3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 xml:space="preserve">Comparison </w:t>
      </w:r>
      <w:r w:rsidR="007809F0">
        <w:rPr>
          <w:rFonts w:ascii="Times New Roman" w:hAnsi="Times New Roman" w:cs="Times New Roman"/>
          <w:sz w:val="18"/>
          <w:szCs w:val="24"/>
          <w:lang w:val="en-US"/>
        </w:rPr>
        <w:t>with CTMC Matlab Sergio</w:t>
      </w:r>
    </w:p>
    <w:p w:rsidR="00A75E8C" w:rsidRDefault="00A75E8C" w:rsidP="00A75E8C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>C) RX is already receiving from other node.</w:t>
      </w:r>
    </w:p>
    <w:p w:rsidR="00A75E8C" w:rsidRDefault="00A75E8C" w:rsidP="00A75E8C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>D) RX is already transmitting.</w:t>
      </w:r>
    </w:p>
    <w:p w:rsidR="000460CE" w:rsidRDefault="00BC276C" w:rsidP="00722888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>Constant PER: i</w:t>
      </w:r>
      <w:r w:rsidR="00A75E8C">
        <w:rPr>
          <w:rFonts w:ascii="Times New Roman" w:hAnsi="Times New Roman" w:cs="Times New Roman"/>
          <w:sz w:val="18"/>
          <w:szCs w:val="24"/>
          <w:lang w:val="en-US"/>
        </w:rPr>
        <w:t>f reasons A, B, C and D are accomplished, a constant PER is applied (e.g. 0.1).</w:t>
      </w:r>
    </w:p>
    <w:p w:rsidR="00B754B3" w:rsidRDefault="00B754B3" w:rsidP="00B754B3">
      <w:pPr>
        <w:pStyle w:val="ListParagraph"/>
        <w:numPr>
          <w:ilvl w:val="1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 w:rsidRPr="00B754B3">
        <w:rPr>
          <w:rFonts w:ascii="Times New Roman" w:hAnsi="Times New Roman" w:cs="Times New Roman"/>
          <w:b/>
          <w:sz w:val="18"/>
          <w:szCs w:val="24"/>
          <w:lang w:val="en-US"/>
        </w:rPr>
        <w:t>Logical NACKs</w:t>
      </w:r>
      <w:r>
        <w:rPr>
          <w:rFonts w:ascii="Times New Roman" w:hAnsi="Times New Roman" w:cs="Times New Roman"/>
          <w:sz w:val="18"/>
          <w:szCs w:val="24"/>
          <w:lang w:val="en-US"/>
        </w:rPr>
        <w:t>: logical notifications that allow nodes to capture loss statistics containing the reasons why packets are lost.</w:t>
      </w:r>
    </w:p>
    <w:p w:rsidR="00B60C3E" w:rsidRDefault="00B60C3E" w:rsidP="00B754B3">
      <w:pPr>
        <w:pStyle w:val="ListParagraph"/>
        <w:numPr>
          <w:ilvl w:val="1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b/>
          <w:sz w:val="18"/>
          <w:szCs w:val="24"/>
          <w:lang w:val="en-US"/>
        </w:rPr>
        <w:t>Path loss models</w:t>
      </w:r>
      <w:r>
        <w:rPr>
          <w:rFonts w:ascii="Times New Roman" w:hAnsi="Times New Roman" w:cs="Times New Roman"/>
          <w:sz w:val="18"/>
          <w:szCs w:val="24"/>
          <w:lang w:val="en-US"/>
        </w:rPr>
        <w:t>:</w:t>
      </w:r>
    </w:p>
    <w:p w:rsidR="00B60C3E" w:rsidRDefault="00B60C3E" w:rsidP="00B60C3E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>Free</w:t>
      </w:r>
      <w:r w:rsidR="00E94B47">
        <w:rPr>
          <w:rFonts w:ascii="Times New Roman" w:hAnsi="Times New Roman" w:cs="Times New Roman"/>
          <w:sz w:val="18"/>
          <w:szCs w:val="24"/>
          <w:lang w:val="en-US"/>
        </w:rPr>
        <w:t>-space</w:t>
      </w:r>
    </w:p>
    <w:p w:rsidR="00B60C3E" w:rsidRPr="00722888" w:rsidRDefault="00B60C3E" w:rsidP="00B60C3E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>Others</w:t>
      </w:r>
    </w:p>
    <w:p w:rsidR="0026106A" w:rsidRPr="00C2681D" w:rsidRDefault="0026106A" w:rsidP="00BD107F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 w:rsidRPr="00C2681D">
        <w:rPr>
          <w:rFonts w:ascii="Times New Roman" w:hAnsi="Times New Roman" w:cs="Times New Roman"/>
          <w:b/>
          <w:sz w:val="18"/>
          <w:szCs w:val="24"/>
          <w:lang w:val="en-US"/>
        </w:rPr>
        <w:t>MAC layer</w:t>
      </w:r>
      <w:r w:rsidRPr="00C2681D">
        <w:rPr>
          <w:rFonts w:ascii="Times New Roman" w:hAnsi="Times New Roman" w:cs="Times New Roman"/>
          <w:sz w:val="18"/>
          <w:szCs w:val="24"/>
          <w:lang w:val="en-US"/>
        </w:rPr>
        <w:t>:</w:t>
      </w:r>
    </w:p>
    <w:p w:rsidR="0096504E" w:rsidRDefault="0026106A" w:rsidP="00BD107F">
      <w:pPr>
        <w:pStyle w:val="ListParagraph"/>
        <w:numPr>
          <w:ilvl w:val="1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 w:rsidRPr="00C2681D">
        <w:rPr>
          <w:rFonts w:ascii="Times New Roman" w:hAnsi="Times New Roman" w:cs="Times New Roman"/>
          <w:b/>
          <w:sz w:val="18"/>
          <w:szCs w:val="24"/>
          <w:lang w:val="en-US"/>
        </w:rPr>
        <w:t>Contention Window</w:t>
      </w:r>
      <w:r w:rsidR="00B5022C" w:rsidRPr="00C2681D">
        <w:rPr>
          <w:rFonts w:ascii="Times New Roman" w:hAnsi="Times New Roman" w:cs="Times New Roman"/>
          <w:b/>
          <w:sz w:val="18"/>
          <w:szCs w:val="24"/>
          <w:lang w:val="en-US"/>
        </w:rPr>
        <w:t xml:space="preserve"> (CW)</w:t>
      </w:r>
      <w:r w:rsidR="0096504E" w:rsidRPr="00C2681D">
        <w:rPr>
          <w:rFonts w:ascii="Times New Roman" w:hAnsi="Times New Roman" w:cs="Times New Roman"/>
          <w:sz w:val="18"/>
          <w:szCs w:val="24"/>
          <w:lang w:val="en-US"/>
        </w:rPr>
        <w:t xml:space="preserve">: double it if packet lost (RTS or DATA) and </w:t>
      </w:r>
      <w:r w:rsidR="00E956DB" w:rsidRPr="00C2681D">
        <w:rPr>
          <w:rFonts w:ascii="Times New Roman" w:hAnsi="Times New Roman" w:cs="Times New Roman"/>
          <w:sz w:val="18"/>
          <w:szCs w:val="24"/>
          <w:lang w:val="en-US"/>
        </w:rPr>
        <w:t>re</w:t>
      </w:r>
      <w:r w:rsidR="0096504E" w:rsidRPr="00C2681D">
        <w:rPr>
          <w:rFonts w:ascii="Times New Roman" w:hAnsi="Times New Roman" w:cs="Times New Roman"/>
          <w:sz w:val="18"/>
          <w:szCs w:val="24"/>
          <w:lang w:val="en-US"/>
        </w:rPr>
        <w:t xml:space="preserve">set it to </w:t>
      </w:r>
      <w:r w:rsidR="00E956DB" w:rsidRPr="00C2681D">
        <w:rPr>
          <w:rFonts w:ascii="Times New Roman" w:hAnsi="Times New Roman" w:cs="Times New Roman"/>
          <w:sz w:val="18"/>
          <w:szCs w:val="24"/>
          <w:lang w:val="en-US"/>
        </w:rPr>
        <w:t xml:space="preserve">the </w:t>
      </w:r>
      <w:r w:rsidR="0096504E" w:rsidRPr="00C2681D">
        <w:rPr>
          <w:rFonts w:ascii="Times New Roman" w:hAnsi="Times New Roman" w:cs="Times New Roman"/>
          <w:sz w:val="18"/>
          <w:szCs w:val="24"/>
          <w:lang w:val="en-US"/>
        </w:rPr>
        <w:t>minimum if DATA packet acknowledged.</w:t>
      </w:r>
    </w:p>
    <w:p w:rsidR="00B47A22" w:rsidRPr="00B47A22" w:rsidRDefault="00B47A22" w:rsidP="00BD107F">
      <w:pPr>
        <w:pStyle w:val="ListParagraph"/>
        <w:numPr>
          <w:ilvl w:val="1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b/>
          <w:sz w:val="18"/>
          <w:szCs w:val="24"/>
          <w:lang w:val="en-US"/>
        </w:rPr>
        <w:t>Backoff</w:t>
      </w:r>
      <w:r w:rsidRPr="00B47A22">
        <w:rPr>
          <w:rFonts w:ascii="Times New Roman" w:hAnsi="Times New Roman" w:cs="Times New Roman"/>
          <w:sz w:val="18"/>
          <w:szCs w:val="24"/>
          <w:lang w:val="en-US"/>
        </w:rPr>
        <w:t>:</w:t>
      </w:r>
    </w:p>
    <w:p w:rsidR="00B47A22" w:rsidRDefault="00B47A22" w:rsidP="00B47A22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 w:rsidRPr="00B47A22">
        <w:rPr>
          <w:rFonts w:ascii="Times New Roman" w:hAnsi="Times New Roman" w:cs="Times New Roman"/>
          <w:sz w:val="18"/>
          <w:szCs w:val="24"/>
          <w:lang w:val="en-US"/>
        </w:rPr>
        <w:t xml:space="preserve">Paused if </w:t>
      </w:r>
      <w:proofErr w:type="spellStart"/>
      <w:r w:rsidRPr="00B47A22">
        <w:rPr>
          <w:rFonts w:ascii="Times New Roman" w:hAnsi="Times New Roman" w:cs="Times New Roman"/>
          <w:sz w:val="18"/>
          <w:szCs w:val="24"/>
          <w:lang w:val="en-US"/>
        </w:rPr>
        <w:t>P_rx</w:t>
      </w:r>
      <w:proofErr w:type="spellEnd"/>
      <w:r w:rsidRPr="00B47A22">
        <w:rPr>
          <w:rFonts w:ascii="Times New Roman" w:hAnsi="Times New Roman" w:cs="Times New Roman"/>
          <w:sz w:val="18"/>
          <w:szCs w:val="24"/>
          <w:lang w:val="en-US"/>
        </w:rPr>
        <w:t>(primary) &gt; CCA</w:t>
      </w:r>
    </w:p>
    <w:p w:rsidR="002E5F41" w:rsidRPr="00B47A22" w:rsidRDefault="002E5F41" w:rsidP="00B47A22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>Resumed (look state diagram)</w:t>
      </w:r>
    </w:p>
    <w:p w:rsidR="00B5022C" w:rsidRPr="00C2681D" w:rsidRDefault="00B5022C" w:rsidP="00BD107F">
      <w:pPr>
        <w:pStyle w:val="ListParagraph"/>
        <w:numPr>
          <w:ilvl w:val="1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 w:rsidRPr="00C2681D">
        <w:rPr>
          <w:rFonts w:ascii="Times New Roman" w:hAnsi="Times New Roman" w:cs="Times New Roman"/>
          <w:b/>
          <w:sz w:val="18"/>
          <w:szCs w:val="24"/>
          <w:lang w:val="en-US"/>
        </w:rPr>
        <w:t>Modulation Coding Scheme (MCS)</w:t>
      </w:r>
      <w:r w:rsidRPr="00C2681D">
        <w:rPr>
          <w:rFonts w:ascii="Times New Roman" w:hAnsi="Times New Roman" w:cs="Times New Roman"/>
          <w:sz w:val="18"/>
          <w:szCs w:val="24"/>
          <w:lang w:val="en-US"/>
        </w:rPr>
        <w:t>:</w:t>
      </w:r>
    </w:p>
    <w:p w:rsidR="00B5022C" w:rsidRPr="00C2681D" w:rsidRDefault="00B5022C" w:rsidP="00BD107F">
      <w:pPr>
        <w:pStyle w:val="ListParagraph"/>
        <w:numPr>
          <w:ilvl w:val="2"/>
          <w:numId w:val="3"/>
        </w:numPr>
        <w:spacing w:after="40" w:line="240" w:lineRule="auto"/>
        <w:ind w:left="1225" w:hanging="505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 w:rsidRPr="00C2681D">
        <w:rPr>
          <w:rFonts w:ascii="Times New Roman" w:hAnsi="Times New Roman" w:cs="Times New Roman"/>
          <w:sz w:val="18"/>
          <w:szCs w:val="24"/>
          <w:lang w:val="en-US"/>
        </w:rPr>
        <w:t>MCS negotiation protocol</w:t>
      </w:r>
      <w:proofErr w:type="gramStart"/>
      <w:r w:rsidRPr="00C2681D">
        <w:rPr>
          <w:rFonts w:ascii="Times New Roman" w:hAnsi="Times New Roman" w:cs="Times New Roman"/>
          <w:sz w:val="18"/>
          <w:szCs w:val="24"/>
          <w:lang w:val="en-US"/>
        </w:rPr>
        <w:t>:</w:t>
      </w:r>
      <w:proofErr w:type="gramEnd"/>
      <w:r w:rsidRPr="00C2681D">
        <w:rPr>
          <w:rFonts w:ascii="Times New Roman" w:hAnsi="Times New Roman" w:cs="Times New Roman"/>
          <w:sz w:val="18"/>
          <w:szCs w:val="24"/>
          <w:lang w:val="en-US"/>
        </w:rPr>
        <w:br/>
      </w:r>
      <w:r w:rsidRPr="008F2145">
        <w:rPr>
          <w:rFonts w:ascii="Times New Roman" w:hAnsi="Times New Roman" w:cs="Times New Roman"/>
          <w:b/>
          <w:sz w:val="18"/>
          <w:szCs w:val="24"/>
          <w:lang w:val="en-US"/>
        </w:rPr>
        <w:t>a)</w:t>
      </w:r>
      <w:r w:rsidRPr="00C2681D">
        <w:rPr>
          <w:rFonts w:ascii="Times New Roman" w:hAnsi="Times New Roman" w:cs="Times New Roman"/>
          <w:sz w:val="18"/>
          <w:szCs w:val="24"/>
          <w:lang w:val="en-US"/>
        </w:rPr>
        <w:t xml:space="preserve"> TX sends MCS request logically to the RX if </w:t>
      </w:r>
      <w:r w:rsidRPr="00C2681D">
        <w:rPr>
          <w:rFonts w:ascii="Times New Roman" w:hAnsi="Times New Roman" w:cs="Times New Roman"/>
          <w:i/>
          <w:sz w:val="18"/>
          <w:szCs w:val="24"/>
          <w:lang w:val="en-US"/>
        </w:rPr>
        <w:t>flag</w:t>
      </w:r>
      <w:r w:rsidRPr="00C2681D">
        <w:rPr>
          <w:rFonts w:ascii="Times New Roman" w:hAnsi="Times New Roman" w:cs="Times New Roman"/>
          <w:sz w:val="18"/>
          <w:szCs w:val="24"/>
          <w:lang w:val="en-US"/>
        </w:rPr>
        <w:t xml:space="preserve"> is activated (e.g. no previous communication was established and MCS is unknown</w:t>
      </w:r>
      <w:r w:rsidR="007942BC" w:rsidRPr="00C2681D">
        <w:rPr>
          <w:rFonts w:ascii="Times New Roman" w:hAnsi="Times New Roman" w:cs="Times New Roman"/>
          <w:sz w:val="18"/>
          <w:szCs w:val="24"/>
          <w:lang w:val="en-US"/>
        </w:rPr>
        <w:t>). This logical request includes the transmission power of the TX corresponding to one channel (e.g. 15 dBm).</w:t>
      </w:r>
      <w:r w:rsidRPr="00C2681D">
        <w:rPr>
          <w:rFonts w:ascii="Times New Roman" w:hAnsi="Times New Roman" w:cs="Times New Roman"/>
          <w:sz w:val="18"/>
          <w:szCs w:val="24"/>
          <w:lang w:val="en-US"/>
        </w:rPr>
        <w:br/>
      </w:r>
      <w:r w:rsidRPr="008F2145">
        <w:rPr>
          <w:rFonts w:ascii="Times New Roman" w:hAnsi="Times New Roman" w:cs="Times New Roman"/>
          <w:b/>
          <w:sz w:val="18"/>
          <w:szCs w:val="24"/>
          <w:lang w:val="en-US"/>
        </w:rPr>
        <w:t>b)</w:t>
      </w:r>
      <w:r w:rsidR="00EA25B6" w:rsidRPr="00C2681D">
        <w:rPr>
          <w:rFonts w:ascii="Times New Roman" w:hAnsi="Times New Roman" w:cs="Times New Roman"/>
          <w:sz w:val="18"/>
          <w:szCs w:val="24"/>
          <w:lang w:val="en-US"/>
        </w:rPr>
        <w:t xml:space="preserve"> RX receives the MCS request and it is able to determine the power that would be received in any number of channels (i.e. </w:t>
      </w:r>
      <w:proofErr w:type="spellStart"/>
      <w:r w:rsidR="00EA25B6" w:rsidRPr="00C2681D">
        <w:rPr>
          <w:rFonts w:ascii="Times New Roman" w:hAnsi="Times New Roman" w:cs="Times New Roman"/>
          <w:sz w:val="18"/>
          <w:szCs w:val="24"/>
          <w:lang w:val="en-US"/>
        </w:rPr>
        <w:t>P_</w:t>
      </w:r>
      <w:proofErr w:type="gramStart"/>
      <w:r w:rsidR="00EA25B6" w:rsidRPr="00C2681D">
        <w:rPr>
          <w:rFonts w:ascii="Times New Roman" w:hAnsi="Times New Roman" w:cs="Times New Roman"/>
          <w:sz w:val="18"/>
          <w:szCs w:val="24"/>
          <w:lang w:val="en-US"/>
        </w:rPr>
        <w:t>rx</w:t>
      </w:r>
      <w:proofErr w:type="spellEnd"/>
      <w:r w:rsidR="00EA25B6" w:rsidRPr="00C2681D">
        <w:rPr>
          <w:rFonts w:ascii="Times New Roman" w:hAnsi="Times New Roman" w:cs="Times New Roman"/>
          <w:sz w:val="18"/>
          <w:szCs w:val="24"/>
          <w:lang w:val="en-US"/>
        </w:rPr>
        <w:t>(</w:t>
      </w:r>
      <w:proofErr w:type="gramEnd"/>
      <w:r w:rsidR="00EA25B6" w:rsidRPr="00C2681D">
        <w:rPr>
          <w:rFonts w:ascii="Times New Roman" w:hAnsi="Times New Roman" w:cs="Times New Roman"/>
          <w:sz w:val="18"/>
          <w:szCs w:val="24"/>
          <w:lang w:val="en-US"/>
        </w:rPr>
        <w:t xml:space="preserve">1) = </w:t>
      </w:r>
      <w:proofErr w:type="spellStart"/>
      <w:r w:rsidR="00EA25B6" w:rsidRPr="00C2681D">
        <w:rPr>
          <w:rFonts w:ascii="Times New Roman" w:hAnsi="Times New Roman" w:cs="Times New Roman"/>
          <w:sz w:val="18"/>
          <w:szCs w:val="24"/>
          <w:lang w:val="en-US"/>
        </w:rPr>
        <w:t>P_rx</w:t>
      </w:r>
      <w:proofErr w:type="spellEnd"/>
      <w:r w:rsidR="00EA25B6" w:rsidRPr="00C2681D">
        <w:rPr>
          <w:rFonts w:ascii="Times New Roman" w:hAnsi="Times New Roman" w:cs="Times New Roman"/>
          <w:sz w:val="18"/>
          <w:szCs w:val="24"/>
          <w:lang w:val="en-US"/>
        </w:rPr>
        <w:t>(2) – 3dB, etc.)</w:t>
      </w:r>
      <w:r w:rsidR="00E45EC9" w:rsidRPr="00C2681D">
        <w:rPr>
          <w:rFonts w:ascii="Times New Roman" w:hAnsi="Times New Roman" w:cs="Times New Roman"/>
          <w:sz w:val="18"/>
          <w:szCs w:val="24"/>
          <w:lang w:val="en-US"/>
        </w:rPr>
        <w:t>. Then, the RX determines the best</w:t>
      </w:r>
      <w:r w:rsidR="003C5E9A" w:rsidRPr="00C2681D">
        <w:rPr>
          <w:rStyle w:val="FootnoteReference"/>
          <w:rFonts w:ascii="Times New Roman" w:hAnsi="Times New Roman" w:cs="Times New Roman"/>
          <w:sz w:val="18"/>
          <w:szCs w:val="24"/>
          <w:lang w:val="en-US"/>
        </w:rPr>
        <w:footnoteReference w:id="1"/>
      </w:r>
      <w:r w:rsidR="00E45EC9" w:rsidRPr="00C2681D">
        <w:rPr>
          <w:rFonts w:ascii="Times New Roman" w:hAnsi="Times New Roman" w:cs="Times New Roman"/>
          <w:sz w:val="18"/>
          <w:szCs w:val="24"/>
          <w:lang w:val="en-US"/>
        </w:rPr>
        <w:t xml:space="preserve"> MCS for each number of channels base</w:t>
      </w:r>
      <w:r w:rsidR="007673BA" w:rsidRPr="00C2681D">
        <w:rPr>
          <w:rFonts w:ascii="Times New Roman" w:hAnsi="Times New Roman" w:cs="Times New Roman"/>
          <w:sz w:val="18"/>
          <w:szCs w:val="24"/>
          <w:lang w:val="en-US"/>
        </w:rPr>
        <w:t>d just on the sensibility</w:t>
      </w:r>
      <w:r w:rsidR="00BD107F">
        <w:rPr>
          <w:rFonts w:ascii="Times New Roman" w:hAnsi="Times New Roman" w:cs="Times New Roman"/>
          <w:sz w:val="18"/>
          <w:szCs w:val="24"/>
          <w:lang w:val="en-US"/>
        </w:rPr>
        <w:t xml:space="preserve"> </w:t>
      </w:r>
      <w:r w:rsidR="007673BA" w:rsidRPr="00C2681D">
        <w:rPr>
          <w:rFonts w:ascii="Times New Roman" w:hAnsi="Times New Roman" w:cs="Times New Roman"/>
          <w:sz w:val="18"/>
          <w:szCs w:val="24"/>
          <w:lang w:val="en-US"/>
        </w:rPr>
        <w:t>requirements</w:t>
      </w:r>
      <w:r w:rsidR="0089462D">
        <w:rPr>
          <w:rStyle w:val="FootnoteReference"/>
          <w:rFonts w:ascii="Times New Roman" w:hAnsi="Times New Roman" w:cs="Times New Roman"/>
          <w:sz w:val="18"/>
          <w:szCs w:val="24"/>
          <w:lang w:val="en-US"/>
        </w:rPr>
        <w:footnoteReference w:id="2"/>
      </w:r>
      <w:r w:rsidR="00E45EC9" w:rsidRPr="00C2681D">
        <w:rPr>
          <w:rFonts w:ascii="Times New Roman" w:hAnsi="Times New Roman" w:cs="Times New Roman"/>
          <w:sz w:val="18"/>
          <w:szCs w:val="24"/>
          <w:lang w:val="en-US"/>
        </w:rPr>
        <w:t xml:space="preserve"> per number of channels.</w:t>
      </w:r>
      <w:r w:rsidRPr="00C2681D">
        <w:rPr>
          <w:rFonts w:ascii="Times New Roman" w:hAnsi="Times New Roman" w:cs="Times New Roman"/>
          <w:sz w:val="18"/>
          <w:szCs w:val="24"/>
          <w:lang w:val="en-US"/>
        </w:rPr>
        <w:br/>
      </w:r>
      <w:r w:rsidRPr="008F2145">
        <w:rPr>
          <w:rFonts w:ascii="Times New Roman" w:hAnsi="Times New Roman" w:cs="Times New Roman"/>
          <w:b/>
          <w:sz w:val="18"/>
          <w:szCs w:val="24"/>
          <w:lang w:val="en-US"/>
        </w:rPr>
        <w:t>c)</w:t>
      </w:r>
      <w:r w:rsidR="00287143">
        <w:rPr>
          <w:rFonts w:ascii="Times New Roman" w:hAnsi="Times New Roman" w:cs="Times New Roman"/>
          <w:sz w:val="18"/>
          <w:szCs w:val="24"/>
          <w:lang w:val="en-US"/>
        </w:rPr>
        <w:t xml:space="preserve"> </w:t>
      </w:r>
      <w:r w:rsidR="00192371">
        <w:rPr>
          <w:rFonts w:ascii="Times New Roman" w:hAnsi="Times New Roman" w:cs="Times New Roman"/>
          <w:sz w:val="18"/>
          <w:szCs w:val="24"/>
          <w:lang w:val="en-US"/>
        </w:rPr>
        <w:t>TX receives the MCS response. Then, it is able to known what modulation must be picked depending only on the number of channels of the transmission.</w:t>
      </w:r>
    </w:p>
    <w:p w:rsidR="00B5022C" w:rsidRDefault="00192371" w:rsidP="00BD107F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>MCS adaptation according to losses (not done yet).</w:t>
      </w:r>
    </w:p>
    <w:tbl>
      <w:tblPr>
        <w:tblStyle w:val="LightShading"/>
        <w:tblW w:w="0" w:type="auto"/>
        <w:jc w:val="center"/>
        <w:tblLook w:val="04A0"/>
      </w:tblPr>
      <w:tblGrid>
        <w:gridCol w:w="1102"/>
        <w:gridCol w:w="1736"/>
      </w:tblGrid>
      <w:tr w:rsidR="000460CE" w:rsidTr="004134A9">
        <w:trPr>
          <w:cnfStyle w:val="100000000000"/>
          <w:jc w:val="center"/>
        </w:trPr>
        <w:tc>
          <w:tcPr>
            <w:cnfStyle w:val="001000000000"/>
            <w:tcW w:w="1102" w:type="dxa"/>
          </w:tcPr>
          <w:p w:rsidR="000460CE" w:rsidRPr="000460CE" w:rsidRDefault="000460CE" w:rsidP="000460CE">
            <w:pPr>
              <w:pStyle w:val="ListParagraph"/>
              <w:spacing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</w:pPr>
            <w:r w:rsidRPr="000460CE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>MCS</w:t>
            </w:r>
          </w:p>
        </w:tc>
        <w:tc>
          <w:tcPr>
            <w:tcW w:w="1736" w:type="dxa"/>
          </w:tcPr>
          <w:p w:rsidR="000460CE" w:rsidRPr="000460CE" w:rsidRDefault="000460CE" w:rsidP="004134A9">
            <w:pPr>
              <w:pStyle w:val="ListParagraph"/>
              <w:spacing w:after="120"/>
              <w:ind w:left="0"/>
              <w:contextualSpacing w:val="0"/>
              <w:jc w:val="center"/>
              <w:cnfStyle w:val="100000000000"/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</w:pPr>
            <w:r w:rsidRPr="000460CE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>S</w:t>
            </w:r>
            <w:r w:rsidR="004134A9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 xml:space="preserve"> at </w:t>
            </w:r>
            <w:r w:rsidRPr="000460CE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>20 MHz</w:t>
            </w:r>
            <w:r w:rsidR="004134A9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 xml:space="preserve"> (dBm)</w:t>
            </w:r>
          </w:p>
        </w:tc>
      </w:tr>
      <w:tr w:rsidR="000460CE" w:rsidTr="004134A9">
        <w:trPr>
          <w:cnfStyle w:val="000000100000"/>
          <w:jc w:val="center"/>
        </w:trPr>
        <w:tc>
          <w:tcPr>
            <w:cnfStyle w:val="001000000000"/>
            <w:tcW w:w="1102" w:type="dxa"/>
          </w:tcPr>
          <w:p w:rsidR="000460CE" w:rsidRDefault="000460CE" w:rsidP="000460CE">
            <w:pPr>
              <w:pStyle w:val="ListParagraph"/>
              <w:spacing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B-PSK 1/2</w:t>
            </w:r>
          </w:p>
        </w:tc>
        <w:tc>
          <w:tcPr>
            <w:tcW w:w="1736" w:type="dxa"/>
          </w:tcPr>
          <w:p w:rsidR="000460CE" w:rsidRDefault="000460CE" w:rsidP="000460CE">
            <w:pPr>
              <w:pStyle w:val="ListParagraph"/>
              <w:spacing w:after="120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-82</w:t>
            </w:r>
          </w:p>
        </w:tc>
      </w:tr>
      <w:tr w:rsidR="000460CE" w:rsidTr="004134A9">
        <w:trPr>
          <w:jc w:val="center"/>
        </w:trPr>
        <w:tc>
          <w:tcPr>
            <w:cnfStyle w:val="001000000000"/>
            <w:tcW w:w="1102" w:type="dxa"/>
          </w:tcPr>
          <w:p w:rsidR="000460CE" w:rsidRDefault="000460CE" w:rsidP="000460CE">
            <w:pPr>
              <w:pStyle w:val="ListParagraph"/>
              <w:spacing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Q-PSK 1/2</w:t>
            </w:r>
          </w:p>
        </w:tc>
        <w:tc>
          <w:tcPr>
            <w:tcW w:w="1736" w:type="dxa"/>
          </w:tcPr>
          <w:p w:rsidR="000460CE" w:rsidRDefault="000460CE" w:rsidP="000460CE">
            <w:pPr>
              <w:pStyle w:val="ListParagraph"/>
              <w:keepNext/>
              <w:spacing w:after="120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-79</w:t>
            </w:r>
          </w:p>
        </w:tc>
      </w:tr>
    </w:tbl>
    <w:p w:rsidR="000460CE" w:rsidRPr="00FD35B9" w:rsidRDefault="000460CE" w:rsidP="000460CE">
      <w:pPr>
        <w:pStyle w:val="Caption"/>
        <w:jc w:val="center"/>
        <w:rPr>
          <w:rFonts w:ascii="Times New Roman" w:hAnsi="Times New Roman" w:cs="Times New Roman"/>
          <w:b w:val="0"/>
          <w:color w:val="17365D" w:themeColor="text2" w:themeShade="BF"/>
          <w:sz w:val="14"/>
          <w:lang w:val="en-US"/>
        </w:rPr>
      </w:pPr>
      <w:r w:rsidRPr="00FD35B9">
        <w:rPr>
          <w:rFonts w:ascii="Times New Roman" w:hAnsi="Times New Roman" w:cs="Times New Roman"/>
          <w:b w:val="0"/>
          <w:color w:val="17365D" w:themeColor="text2" w:themeShade="BF"/>
          <w:sz w:val="14"/>
          <w:lang w:val="en-US"/>
        </w:rPr>
        <w:t>Table 1:  MCS and sensitivity</w:t>
      </w:r>
    </w:p>
    <w:p w:rsidR="0026106A" w:rsidRPr="00C2681D" w:rsidRDefault="0026106A" w:rsidP="00BD107F">
      <w:pPr>
        <w:pStyle w:val="ListParagraph"/>
        <w:numPr>
          <w:ilvl w:val="1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 w:rsidRPr="00C2681D">
        <w:rPr>
          <w:rFonts w:ascii="Times New Roman" w:hAnsi="Times New Roman" w:cs="Times New Roman"/>
          <w:b/>
          <w:sz w:val="18"/>
          <w:szCs w:val="24"/>
          <w:lang w:val="en-US"/>
        </w:rPr>
        <w:t>Channel selection</w:t>
      </w:r>
      <w:r w:rsidRPr="00C2681D">
        <w:rPr>
          <w:rFonts w:ascii="Times New Roman" w:hAnsi="Times New Roman" w:cs="Times New Roman"/>
          <w:sz w:val="18"/>
          <w:szCs w:val="24"/>
          <w:lang w:val="en-US"/>
        </w:rPr>
        <w:t>:</w:t>
      </w:r>
    </w:p>
    <w:p w:rsidR="0026106A" w:rsidRPr="00BA04B7" w:rsidRDefault="0026106A" w:rsidP="00BD107F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b/>
          <w:sz w:val="18"/>
          <w:szCs w:val="24"/>
          <w:lang w:val="en-US"/>
        </w:rPr>
      </w:pPr>
      <w:r w:rsidRPr="00BA04B7">
        <w:rPr>
          <w:rFonts w:ascii="Times New Roman" w:hAnsi="Times New Roman" w:cs="Times New Roman"/>
          <w:b/>
          <w:sz w:val="18"/>
          <w:szCs w:val="24"/>
          <w:lang w:val="en-US"/>
        </w:rPr>
        <w:t>Dynamic channel bonding</w:t>
      </w:r>
      <w:r w:rsidR="00BA04B7">
        <w:rPr>
          <w:rFonts w:ascii="Times New Roman" w:hAnsi="Times New Roman" w:cs="Times New Roman"/>
          <w:sz w:val="18"/>
          <w:szCs w:val="24"/>
          <w:lang w:val="en-US"/>
        </w:rPr>
        <w:t>:</w:t>
      </w:r>
    </w:p>
    <w:p w:rsidR="00BA04B7" w:rsidRDefault="00BA04B7" w:rsidP="00BA04B7">
      <w:pPr>
        <w:pStyle w:val="ListParagraph"/>
        <w:numPr>
          <w:ilvl w:val="3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>Log2 SCB</w:t>
      </w:r>
      <w:r w:rsidR="00294847">
        <w:rPr>
          <w:rFonts w:ascii="Times New Roman" w:hAnsi="Times New Roman" w:cs="Times New Roman"/>
          <w:sz w:val="18"/>
          <w:szCs w:val="24"/>
          <w:lang w:val="en-US"/>
        </w:rPr>
        <w:t>: pick all channels if free. If not, do not transmit.</w:t>
      </w:r>
    </w:p>
    <w:p w:rsidR="00D946AE" w:rsidRPr="00D946AE" w:rsidRDefault="00BA04B7" w:rsidP="00D946AE">
      <w:pPr>
        <w:pStyle w:val="ListParagraph"/>
        <w:numPr>
          <w:ilvl w:val="3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>Log2 DCB</w:t>
      </w:r>
      <w:r w:rsidR="00294847">
        <w:rPr>
          <w:rFonts w:ascii="Times New Roman" w:hAnsi="Times New Roman" w:cs="Times New Roman"/>
          <w:sz w:val="18"/>
          <w:szCs w:val="24"/>
          <w:lang w:val="en-US"/>
        </w:rPr>
        <w:t>: pick maximum free range available</w:t>
      </w:r>
      <w:r w:rsidR="00D946AE">
        <w:rPr>
          <w:rFonts w:ascii="Times New Roman" w:hAnsi="Times New Roman" w:cs="Times New Roman"/>
          <w:sz w:val="18"/>
          <w:szCs w:val="24"/>
          <w:lang w:val="en-US"/>
        </w:rPr>
        <w:t>.</w:t>
      </w:r>
    </w:p>
    <w:p w:rsidR="00134EBF" w:rsidRPr="00134EBF" w:rsidRDefault="00E77A26" w:rsidP="00134EBF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b/>
          <w:sz w:val="18"/>
          <w:szCs w:val="24"/>
          <w:lang w:val="en-US"/>
        </w:rPr>
      </w:pPr>
      <w:r w:rsidRPr="00134EBF">
        <w:rPr>
          <w:rFonts w:ascii="Times New Roman" w:hAnsi="Times New Roman" w:cs="Times New Roman"/>
          <w:b/>
          <w:sz w:val="18"/>
          <w:szCs w:val="24"/>
          <w:lang w:val="en-US"/>
        </w:rPr>
        <w:t>MCS vs. DCB</w:t>
      </w:r>
      <w:r w:rsidR="00134EBF" w:rsidRPr="00134EBF">
        <w:rPr>
          <w:rFonts w:ascii="Times New Roman" w:hAnsi="Times New Roman" w:cs="Times New Roman"/>
          <w:sz w:val="18"/>
          <w:szCs w:val="24"/>
          <w:lang w:val="en-US"/>
        </w:rPr>
        <w:t>:</w:t>
      </w:r>
      <w:r w:rsidR="00134EBF">
        <w:rPr>
          <w:rFonts w:ascii="Times New Roman" w:hAnsi="Times New Roman" w:cs="Times New Roman"/>
          <w:sz w:val="18"/>
          <w:szCs w:val="24"/>
          <w:lang w:val="en-US"/>
        </w:rPr>
        <w:t xml:space="preserve"> to take into account not only the maximum number of channels available, but also the rate that can be provided by every combination of num channels + MCS</w:t>
      </w:r>
      <w:r w:rsidR="00134EBF" w:rsidRPr="00134EBF">
        <w:rPr>
          <w:rFonts w:ascii="Times New Roman" w:hAnsi="Times New Roman" w:cs="Times New Roman"/>
          <w:b/>
          <w:sz w:val="18"/>
          <w:szCs w:val="24"/>
          <w:lang w:val="en-US"/>
        </w:rPr>
        <w:t>.</w:t>
      </w:r>
    </w:p>
    <w:p w:rsidR="0026106A" w:rsidRDefault="00FC6F00" w:rsidP="00BD107F">
      <w:pPr>
        <w:pStyle w:val="ListParagraph"/>
        <w:numPr>
          <w:ilvl w:val="1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 w:rsidRPr="00F00B06">
        <w:rPr>
          <w:rFonts w:ascii="Times New Roman" w:hAnsi="Times New Roman" w:cs="Times New Roman"/>
          <w:b/>
          <w:sz w:val="18"/>
          <w:szCs w:val="24"/>
          <w:lang w:val="en-US"/>
        </w:rPr>
        <w:t>Time values</w:t>
      </w:r>
      <w:r>
        <w:rPr>
          <w:rFonts w:ascii="Times New Roman" w:hAnsi="Times New Roman" w:cs="Times New Roman"/>
          <w:sz w:val="18"/>
          <w:szCs w:val="24"/>
          <w:lang w:val="en-US"/>
        </w:rPr>
        <w:t>:</w:t>
      </w:r>
    </w:p>
    <w:p w:rsidR="00FC6F00" w:rsidRDefault="00FC6F00" w:rsidP="00FC6F00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>SIFS = 16 us</w:t>
      </w:r>
    </w:p>
    <w:p w:rsidR="00FC6F00" w:rsidRDefault="00FC6F00" w:rsidP="00FC6F00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>DIFS = 34 us</w:t>
      </w:r>
    </w:p>
    <w:p w:rsidR="00FC6F00" w:rsidRDefault="00FC6F00" w:rsidP="00FC6F00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>EB = (CW – 1) / 2</w:t>
      </w:r>
    </w:p>
    <w:p w:rsidR="00FC6F00" w:rsidRDefault="00FC6F00" w:rsidP="00FC6F00">
      <w:pPr>
        <w:pStyle w:val="ListParagraph"/>
        <w:numPr>
          <w:ilvl w:val="2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>Lambda = exp(1/EB)</w:t>
      </w:r>
    </w:p>
    <w:p w:rsidR="00D55A96" w:rsidRDefault="00FC6F00" w:rsidP="00BD107F">
      <w:pPr>
        <w:pStyle w:val="ListParagraph"/>
        <w:numPr>
          <w:ilvl w:val="3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>Mean lambda: 67.5 us (CW = 16) to 4.6 ms (CW = 1024)</w:t>
      </w:r>
    </w:p>
    <w:p w:rsidR="00A17AF1" w:rsidRDefault="00A17AF1" w:rsidP="00A17AF1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b/>
          <w:sz w:val="18"/>
          <w:szCs w:val="24"/>
          <w:lang w:val="en-US"/>
        </w:rPr>
      </w:pPr>
      <w:r w:rsidRPr="00A17AF1">
        <w:rPr>
          <w:rFonts w:ascii="Times New Roman" w:hAnsi="Times New Roman" w:cs="Times New Roman"/>
          <w:b/>
          <w:sz w:val="18"/>
          <w:szCs w:val="24"/>
          <w:lang w:val="en-US"/>
        </w:rPr>
        <w:t>Evaluation and scenarios</w:t>
      </w:r>
    </w:p>
    <w:p w:rsidR="00337B72" w:rsidRPr="00337B72" w:rsidRDefault="00337B72" w:rsidP="00337B72">
      <w:pPr>
        <w:pStyle w:val="ListParagraph"/>
        <w:numPr>
          <w:ilvl w:val="1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lastRenderedPageBreak/>
        <w:t>Informational logs (validating and post-processing purposes)</w:t>
      </w:r>
    </w:p>
    <w:p w:rsidR="00A17AF1" w:rsidRDefault="00A17AF1" w:rsidP="00A17AF1">
      <w:pPr>
        <w:pStyle w:val="ListParagraph"/>
        <w:numPr>
          <w:ilvl w:val="1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>To define scenarios</w:t>
      </w:r>
    </w:p>
    <w:p w:rsidR="00A17AF1" w:rsidRDefault="00A17AF1" w:rsidP="00A17AF1">
      <w:pPr>
        <w:pStyle w:val="ListParagraph"/>
        <w:numPr>
          <w:ilvl w:val="1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>To fully validate the simulator (will take time)</w:t>
      </w:r>
    </w:p>
    <w:p w:rsidR="00A17AF1" w:rsidRPr="00722888" w:rsidRDefault="00A17AF1" w:rsidP="00A17AF1">
      <w:pPr>
        <w:pStyle w:val="ListParagraph"/>
        <w:numPr>
          <w:ilvl w:val="1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>To know what to look for</w:t>
      </w:r>
    </w:p>
    <w:sectPr w:rsidR="00A17AF1" w:rsidRPr="00722888" w:rsidSect="00183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E2C" w:rsidRDefault="00316E2C" w:rsidP="003C5E9A">
      <w:pPr>
        <w:spacing w:after="0" w:line="240" w:lineRule="auto"/>
      </w:pPr>
      <w:r>
        <w:separator/>
      </w:r>
    </w:p>
  </w:endnote>
  <w:endnote w:type="continuationSeparator" w:id="0">
    <w:p w:rsidR="00316E2C" w:rsidRDefault="00316E2C" w:rsidP="003C5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E2C" w:rsidRDefault="00316E2C" w:rsidP="003C5E9A">
      <w:pPr>
        <w:spacing w:after="0" w:line="240" w:lineRule="auto"/>
      </w:pPr>
      <w:r>
        <w:separator/>
      </w:r>
    </w:p>
  </w:footnote>
  <w:footnote w:type="continuationSeparator" w:id="0">
    <w:p w:rsidR="00316E2C" w:rsidRDefault="00316E2C" w:rsidP="003C5E9A">
      <w:pPr>
        <w:spacing w:after="0" w:line="240" w:lineRule="auto"/>
      </w:pPr>
      <w:r>
        <w:continuationSeparator/>
      </w:r>
    </w:p>
  </w:footnote>
  <w:footnote w:id="1">
    <w:p w:rsidR="003C5E9A" w:rsidRPr="003C5E9A" w:rsidRDefault="003C5E9A">
      <w:pPr>
        <w:pStyle w:val="FootnoteText"/>
        <w:rPr>
          <w:rFonts w:ascii="Times New Roman" w:hAnsi="Times New Roman" w:cs="Times New Roman"/>
          <w:sz w:val="16"/>
          <w:lang w:val="en-US"/>
        </w:rPr>
      </w:pPr>
      <w:r w:rsidRPr="00B54CB8">
        <w:rPr>
          <w:rFonts w:ascii="Times New Roman" w:hAnsi="Times New Roman" w:cs="Times New Roman"/>
          <w:sz w:val="16"/>
          <w:lang w:val="en-US"/>
        </w:rPr>
        <w:footnoteRef/>
      </w:r>
      <w:r w:rsidRPr="003C5E9A">
        <w:rPr>
          <w:rFonts w:ascii="Times New Roman" w:hAnsi="Times New Roman" w:cs="Times New Roman"/>
          <w:sz w:val="16"/>
          <w:lang w:val="en-US"/>
        </w:rPr>
        <w:t xml:space="preserve"> </w:t>
      </w:r>
      <w:proofErr w:type="gramStart"/>
      <w:r w:rsidRPr="003C5E9A">
        <w:rPr>
          <w:rFonts w:ascii="Times New Roman" w:hAnsi="Times New Roman" w:cs="Times New Roman"/>
          <w:sz w:val="16"/>
          <w:lang w:val="en-US"/>
        </w:rPr>
        <w:t>The one maximizing the data rate</w:t>
      </w:r>
      <w:r w:rsidR="00380F1D">
        <w:rPr>
          <w:rFonts w:ascii="Times New Roman" w:hAnsi="Times New Roman" w:cs="Times New Roman"/>
          <w:sz w:val="16"/>
          <w:lang w:val="en-US"/>
        </w:rPr>
        <w:t>.</w:t>
      </w:r>
      <w:proofErr w:type="gramEnd"/>
      <w:r w:rsidR="00380F1D">
        <w:rPr>
          <w:rFonts w:ascii="Times New Roman" w:hAnsi="Times New Roman" w:cs="Times New Roman"/>
          <w:sz w:val="16"/>
          <w:lang w:val="en-US"/>
        </w:rPr>
        <w:t xml:space="preserve"> Packet</w:t>
      </w:r>
      <w:r w:rsidR="00FD18C8">
        <w:rPr>
          <w:rFonts w:ascii="Times New Roman" w:hAnsi="Times New Roman" w:cs="Times New Roman"/>
          <w:sz w:val="16"/>
          <w:lang w:val="en-US"/>
        </w:rPr>
        <w:t xml:space="preserve"> error rate and other factors</w:t>
      </w:r>
      <w:r w:rsidR="00380F1D">
        <w:rPr>
          <w:rFonts w:ascii="Times New Roman" w:hAnsi="Times New Roman" w:cs="Times New Roman"/>
          <w:sz w:val="16"/>
          <w:lang w:val="en-US"/>
        </w:rPr>
        <w:t xml:space="preserve"> are not considered.</w:t>
      </w:r>
    </w:p>
  </w:footnote>
  <w:footnote w:id="2">
    <w:p w:rsidR="0089462D" w:rsidRPr="0089462D" w:rsidRDefault="0089462D">
      <w:pPr>
        <w:pStyle w:val="FootnoteText"/>
        <w:rPr>
          <w:rFonts w:ascii="Times New Roman" w:hAnsi="Times New Roman" w:cs="Times New Roman"/>
          <w:sz w:val="16"/>
          <w:lang w:val="en-US"/>
        </w:rPr>
      </w:pPr>
      <w:r w:rsidRPr="0089462D">
        <w:rPr>
          <w:rFonts w:ascii="Times New Roman" w:hAnsi="Times New Roman" w:cs="Times New Roman"/>
          <w:sz w:val="16"/>
          <w:lang w:val="en-US"/>
        </w:rPr>
        <w:footnoteRef/>
      </w:r>
      <w:r w:rsidRPr="0089462D">
        <w:rPr>
          <w:rFonts w:ascii="Times New Roman" w:hAnsi="Times New Roman" w:cs="Times New Roman"/>
          <w:sz w:val="16"/>
          <w:lang w:val="en-US"/>
        </w:rPr>
        <w:t xml:space="preserve"> </w:t>
      </w:r>
      <w:proofErr w:type="gramStart"/>
      <w:r w:rsidRPr="0089462D">
        <w:rPr>
          <w:rFonts w:ascii="Times New Roman" w:hAnsi="Times New Roman" w:cs="Times New Roman"/>
          <w:sz w:val="16"/>
          <w:lang w:val="en-US"/>
        </w:rPr>
        <w:t>Considering only the Sensibility column corresponding to 1 channel (i.e. 20 MHz).</w:t>
      </w:r>
      <w:proofErr w:type="gram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F400F"/>
    <w:multiLevelType w:val="hybridMultilevel"/>
    <w:tmpl w:val="80407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F4287F"/>
    <w:multiLevelType w:val="hybridMultilevel"/>
    <w:tmpl w:val="8EAE0D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63721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5A96"/>
    <w:rsid w:val="00030C21"/>
    <w:rsid w:val="000460CE"/>
    <w:rsid w:val="00055846"/>
    <w:rsid w:val="000564B8"/>
    <w:rsid w:val="000C30D2"/>
    <w:rsid w:val="0012464D"/>
    <w:rsid w:val="00134EBF"/>
    <w:rsid w:val="00183D4A"/>
    <w:rsid w:val="00185915"/>
    <w:rsid w:val="00192371"/>
    <w:rsid w:val="001A2925"/>
    <w:rsid w:val="0020162A"/>
    <w:rsid w:val="00202D80"/>
    <w:rsid w:val="00206733"/>
    <w:rsid w:val="00215D09"/>
    <w:rsid w:val="0025444E"/>
    <w:rsid w:val="00255397"/>
    <w:rsid w:val="0026106A"/>
    <w:rsid w:val="00287143"/>
    <w:rsid w:val="00294847"/>
    <w:rsid w:val="002C0AD0"/>
    <w:rsid w:val="002C36AD"/>
    <w:rsid w:val="002D1B7B"/>
    <w:rsid w:val="002D2336"/>
    <w:rsid w:val="002E3668"/>
    <w:rsid w:val="002E5F41"/>
    <w:rsid w:val="00316E2C"/>
    <w:rsid w:val="00337B72"/>
    <w:rsid w:val="003631F0"/>
    <w:rsid w:val="0036422D"/>
    <w:rsid w:val="00380F1D"/>
    <w:rsid w:val="0038714D"/>
    <w:rsid w:val="003C5E9A"/>
    <w:rsid w:val="004134A9"/>
    <w:rsid w:val="00457534"/>
    <w:rsid w:val="00475D81"/>
    <w:rsid w:val="004E435C"/>
    <w:rsid w:val="00521547"/>
    <w:rsid w:val="00576A92"/>
    <w:rsid w:val="005D7006"/>
    <w:rsid w:val="0061111F"/>
    <w:rsid w:val="00645C0F"/>
    <w:rsid w:val="00703724"/>
    <w:rsid w:val="00722888"/>
    <w:rsid w:val="00757F70"/>
    <w:rsid w:val="007673BA"/>
    <w:rsid w:val="007809F0"/>
    <w:rsid w:val="00786584"/>
    <w:rsid w:val="007942BC"/>
    <w:rsid w:val="007B518C"/>
    <w:rsid w:val="007E17E0"/>
    <w:rsid w:val="007E2982"/>
    <w:rsid w:val="00820F07"/>
    <w:rsid w:val="0084718C"/>
    <w:rsid w:val="00857CF5"/>
    <w:rsid w:val="0089462D"/>
    <w:rsid w:val="008A66C4"/>
    <w:rsid w:val="008D1E40"/>
    <w:rsid w:val="008D67E8"/>
    <w:rsid w:val="008E2866"/>
    <w:rsid w:val="008F2145"/>
    <w:rsid w:val="0092034C"/>
    <w:rsid w:val="00942401"/>
    <w:rsid w:val="00962884"/>
    <w:rsid w:val="00964B1B"/>
    <w:rsid w:val="0096504E"/>
    <w:rsid w:val="00982CFC"/>
    <w:rsid w:val="009F00B6"/>
    <w:rsid w:val="00A12E47"/>
    <w:rsid w:val="00A17AF1"/>
    <w:rsid w:val="00A32BD5"/>
    <w:rsid w:val="00A75E8C"/>
    <w:rsid w:val="00AE1A0C"/>
    <w:rsid w:val="00AE4BF0"/>
    <w:rsid w:val="00B47A22"/>
    <w:rsid w:val="00B5022C"/>
    <w:rsid w:val="00B54CB8"/>
    <w:rsid w:val="00B60C3E"/>
    <w:rsid w:val="00B754B3"/>
    <w:rsid w:val="00B81730"/>
    <w:rsid w:val="00BA04B7"/>
    <w:rsid w:val="00BC0D9D"/>
    <w:rsid w:val="00BC276C"/>
    <w:rsid w:val="00BD107F"/>
    <w:rsid w:val="00C2681D"/>
    <w:rsid w:val="00C64057"/>
    <w:rsid w:val="00C66984"/>
    <w:rsid w:val="00C83275"/>
    <w:rsid w:val="00CE1631"/>
    <w:rsid w:val="00D11343"/>
    <w:rsid w:val="00D25F87"/>
    <w:rsid w:val="00D55A96"/>
    <w:rsid w:val="00D946AE"/>
    <w:rsid w:val="00DA333C"/>
    <w:rsid w:val="00DB0A72"/>
    <w:rsid w:val="00DF1817"/>
    <w:rsid w:val="00E3523C"/>
    <w:rsid w:val="00E45EC9"/>
    <w:rsid w:val="00E70129"/>
    <w:rsid w:val="00E77A26"/>
    <w:rsid w:val="00E82A3F"/>
    <w:rsid w:val="00E94B47"/>
    <w:rsid w:val="00E956DB"/>
    <w:rsid w:val="00EA25B6"/>
    <w:rsid w:val="00EA6093"/>
    <w:rsid w:val="00F00B06"/>
    <w:rsid w:val="00F04A71"/>
    <w:rsid w:val="00F07F11"/>
    <w:rsid w:val="00FB13C3"/>
    <w:rsid w:val="00FC6F00"/>
    <w:rsid w:val="00FD18C8"/>
    <w:rsid w:val="00FD35B9"/>
    <w:rsid w:val="00FF7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34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C5E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5E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5E9A"/>
    <w:rPr>
      <w:vertAlign w:val="superscript"/>
    </w:rPr>
  </w:style>
  <w:style w:type="table" w:styleId="TableGrid">
    <w:name w:val="Table Grid"/>
    <w:basedOn w:val="TableNormal"/>
    <w:uiPriority w:val="59"/>
    <w:rsid w:val="000460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460C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460C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54869E-D8C3-42B3-BCD0-12BAA09ED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Universitat Pompeu Fabra</dc:creator>
  <cp:lastModifiedBy>Universitat Pompeu Fabra</cp:lastModifiedBy>
  <cp:revision>101</cp:revision>
  <dcterms:created xsi:type="dcterms:W3CDTF">2017-03-27T13:55:00Z</dcterms:created>
  <dcterms:modified xsi:type="dcterms:W3CDTF">2017-03-27T15:24:00Z</dcterms:modified>
</cp:coreProperties>
</file>