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F3AB6" w14:textId="789EE90D" w:rsidR="00107923" w:rsidRDefault="00107923" w:rsidP="00C72C30">
      <w:pPr>
        <w:rPr>
          <w:b/>
          <w:bCs/>
          <w:color w:val="1F4E79" w:themeColor="accent5" w:themeShade="80"/>
          <w:sz w:val="30"/>
          <w:szCs w:val="3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927D7C" wp14:editId="6C83CC4A">
            <wp:simplePos x="0" y="0"/>
            <wp:positionH relativeFrom="margin">
              <wp:align>right</wp:align>
            </wp:positionH>
            <wp:positionV relativeFrom="paragraph">
              <wp:posOffset>-513604</wp:posOffset>
            </wp:positionV>
            <wp:extent cx="1351504" cy="387942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504" cy="387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95E11" w14:textId="203358FA" w:rsidR="00C72C30" w:rsidRPr="00FB2C39" w:rsidRDefault="00C72C30" w:rsidP="00C2467F">
      <w:pPr>
        <w:rPr>
          <w:b/>
          <w:bCs/>
          <w:color w:val="1F4E79" w:themeColor="accent5" w:themeShade="80"/>
          <w:sz w:val="30"/>
          <w:szCs w:val="30"/>
          <w:u w:val="single"/>
        </w:rPr>
      </w:pP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>Evaluación formación teórica: Proceso</w:t>
      </w:r>
      <w:r w:rsidR="00C2467F">
        <w:rPr>
          <w:b/>
          <w:bCs/>
          <w:color w:val="1F4E79" w:themeColor="accent5" w:themeShade="80"/>
          <w:sz w:val="30"/>
          <w:szCs w:val="30"/>
          <w:u w:val="single"/>
        </w:rPr>
        <w:t xml:space="preserve"> Diagnóstico</w:t>
      </w: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 xml:space="preserve"> </w:t>
      </w:r>
      <w:r w:rsidR="00C2467F">
        <w:rPr>
          <w:b/>
          <w:bCs/>
          <w:color w:val="1F4E79" w:themeColor="accent5" w:themeShade="80"/>
          <w:sz w:val="30"/>
          <w:szCs w:val="30"/>
          <w:u w:val="single"/>
        </w:rPr>
        <w:t xml:space="preserve">+ </w:t>
      </w:r>
      <w:r w:rsidR="00831713">
        <w:rPr>
          <w:b/>
          <w:bCs/>
          <w:color w:val="1F4E79" w:themeColor="accent5" w:themeShade="80"/>
          <w:sz w:val="30"/>
          <w:szCs w:val="30"/>
          <w:u w:val="single"/>
        </w:rPr>
        <w:t>Reparación</w:t>
      </w: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 xml:space="preserve"> </w:t>
      </w:r>
      <w:r w:rsidR="00C2467F">
        <w:rPr>
          <w:b/>
          <w:bCs/>
          <w:color w:val="1F4E79" w:themeColor="accent5" w:themeShade="80"/>
          <w:sz w:val="30"/>
          <w:szCs w:val="30"/>
          <w:u w:val="single"/>
        </w:rPr>
        <w:t>Accesorios (FM).</w:t>
      </w:r>
    </w:p>
    <w:p w14:paraId="1B7A8DD1" w14:textId="1B3BE051" w:rsidR="00C72C30" w:rsidRPr="00C2467F" w:rsidRDefault="00C72C30" w:rsidP="00C72C30">
      <w:r w:rsidRPr="00C2467F">
        <w:t>Fecha:</w:t>
      </w:r>
    </w:p>
    <w:p w14:paraId="1C304E81" w14:textId="4E55A5E6" w:rsidR="00831713" w:rsidRPr="00C2467F" w:rsidRDefault="00C72C30" w:rsidP="00831713">
      <w:r w:rsidRPr="00C2467F">
        <w:t>Técnico:</w:t>
      </w:r>
    </w:p>
    <w:p w14:paraId="46CA34D5" w14:textId="5989D5E9" w:rsidR="00FE71B4" w:rsidRPr="00C2467F" w:rsidRDefault="00FE71B4" w:rsidP="00FE71B4">
      <w:pPr>
        <w:pStyle w:val="Prrafodelista"/>
        <w:numPr>
          <w:ilvl w:val="0"/>
          <w:numId w:val="3"/>
        </w:numPr>
      </w:pPr>
      <w:r w:rsidRPr="00C2467F">
        <w:t>Un</w:t>
      </w:r>
      <w:r w:rsidR="00C2467F" w:rsidRPr="00C2467F">
        <w:t xml:space="preserve"> diagnóstico y reparación</w:t>
      </w:r>
      <w:r w:rsidRPr="00C2467F">
        <w:t xml:space="preserve"> de un</w:t>
      </w:r>
      <w:r w:rsidR="00C2467F" w:rsidRPr="00C2467F">
        <w:t xml:space="preserve"> accesorio</w:t>
      </w:r>
      <w:r w:rsidRPr="00C2467F">
        <w:t xml:space="preserve"> se compone de:</w:t>
      </w:r>
    </w:p>
    <w:p w14:paraId="1586E228" w14:textId="77777777" w:rsidR="00C2467F" w:rsidRPr="002C73E3" w:rsidRDefault="00C2467F" w:rsidP="00FE71B4">
      <w:pPr>
        <w:pStyle w:val="Prrafodelista"/>
        <w:numPr>
          <w:ilvl w:val="1"/>
          <w:numId w:val="3"/>
        </w:numPr>
        <w:rPr>
          <w:color w:val="FF0000"/>
        </w:rPr>
      </w:pPr>
      <w:r w:rsidRPr="007D41BE">
        <w:rPr>
          <w:color w:val="000000" w:themeColor="text1"/>
        </w:rPr>
        <w:t>Examen funcional y visual, reemplazo de piezas defectuosas o canje por producto nuevo</w:t>
      </w:r>
      <w:r w:rsidRPr="002C73E3">
        <w:rPr>
          <w:color w:val="FF0000"/>
        </w:rPr>
        <w:t>.</w:t>
      </w:r>
    </w:p>
    <w:p w14:paraId="54387DB9" w14:textId="59170943" w:rsidR="00C2467F" w:rsidRPr="00C2467F" w:rsidRDefault="00C2467F" w:rsidP="00C2467F">
      <w:pPr>
        <w:pStyle w:val="Prrafodelista"/>
        <w:numPr>
          <w:ilvl w:val="1"/>
          <w:numId w:val="3"/>
        </w:numPr>
      </w:pPr>
      <w:r w:rsidRPr="00C2467F">
        <w:t>Examen visual, reemplazo de piezas defectuosas o canje por producto nuevo.</w:t>
      </w:r>
    </w:p>
    <w:p w14:paraId="43C63CF4" w14:textId="6D8DA0CF" w:rsidR="00FE71B4" w:rsidRPr="00C2467F" w:rsidRDefault="00A70E2A" w:rsidP="00C2467F">
      <w:pPr>
        <w:pStyle w:val="Prrafodelista"/>
        <w:numPr>
          <w:ilvl w:val="1"/>
          <w:numId w:val="3"/>
        </w:numPr>
      </w:pPr>
      <w:r>
        <w:t>Examen funciona y visual sólo</w:t>
      </w:r>
      <w:r w:rsidR="00C2467F">
        <w:t xml:space="preserve"> del accesorio y reemplazo de piezas o canje por producto nuevo.</w:t>
      </w:r>
    </w:p>
    <w:p w14:paraId="72BE5C71" w14:textId="0082363E" w:rsidR="00831713" w:rsidRPr="00C2467F" w:rsidRDefault="00831713" w:rsidP="00831713">
      <w:pPr>
        <w:pStyle w:val="Prrafodelista"/>
        <w:numPr>
          <w:ilvl w:val="0"/>
          <w:numId w:val="3"/>
        </w:numPr>
      </w:pPr>
      <w:r w:rsidRPr="00C2467F">
        <w:t>Tengo que estar conectado al sistema de protección ESD siempre que:</w:t>
      </w:r>
    </w:p>
    <w:p w14:paraId="1E67A478" w14:textId="4775CC53" w:rsidR="00831713" w:rsidRPr="00C2467F" w:rsidRDefault="00831713" w:rsidP="00831713">
      <w:pPr>
        <w:pStyle w:val="Prrafodelista"/>
        <w:numPr>
          <w:ilvl w:val="1"/>
          <w:numId w:val="3"/>
        </w:numPr>
      </w:pPr>
      <w:r w:rsidRPr="00C2467F">
        <w:t>Lo crea conveniente.</w:t>
      </w:r>
    </w:p>
    <w:p w14:paraId="0D2C5B6E" w14:textId="54367764" w:rsidR="00831713" w:rsidRPr="007D41BE" w:rsidRDefault="00831713" w:rsidP="00831713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 xml:space="preserve">Manipule material </w:t>
      </w:r>
      <w:r w:rsidR="00761C1F" w:rsidRPr="007D41BE">
        <w:rPr>
          <w:color w:val="000000" w:themeColor="text1"/>
        </w:rPr>
        <w:t>sensible a descargas electrostáticas.</w:t>
      </w:r>
    </w:p>
    <w:p w14:paraId="488F0EB2" w14:textId="57891946" w:rsidR="00761C1F" w:rsidRPr="00C2467F" w:rsidRDefault="00761C1F" w:rsidP="00831713">
      <w:pPr>
        <w:pStyle w:val="Prrafodelista"/>
        <w:numPr>
          <w:ilvl w:val="1"/>
          <w:numId w:val="3"/>
        </w:numPr>
      </w:pPr>
      <w:r w:rsidRPr="00C2467F">
        <w:t>Manipule material y herramientas de montaje</w:t>
      </w:r>
      <w:r w:rsidR="008C3C19" w:rsidRPr="00C2467F">
        <w:t xml:space="preserve"> de audífonos</w:t>
      </w:r>
      <w:r w:rsidRPr="00C2467F">
        <w:t>.</w:t>
      </w:r>
    </w:p>
    <w:p w14:paraId="6439E3CC" w14:textId="43E8F02A" w:rsidR="00761C1F" w:rsidRPr="00C2467F" w:rsidRDefault="00761C1F" w:rsidP="00761C1F">
      <w:pPr>
        <w:pStyle w:val="Prrafodelista"/>
        <w:numPr>
          <w:ilvl w:val="0"/>
          <w:numId w:val="3"/>
        </w:numPr>
      </w:pPr>
      <w:r w:rsidRPr="00C2467F">
        <w:t xml:space="preserve">Durante </w:t>
      </w:r>
      <w:r w:rsidR="002C73E3">
        <w:t>la reparación</w:t>
      </w:r>
      <w:r w:rsidRPr="00C2467F">
        <w:t xml:space="preserve"> de un</w:t>
      </w:r>
      <w:r w:rsidR="00C2467F">
        <w:t xml:space="preserve"> accesorio Roger </w:t>
      </w:r>
      <w:proofErr w:type="spellStart"/>
      <w:r w:rsidR="00C2467F">
        <w:t>Selec</w:t>
      </w:r>
      <w:proofErr w:type="spellEnd"/>
      <w:r w:rsidR="00C2467F">
        <w:t xml:space="preserve"> IN</w:t>
      </w:r>
      <w:r w:rsidRPr="00C2467F">
        <w:t xml:space="preserve"> es necesario:</w:t>
      </w:r>
    </w:p>
    <w:p w14:paraId="63D67FD8" w14:textId="0A219EAC" w:rsidR="00761C1F" w:rsidRPr="007D41BE" w:rsidRDefault="00C2467F" w:rsidP="00761C1F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Capturar los ajustes si no vienen capturados.</w:t>
      </w:r>
    </w:p>
    <w:p w14:paraId="38A1B42D" w14:textId="3D39AA2F" w:rsidR="00761C1F" w:rsidRPr="00C2467F" w:rsidRDefault="00C2467F" w:rsidP="00761C1F">
      <w:pPr>
        <w:pStyle w:val="Prrafodelista"/>
        <w:numPr>
          <w:ilvl w:val="1"/>
          <w:numId w:val="3"/>
        </w:numPr>
      </w:pPr>
      <w:r>
        <w:t>Cambiar el acumulador.</w:t>
      </w:r>
    </w:p>
    <w:p w14:paraId="3786D40D" w14:textId="63DDF58D" w:rsidR="00761C1F" w:rsidRPr="00C2467F" w:rsidRDefault="008C3C19" w:rsidP="00761C1F">
      <w:pPr>
        <w:pStyle w:val="Prrafodelista"/>
        <w:numPr>
          <w:ilvl w:val="1"/>
          <w:numId w:val="3"/>
        </w:numPr>
      </w:pPr>
      <w:r w:rsidRPr="00C2467F">
        <w:t xml:space="preserve">Comprobar el funcionamiento </w:t>
      </w:r>
      <w:r w:rsidR="00C2467F">
        <w:t>del accesorio.</w:t>
      </w:r>
    </w:p>
    <w:p w14:paraId="3FF25591" w14:textId="797BD79C" w:rsidR="008C3C19" w:rsidRPr="000122D2" w:rsidRDefault="000122D2" w:rsidP="008C3C19">
      <w:pPr>
        <w:pStyle w:val="Prrafodelista"/>
        <w:numPr>
          <w:ilvl w:val="0"/>
          <w:numId w:val="3"/>
        </w:numPr>
      </w:pPr>
      <w:r w:rsidRPr="000122D2">
        <w:t xml:space="preserve">Si un cliente reporta problemas </w:t>
      </w:r>
      <w:r>
        <w:t xml:space="preserve">de </w:t>
      </w:r>
      <w:r w:rsidRPr="000122D2">
        <w:t>intermitencias en un Roger 18.</w:t>
      </w:r>
      <w:r>
        <w:t xml:space="preserve"> ¿A qué puede ser debido?</w:t>
      </w:r>
      <w:r w:rsidRPr="000122D2">
        <w:t xml:space="preserve"> </w:t>
      </w:r>
    </w:p>
    <w:p w14:paraId="4E3E24EE" w14:textId="688E1FCE" w:rsidR="008C3C19" w:rsidRDefault="000122D2" w:rsidP="000122D2">
      <w:pPr>
        <w:pStyle w:val="Prrafodelista"/>
        <w:numPr>
          <w:ilvl w:val="1"/>
          <w:numId w:val="3"/>
        </w:numPr>
      </w:pPr>
      <w:r>
        <w:t>Suciedad, corrosión y humedad</w:t>
      </w:r>
    </w:p>
    <w:p w14:paraId="2F7DA0D6" w14:textId="341591FC" w:rsidR="000122D2" w:rsidRPr="00C2467F" w:rsidRDefault="000122D2" w:rsidP="000122D2">
      <w:pPr>
        <w:pStyle w:val="Prrafodelista"/>
        <w:numPr>
          <w:ilvl w:val="1"/>
          <w:numId w:val="3"/>
        </w:numPr>
      </w:pPr>
      <w:r>
        <w:t xml:space="preserve">Un Roger 18 nunca tienes </w:t>
      </w:r>
      <w:r w:rsidR="00A70E2A">
        <w:t>intermitencias</w:t>
      </w:r>
      <w:r>
        <w:t>.</w:t>
      </w:r>
    </w:p>
    <w:p w14:paraId="2671015A" w14:textId="391854CB" w:rsidR="008C3C19" w:rsidRPr="007D41BE" w:rsidRDefault="000122D2" w:rsidP="008C3C19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Contactos deteriorados entre el SRM del Roger 18 Y el módulo SEM.</w:t>
      </w:r>
    </w:p>
    <w:p w14:paraId="6735F459" w14:textId="37855057" w:rsidR="005E1283" w:rsidRPr="00C2467F" w:rsidRDefault="00A70E2A" w:rsidP="005E1283">
      <w:pPr>
        <w:pStyle w:val="Prrafodelista"/>
        <w:numPr>
          <w:ilvl w:val="0"/>
          <w:numId w:val="3"/>
        </w:numPr>
      </w:pPr>
      <w:r>
        <w:t>¿Qué adaptador Roger funciona con pilas 2 pilas 675</w:t>
      </w:r>
      <w:r w:rsidR="005E1283" w:rsidRPr="00C2467F">
        <w:t>?</w:t>
      </w:r>
    </w:p>
    <w:p w14:paraId="1BEBD6DF" w14:textId="4123130D" w:rsidR="005E1283" w:rsidRPr="00C2467F" w:rsidRDefault="00A70E2A" w:rsidP="005E1283">
      <w:pPr>
        <w:pStyle w:val="Prrafodelista"/>
        <w:numPr>
          <w:ilvl w:val="1"/>
          <w:numId w:val="3"/>
        </w:numPr>
      </w:pPr>
      <w:r>
        <w:t>Roger 2</w:t>
      </w:r>
      <w:r w:rsidR="00550AF2">
        <w:t>1</w:t>
      </w:r>
    </w:p>
    <w:p w14:paraId="419EE900" w14:textId="010B5FC1" w:rsidR="005E1283" w:rsidRPr="007D41BE" w:rsidRDefault="00A70E2A" w:rsidP="005E1283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Roger 2</w:t>
      </w:r>
      <w:r w:rsidR="00550AF2" w:rsidRPr="007D41BE">
        <w:rPr>
          <w:color w:val="000000" w:themeColor="text1"/>
        </w:rPr>
        <w:t>0</w:t>
      </w:r>
    </w:p>
    <w:p w14:paraId="085D837D" w14:textId="11EC5EE3" w:rsidR="005E1283" w:rsidRPr="00C2467F" w:rsidRDefault="00A70E2A" w:rsidP="00A70E2A">
      <w:pPr>
        <w:pStyle w:val="Prrafodelista"/>
        <w:numPr>
          <w:ilvl w:val="1"/>
          <w:numId w:val="3"/>
        </w:numPr>
      </w:pPr>
      <w:r>
        <w:t xml:space="preserve">Roger </w:t>
      </w:r>
      <w:r w:rsidR="002C73E3">
        <w:t>19</w:t>
      </w:r>
    </w:p>
    <w:p w14:paraId="78F31408" w14:textId="7D48307D" w:rsidR="005E1283" w:rsidRPr="00C2467F" w:rsidRDefault="00550AF2" w:rsidP="005E1283">
      <w:pPr>
        <w:pStyle w:val="Prrafodelista"/>
        <w:numPr>
          <w:ilvl w:val="0"/>
          <w:numId w:val="3"/>
        </w:numPr>
      </w:pPr>
      <w:r>
        <w:t>El sistema Roger 02 está orientado a pacientes:</w:t>
      </w:r>
    </w:p>
    <w:p w14:paraId="14D31C8B" w14:textId="0A81644C" w:rsidR="00EB7C25" w:rsidRPr="007D41BE" w:rsidRDefault="00550AF2" w:rsidP="00EB7C25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Pediátricos</w:t>
      </w:r>
    </w:p>
    <w:p w14:paraId="337BDE42" w14:textId="44FDA426" w:rsidR="00EB7C25" w:rsidRPr="00C2467F" w:rsidRDefault="00550AF2" w:rsidP="00EB7C25">
      <w:pPr>
        <w:pStyle w:val="Prrafodelista"/>
        <w:numPr>
          <w:ilvl w:val="1"/>
          <w:numId w:val="3"/>
        </w:numPr>
      </w:pPr>
      <w:r>
        <w:t>Adultos</w:t>
      </w:r>
    </w:p>
    <w:p w14:paraId="3B4213D3" w14:textId="1F817835" w:rsidR="00EB7C25" w:rsidRPr="00C2467F" w:rsidRDefault="00550AF2" w:rsidP="00EB7C25">
      <w:pPr>
        <w:pStyle w:val="Prrafodelista"/>
        <w:numPr>
          <w:ilvl w:val="1"/>
          <w:numId w:val="3"/>
        </w:numPr>
      </w:pPr>
      <w:r>
        <w:t>Ambas respuestas son correctas.</w:t>
      </w:r>
    </w:p>
    <w:p w14:paraId="4628EA38" w14:textId="25A815E6" w:rsidR="00550AF2" w:rsidRDefault="00550AF2" w:rsidP="00550AF2">
      <w:pPr>
        <w:pStyle w:val="Prrafodelista"/>
        <w:numPr>
          <w:ilvl w:val="0"/>
          <w:numId w:val="3"/>
        </w:numPr>
      </w:pPr>
      <w:r>
        <w:t xml:space="preserve">¿Cuándo </w:t>
      </w:r>
      <w:r w:rsidR="002C73E3">
        <w:t>indicarías</w:t>
      </w:r>
      <w:r>
        <w:t xml:space="preserve"> una incidencia a CS?</w:t>
      </w:r>
    </w:p>
    <w:p w14:paraId="2AAE50BE" w14:textId="7CB857A4" w:rsidR="00550AF2" w:rsidRDefault="00550AF2" w:rsidP="00550AF2">
      <w:pPr>
        <w:pStyle w:val="Prrafodelista"/>
        <w:numPr>
          <w:ilvl w:val="1"/>
          <w:numId w:val="3"/>
        </w:numPr>
      </w:pPr>
      <w:r>
        <w:t xml:space="preserve">Cuando sólo </w:t>
      </w:r>
      <w:r w:rsidR="002C73E3">
        <w:t>el accesorio no coincide</w:t>
      </w:r>
      <w:r>
        <w:t xml:space="preserve"> con la orden de SAP.</w:t>
      </w:r>
    </w:p>
    <w:p w14:paraId="7C5C6029" w14:textId="7AAEBC6E" w:rsidR="00550AF2" w:rsidRPr="007D41BE" w:rsidRDefault="00550AF2" w:rsidP="00550AF2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Cuando el SN de accesorio no coincida con la orden de SAP.</w:t>
      </w:r>
    </w:p>
    <w:p w14:paraId="6EEDAFDD" w14:textId="17014DB7" w:rsidR="00EB7C25" w:rsidRPr="00C2467F" w:rsidRDefault="00550AF2" w:rsidP="00550AF2">
      <w:pPr>
        <w:pStyle w:val="Prrafodelista"/>
        <w:numPr>
          <w:ilvl w:val="1"/>
          <w:numId w:val="3"/>
        </w:numPr>
      </w:pPr>
      <w:r>
        <w:t>Cuando el accesorio esté perdido o bailado con otra reparación.</w:t>
      </w:r>
    </w:p>
    <w:p w14:paraId="2E67BA89" w14:textId="4776A357" w:rsidR="00EB7C25" w:rsidRPr="00C2467F" w:rsidRDefault="00A572F0" w:rsidP="00A572F0">
      <w:pPr>
        <w:pStyle w:val="Prrafodelista"/>
        <w:numPr>
          <w:ilvl w:val="0"/>
          <w:numId w:val="3"/>
        </w:numPr>
      </w:pPr>
      <w:r w:rsidRPr="00C2467F">
        <w:t xml:space="preserve">Coges una reparación </w:t>
      </w:r>
      <w:r w:rsidR="001542D2" w:rsidRPr="00C2467F">
        <w:t>en la cual</w:t>
      </w:r>
      <w:r w:rsidRPr="00C2467F">
        <w:t xml:space="preserve"> el cliente envía </w:t>
      </w:r>
      <w:r w:rsidR="002C73E3">
        <w:t xml:space="preserve">un </w:t>
      </w:r>
      <w:proofErr w:type="spellStart"/>
      <w:r w:rsidR="002C73E3">
        <w:t>Compilot</w:t>
      </w:r>
      <w:proofErr w:type="spellEnd"/>
      <w:r w:rsidR="002C73E3">
        <w:t xml:space="preserve"> + </w:t>
      </w:r>
      <w:proofErr w:type="spellStart"/>
      <w:r w:rsidR="002C73E3">
        <w:t>TvLink</w:t>
      </w:r>
      <w:proofErr w:type="spellEnd"/>
      <w:r w:rsidR="00D57C69">
        <w:t xml:space="preserve"> y detectas que falla la conectividad</w:t>
      </w:r>
      <w:r w:rsidR="002C73E3">
        <w:t>.</w:t>
      </w:r>
      <w:r w:rsidRPr="00C2467F">
        <w:t xml:space="preserve"> </w:t>
      </w:r>
      <w:r w:rsidR="00D57C69">
        <w:t>¿Qué grupo de reparación usarías en SAP?</w:t>
      </w:r>
    </w:p>
    <w:p w14:paraId="7BE8AC1B" w14:textId="75D9A7C4" w:rsidR="00F55A04" w:rsidRPr="00C2467F" w:rsidRDefault="00D57C69" w:rsidP="00F55A04">
      <w:pPr>
        <w:pStyle w:val="Prrafodelista"/>
        <w:numPr>
          <w:ilvl w:val="1"/>
          <w:numId w:val="3"/>
        </w:numPr>
      </w:pPr>
      <w:r>
        <w:t>Cambio de electrónica.</w:t>
      </w:r>
    </w:p>
    <w:p w14:paraId="6B03D388" w14:textId="27AD15D7" w:rsidR="00A572F0" w:rsidRPr="007D41BE" w:rsidRDefault="00D57C69" w:rsidP="00A572F0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Reemplazo dispositivo.</w:t>
      </w:r>
    </w:p>
    <w:p w14:paraId="79081C3F" w14:textId="6B913C07" w:rsidR="00D57C69" w:rsidRPr="00C2467F" w:rsidRDefault="00D57C69" w:rsidP="00D57C69">
      <w:pPr>
        <w:pStyle w:val="Prrafodelista"/>
        <w:numPr>
          <w:ilvl w:val="1"/>
          <w:numId w:val="3"/>
        </w:numPr>
      </w:pPr>
      <w:r>
        <w:t>Ninguno de los anteriores es correcto.</w:t>
      </w:r>
    </w:p>
    <w:p w14:paraId="29D2DB56" w14:textId="739699B8" w:rsidR="00A400D9" w:rsidRPr="00C2467F" w:rsidRDefault="00D57C69" w:rsidP="00EB7C25">
      <w:pPr>
        <w:pStyle w:val="Prrafodelista"/>
        <w:numPr>
          <w:ilvl w:val="0"/>
          <w:numId w:val="3"/>
        </w:numPr>
      </w:pPr>
      <w:r>
        <w:t>¿Cuál de los siguientes accesorios Roger es un receptor</w:t>
      </w:r>
      <w:r w:rsidR="00A400D9" w:rsidRPr="00C2467F">
        <w:t>?</w:t>
      </w:r>
    </w:p>
    <w:p w14:paraId="31670825" w14:textId="0BA153F6" w:rsidR="00A400D9" w:rsidRPr="007D41BE" w:rsidRDefault="00D57C69" w:rsidP="00A400D9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Roger 15</w:t>
      </w:r>
    </w:p>
    <w:p w14:paraId="50F1E947" w14:textId="33C3C36C" w:rsidR="00A400D9" w:rsidRPr="00C2467F" w:rsidRDefault="00D57C69" w:rsidP="00A400D9">
      <w:pPr>
        <w:pStyle w:val="Prrafodelista"/>
        <w:numPr>
          <w:ilvl w:val="1"/>
          <w:numId w:val="3"/>
        </w:numPr>
      </w:pPr>
      <w:r>
        <w:t xml:space="preserve">Roger </w:t>
      </w:r>
      <w:proofErr w:type="spellStart"/>
      <w:r>
        <w:t>Touchscreen</w:t>
      </w:r>
      <w:proofErr w:type="spellEnd"/>
      <w:r>
        <w:t>.</w:t>
      </w:r>
    </w:p>
    <w:p w14:paraId="207DC444" w14:textId="6FE88DAB" w:rsidR="00A572F0" w:rsidRPr="00C2467F" w:rsidRDefault="00D57C69" w:rsidP="00CF7B35">
      <w:pPr>
        <w:pStyle w:val="Prrafodelista"/>
        <w:numPr>
          <w:ilvl w:val="1"/>
          <w:numId w:val="3"/>
        </w:numPr>
      </w:pPr>
      <w:r>
        <w:t>Ambos son correctos.</w:t>
      </w:r>
    </w:p>
    <w:p w14:paraId="0ABCC886" w14:textId="45528747" w:rsidR="008B659D" w:rsidRPr="00CA12D7" w:rsidRDefault="008B659D" w:rsidP="00CA12D7">
      <w:pPr>
        <w:pStyle w:val="Prrafodelista"/>
      </w:pPr>
    </w:p>
    <w:p w14:paraId="4DE7CD54" w14:textId="0A53560E" w:rsidR="00582710" w:rsidRPr="00C2467F" w:rsidRDefault="00582710" w:rsidP="00582710">
      <w:pPr>
        <w:pStyle w:val="Prrafodelista"/>
        <w:numPr>
          <w:ilvl w:val="0"/>
          <w:numId w:val="3"/>
        </w:numPr>
      </w:pPr>
      <w:r>
        <w:lastRenderedPageBreak/>
        <w:t>¿Cuál de los siguientes accesorios Roger es un emisor</w:t>
      </w:r>
      <w:r w:rsidRPr="00C2467F">
        <w:t>?</w:t>
      </w:r>
    </w:p>
    <w:p w14:paraId="50BCED66" w14:textId="7B1DC142" w:rsidR="00582710" w:rsidRPr="007D41BE" w:rsidRDefault="00582710" w:rsidP="00582710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Roger Pass-</w:t>
      </w:r>
      <w:proofErr w:type="spellStart"/>
      <w:r w:rsidRPr="007D41BE">
        <w:rPr>
          <w:color w:val="000000" w:themeColor="text1"/>
        </w:rPr>
        <w:t>around</w:t>
      </w:r>
      <w:proofErr w:type="spellEnd"/>
      <w:r w:rsidRPr="007D41BE">
        <w:rPr>
          <w:color w:val="000000" w:themeColor="text1"/>
        </w:rPr>
        <w:t>.</w:t>
      </w:r>
    </w:p>
    <w:p w14:paraId="7AEC52BE" w14:textId="51566998" w:rsidR="00582710" w:rsidRPr="00C2467F" w:rsidRDefault="00582710" w:rsidP="00582710">
      <w:pPr>
        <w:pStyle w:val="Prrafodelista"/>
        <w:numPr>
          <w:ilvl w:val="1"/>
          <w:numId w:val="3"/>
        </w:numPr>
      </w:pPr>
      <w:r>
        <w:t xml:space="preserve">Roger </w:t>
      </w:r>
      <w:proofErr w:type="spellStart"/>
      <w:r>
        <w:t>DigiMaster</w:t>
      </w:r>
      <w:proofErr w:type="spellEnd"/>
      <w:r>
        <w:t>.</w:t>
      </w:r>
    </w:p>
    <w:p w14:paraId="572F4A6B" w14:textId="77777777" w:rsidR="00582710" w:rsidRPr="00C2467F" w:rsidRDefault="00582710" w:rsidP="00582710">
      <w:pPr>
        <w:pStyle w:val="Prrafodelista"/>
        <w:numPr>
          <w:ilvl w:val="1"/>
          <w:numId w:val="3"/>
        </w:numPr>
      </w:pPr>
      <w:r>
        <w:t>Ambos son correctos.</w:t>
      </w:r>
    </w:p>
    <w:p w14:paraId="1124D00D" w14:textId="7F0B677A" w:rsidR="00A572F0" w:rsidRPr="00C2467F" w:rsidRDefault="00E67251" w:rsidP="00CF7B35">
      <w:pPr>
        <w:pStyle w:val="Prrafodelista"/>
        <w:numPr>
          <w:ilvl w:val="0"/>
          <w:numId w:val="3"/>
        </w:numPr>
      </w:pPr>
      <w:r>
        <w:t>¿Qué indica la terminación IN en los accesorios?</w:t>
      </w:r>
    </w:p>
    <w:p w14:paraId="6A425557" w14:textId="713FF449" w:rsidR="00CF7B35" w:rsidRPr="00C2467F" w:rsidRDefault="00E67251" w:rsidP="00CF7B35">
      <w:pPr>
        <w:pStyle w:val="Prrafodelista"/>
        <w:numPr>
          <w:ilvl w:val="1"/>
          <w:numId w:val="3"/>
        </w:numPr>
      </w:pPr>
      <w:r>
        <w:t>Son acce</w:t>
      </w:r>
      <w:r w:rsidR="006F5E02">
        <w:t>sorios incompatibles los accesorios sin esta terminación.</w:t>
      </w:r>
    </w:p>
    <w:p w14:paraId="0A82236F" w14:textId="6F688F48" w:rsidR="00CF7B35" w:rsidRPr="007D41BE" w:rsidRDefault="006F5E02" w:rsidP="00CF7B35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Son p</w:t>
      </w:r>
      <w:r w:rsidR="00E67251" w:rsidRPr="007D41BE">
        <w:rPr>
          <w:color w:val="000000" w:themeColor="text1"/>
        </w:rPr>
        <w:t>ortadores de licencia Roger.</w:t>
      </w:r>
    </w:p>
    <w:p w14:paraId="7771506D" w14:textId="20822D37" w:rsidR="00CF7B35" w:rsidRPr="00C2467F" w:rsidRDefault="006F5E02" w:rsidP="00CF7B35">
      <w:pPr>
        <w:pStyle w:val="Prrafodelista"/>
        <w:numPr>
          <w:ilvl w:val="1"/>
          <w:numId w:val="3"/>
        </w:numPr>
      </w:pPr>
      <w:r>
        <w:t>No son portadores de licencias Roger.</w:t>
      </w:r>
    </w:p>
    <w:p w14:paraId="1F43049C" w14:textId="5CFD68E6" w:rsidR="00CF7B35" w:rsidRPr="00C2467F" w:rsidRDefault="00092965" w:rsidP="00CF7B35">
      <w:pPr>
        <w:pStyle w:val="Prrafodelista"/>
        <w:numPr>
          <w:ilvl w:val="0"/>
          <w:numId w:val="3"/>
        </w:numPr>
      </w:pPr>
      <w:r>
        <w:t xml:space="preserve">Cuando agitas un </w:t>
      </w:r>
      <w:proofErr w:type="spellStart"/>
      <w:r>
        <w:t>Compilot</w:t>
      </w:r>
      <w:proofErr w:type="spellEnd"/>
      <w:r>
        <w:t xml:space="preserve"> y detectas ruido mecánico procedente de su interior, ¿A que puede ser debido?</w:t>
      </w:r>
    </w:p>
    <w:p w14:paraId="72C20B52" w14:textId="0F479EEF" w:rsidR="00CF7B35" w:rsidRPr="007D41BE" w:rsidRDefault="00092965" w:rsidP="00CF7B35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Mala colocación del acumulador.</w:t>
      </w:r>
    </w:p>
    <w:p w14:paraId="2A54CE03" w14:textId="49A8EC3F" w:rsidR="00CF7B35" w:rsidRDefault="00092965" w:rsidP="00CF7B35">
      <w:pPr>
        <w:pStyle w:val="Prrafodelista"/>
        <w:numPr>
          <w:ilvl w:val="1"/>
          <w:numId w:val="3"/>
        </w:numPr>
      </w:pPr>
      <w:r>
        <w:t>Un tornillo suelto en el interior.</w:t>
      </w:r>
    </w:p>
    <w:p w14:paraId="707C1A48" w14:textId="14C4B31B" w:rsidR="00092965" w:rsidRPr="00C2467F" w:rsidRDefault="00092965" w:rsidP="00CF7B35">
      <w:pPr>
        <w:pStyle w:val="Prrafodelista"/>
        <w:numPr>
          <w:ilvl w:val="1"/>
          <w:numId w:val="3"/>
        </w:numPr>
      </w:pPr>
      <w:r>
        <w:t>Mal ajustes del conector de la antena.</w:t>
      </w:r>
    </w:p>
    <w:p w14:paraId="6CA81FEB" w14:textId="138A019B" w:rsidR="00A572F0" w:rsidRPr="00C2467F" w:rsidRDefault="0032270B" w:rsidP="00EB7C25">
      <w:pPr>
        <w:pStyle w:val="Prrafodelista"/>
        <w:numPr>
          <w:ilvl w:val="0"/>
          <w:numId w:val="3"/>
        </w:numPr>
      </w:pPr>
      <w:r>
        <w:t xml:space="preserve">Sabrías decir que accesorio se compone del par </w:t>
      </w:r>
      <w:proofErr w:type="spellStart"/>
      <w:r>
        <w:t>number</w:t>
      </w:r>
      <w:proofErr w:type="spellEnd"/>
      <w:r>
        <w:t xml:space="preserve"> </w:t>
      </w:r>
      <w:r w:rsidR="00F1396D" w:rsidRPr="00F1396D">
        <w:rPr>
          <w:rFonts w:cstheme="minorHAnsi"/>
          <w:bCs/>
          <w:sz w:val="20"/>
          <w:szCs w:val="20"/>
        </w:rPr>
        <w:t>045-3327-1</w:t>
      </w:r>
    </w:p>
    <w:p w14:paraId="757C3EAC" w14:textId="0EB3B2FB" w:rsidR="00CF7B35" w:rsidRPr="007D41BE" w:rsidRDefault="00F1396D" w:rsidP="00CF7B35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Roger Inspiro.</w:t>
      </w:r>
    </w:p>
    <w:p w14:paraId="08E6ECA2" w14:textId="1EE5EE4C" w:rsidR="00CF7B35" w:rsidRPr="00C2467F" w:rsidRDefault="00F1396D" w:rsidP="00CF7B35">
      <w:pPr>
        <w:pStyle w:val="Prrafodelista"/>
        <w:numPr>
          <w:ilvl w:val="1"/>
          <w:numId w:val="3"/>
        </w:numPr>
      </w:pPr>
      <w:r>
        <w:t>Tv Link II.</w:t>
      </w:r>
    </w:p>
    <w:p w14:paraId="6B4323B2" w14:textId="75F3AC67" w:rsidR="00FE71B4" w:rsidRPr="00C2467F" w:rsidRDefault="00F1396D" w:rsidP="00FE71B4">
      <w:pPr>
        <w:pStyle w:val="Prrafodelista"/>
        <w:numPr>
          <w:ilvl w:val="1"/>
          <w:numId w:val="3"/>
        </w:numPr>
      </w:pPr>
      <w:r>
        <w:t xml:space="preserve">Roger </w:t>
      </w:r>
      <w:proofErr w:type="spellStart"/>
      <w:r>
        <w:t>Mylink</w:t>
      </w:r>
      <w:proofErr w:type="spellEnd"/>
      <w:r>
        <w:t>.</w:t>
      </w:r>
    </w:p>
    <w:p w14:paraId="41B66DE8" w14:textId="50E49604" w:rsidR="00FE71B4" w:rsidRPr="00C2467F" w:rsidRDefault="0032270B" w:rsidP="00FE71B4">
      <w:pPr>
        <w:pStyle w:val="Prrafodelista"/>
        <w:numPr>
          <w:ilvl w:val="0"/>
          <w:numId w:val="3"/>
        </w:numPr>
      </w:pPr>
      <w:r>
        <w:t>Durante la reparación de un Roger 21 debes tener en cuenta:</w:t>
      </w:r>
    </w:p>
    <w:p w14:paraId="2AB1DF9D" w14:textId="6241E0A6" w:rsidR="001542D2" w:rsidRPr="00C2467F" w:rsidRDefault="001542D2" w:rsidP="001542D2">
      <w:pPr>
        <w:pStyle w:val="Prrafodelista"/>
        <w:numPr>
          <w:ilvl w:val="1"/>
          <w:numId w:val="3"/>
        </w:numPr>
      </w:pPr>
      <w:r w:rsidRPr="00C2467F">
        <w:t xml:space="preserve">La </w:t>
      </w:r>
      <w:r w:rsidR="0032270B">
        <w:t xml:space="preserve">posición y </w:t>
      </w:r>
      <w:r w:rsidR="00F1396D">
        <w:t xml:space="preserve">la </w:t>
      </w:r>
      <w:r w:rsidR="0032270B">
        <w:t>correcta inserción del Roger 21 con la caja.</w:t>
      </w:r>
    </w:p>
    <w:p w14:paraId="1C48BFF6" w14:textId="038C34AA" w:rsidR="001542D2" w:rsidRPr="00C2467F" w:rsidRDefault="0032270B" w:rsidP="001542D2">
      <w:pPr>
        <w:pStyle w:val="Prrafodelista"/>
        <w:numPr>
          <w:ilvl w:val="1"/>
          <w:numId w:val="3"/>
        </w:numPr>
      </w:pPr>
      <w:r>
        <w:t>El SN.</w:t>
      </w:r>
    </w:p>
    <w:p w14:paraId="09EE70E7" w14:textId="0BA24731" w:rsidR="001542D2" w:rsidRPr="007D41BE" w:rsidRDefault="0032270B" w:rsidP="001542D2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Ambas son correctas.</w:t>
      </w:r>
    </w:p>
    <w:p w14:paraId="4A903581" w14:textId="7620D5DB" w:rsidR="001542D2" w:rsidRPr="00C2467F" w:rsidRDefault="00242CDF" w:rsidP="001542D2">
      <w:pPr>
        <w:pStyle w:val="Prrafodelista"/>
        <w:numPr>
          <w:ilvl w:val="0"/>
          <w:numId w:val="3"/>
        </w:numPr>
      </w:pPr>
      <w:r w:rsidRPr="00C2467F">
        <w:t>Antes de proceder con una reparación ¿Qué comprobaciones debes hacer?</w:t>
      </w:r>
    </w:p>
    <w:p w14:paraId="7D60735E" w14:textId="4A8BDBB3" w:rsidR="0032270B" w:rsidRDefault="0032270B" w:rsidP="00242CDF">
      <w:pPr>
        <w:pStyle w:val="Prrafodelista"/>
        <w:numPr>
          <w:ilvl w:val="1"/>
          <w:numId w:val="3"/>
        </w:numPr>
      </w:pPr>
      <w:r>
        <w:t xml:space="preserve">La captura de los ajustes del paciente en </w:t>
      </w:r>
      <w:r w:rsidR="00F1396D">
        <w:t xml:space="preserve">el software </w:t>
      </w:r>
      <w:r>
        <w:t>P&amp;G.</w:t>
      </w:r>
    </w:p>
    <w:p w14:paraId="72784468" w14:textId="50F0FCBA" w:rsidR="00F1396D" w:rsidRDefault="00F1396D" w:rsidP="00242CDF">
      <w:pPr>
        <w:pStyle w:val="Prrafodelista"/>
        <w:numPr>
          <w:ilvl w:val="1"/>
          <w:numId w:val="3"/>
        </w:numPr>
      </w:pPr>
      <w:r>
        <w:t>El accesorio que envía coincide con la descripción del SAP.</w:t>
      </w:r>
    </w:p>
    <w:p w14:paraId="62219918" w14:textId="2F2DC99D" w:rsidR="00242CDF" w:rsidRPr="007D41BE" w:rsidRDefault="00242CDF" w:rsidP="00242CDF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>Ambas son correctas.</w:t>
      </w:r>
    </w:p>
    <w:p w14:paraId="4E8997D4" w14:textId="1456BCA4" w:rsidR="0032270B" w:rsidRPr="00C2467F" w:rsidRDefault="0032270B" w:rsidP="0032270B">
      <w:pPr>
        <w:pStyle w:val="Prrafodelista"/>
        <w:numPr>
          <w:ilvl w:val="0"/>
          <w:numId w:val="3"/>
        </w:numPr>
      </w:pPr>
      <w:r>
        <w:t>¿Qué accesorio monta etapa de potencia?</w:t>
      </w:r>
    </w:p>
    <w:p w14:paraId="3D04FDDC" w14:textId="6301A7E5" w:rsidR="007F37C6" w:rsidRPr="00C2467F" w:rsidRDefault="0032270B" w:rsidP="007F37C6">
      <w:pPr>
        <w:pStyle w:val="Prrafodelista"/>
        <w:numPr>
          <w:ilvl w:val="1"/>
          <w:numId w:val="3"/>
        </w:numPr>
      </w:pPr>
      <w:r>
        <w:t>Ninguno.</w:t>
      </w:r>
    </w:p>
    <w:p w14:paraId="7E53E82A" w14:textId="5192F6A0" w:rsidR="007F37C6" w:rsidRPr="00C2467F" w:rsidRDefault="0032270B" w:rsidP="007F37C6">
      <w:pPr>
        <w:pStyle w:val="Prrafodelista"/>
        <w:numPr>
          <w:ilvl w:val="1"/>
          <w:numId w:val="3"/>
        </w:numPr>
      </w:pPr>
      <w:r>
        <w:t>Roger Focus.</w:t>
      </w:r>
    </w:p>
    <w:p w14:paraId="725B7FE3" w14:textId="5DEC514A" w:rsidR="007F37C6" w:rsidRPr="007D41BE" w:rsidRDefault="0032270B" w:rsidP="007F37C6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7D41BE">
        <w:rPr>
          <w:color w:val="000000" w:themeColor="text1"/>
        </w:rPr>
        <w:t xml:space="preserve">Roger </w:t>
      </w:r>
      <w:proofErr w:type="spellStart"/>
      <w:r w:rsidRPr="007D41BE">
        <w:rPr>
          <w:color w:val="000000" w:themeColor="text1"/>
        </w:rPr>
        <w:t>DigiMaster</w:t>
      </w:r>
      <w:proofErr w:type="spellEnd"/>
      <w:r w:rsidRPr="007D41BE">
        <w:rPr>
          <w:color w:val="000000" w:themeColor="text1"/>
        </w:rPr>
        <w:t xml:space="preserve"> 5000.</w:t>
      </w:r>
    </w:p>
    <w:p w14:paraId="6F9CEF7D" w14:textId="39206C41" w:rsidR="00FE71B4" w:rsidRDefault="00FE71B4" w:rsidP="00FE71B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E71B4" w14:paraId="566FA08E" w14:textId="77777777" w:rsidTr="002022E9">
        <w:tc>
          <w:tcPr>
            <w:tcW w:w="8494" w:type="dxa"/>
          </w:tcPr>
          <w:p w14:paraId="729C8ADD" w14:textId="77777777" w:rsidR="00FE71B4" w:rsidRDefault="00FE71B4" w:rsidP="002022E9">
            <w:r>
              <w:t>Para aprobar la evaluación, el técnico podrá fallar como máximo 2 preguntas.</w:t>
            </w:r>
          </w:p>
          <w:p w14:paraId="7A88353F" w14:textId="77777777" w:rsidR="00FE71B4" w:rsidRDefault="00FE71B4" w:rsidP="002022E9">
            <w:r>
              <w:t>En caso de no superar la evaluación tendrá que repetirla en el plazo de una semana.</w:t>
            </w:r>
          </w:p>
        </w:tc>
      </w:tr>
    </w:tbl>
    <w:p w14:paraId="136F4C5E" w14:textId="77777777" w:rsidR="00FE71B4" w:rsidRDefault="00FE71B4" w:rsidP="00FE71B4"/>
    <w:p w14:paraId="2FD17164" w14:textId="77777777" w:rsidR="00FE71B4" w:rsidRDefault="00FE71B4" w:rsidP="00FE71B4"/>
    <w:p w14:paraId="10F7C87F" w14:textId="77777777" w:rsidR="00FE71B4" w:rsidRDefault="00FE71B4" w:rsidP="00FE71B4"/>
    <w:tbl>
      <w:tblPr>
        <w:tblStyle w:val="Tablaconcuadrcula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6"/>
        <w:gridCol w:w="2812"/>
        <w:gridCol w:w="2816"/>
      </w:tblGrid>
      <w:tr w:rsidR="00FE71B4" w14:paraId="024F9272" w14:textId="77777777" w:rsidTr="002022E9"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CD36856" w14:textId="77777777" w:rsidR="00FE71B4" w:rsidRDefault="00FE71B4" w:rsidP="002022E9">
            <w:r>
              <w:t>Respuestas correctas</w:t>
            </w:r>
          </w:p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5566790" w14:textId="77777777" w:rsidR="00FE71B4" w:rsidRDefault="00FE71B4" w:rsidP="002022E9">
            <w:r>
              <w:t>Fallos</w:t>
            </w:r>
          </w:p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7ECFBB40" w14:textId="77777777" w:rsidR="00FE71B4" w:rsidRDefault="00FE71B4" w:rsidP="002022E9"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FE71B4" w14:paraId="161F22F1" w14:textId="77777777" w:rsidTr="002022E9">
        <w:trPr>
          <w:trHeight w:val="592"/>
        </w:trPr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1B1CD32" w14:textId="77777777" w:rsidR="00FE71B4" w:rsidRDefault="00FE71B4" w:rsidP="002022E9"/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right w:val="single" w:sz="24" w:space="0" w:color="auto"/>
            </w:tcBorders>
          </w:tcPr>
          <w:p w14:paraId="5D19D054" w14:textId="77777777" w:rsidR="00FE71B4" w:rsidRDefault="00FE71B4" w:rsidP="002022E9"/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425A1D34" w14:textId="77777777" w:rsidR="00FE71B4" w:rsidRDefault="00FE71B4" w:rsidP="002022E9"/>
        </w:tc>
      </w:tr>
    </w:tbl>
    <w:p w14:paraId="643449AE" w14:textId="77777777" w:rsidR="00FE71B4" w:rsidRDefault="00FE71B4" w:rsidP="00FE71B4"/>
    <w:sectPr w:rsidR="00FE71B4" w:rsidSect="00F55A04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C6A76"/>
    <w:multiLevelType w:val="hybridMultilevel"/>
    <w:tmpl w:val="AE4C3ACA"/>
    <w:lvl w:ilvl="0" w:tplc="79ECE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511E0"/>
    <w:multiLevelType w:val="hybridMultilevel"/>
    <w:tmpl w:val="4DDAF276"/>
    <w:lvl w:ilvl="0" w:tplc="9E1632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2729204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40E5B"/>
    <w:multiLevelType w:val="hybridMultilevel"/>
    <w:tmpl w:val="3E36199E"/>
    <w:lvl w:ilvl="0" w:tplc="164A88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059FF"/>
    <w:multiLevelType w:val="hybridMultilevel"/>
    <w:tmpl w:val="80023490"/>
    <w:lvl w:ilvl="0" w:tplc="B1E061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977999">
    <w:abstractNumId w:val="2"/>
  </w:num>
  <w:num w:numId="2" w16cid:durableId="1809517758">
    <w:abstractNumId w:val="3"/>
  </w:num>
  <w:num w:numId="3" w16cid:durableId="2075738991">
    <w:abstractNumId w:val="1"/>
  </w:num>
  <w:num w:numId="4" w16cid:durableId="80131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AF"/>
    <w:rsid w:val="000122D2"/>
    <w:rsid w:val="00092965"/>
    <w:rsid w:val="00107923"/>
    <w:rsid w:val="001542D2"/>
    <w:rsid w:val="001E37AF"/>
    <w:rsid w:val="00242CDF"/>
    <w:rsid w:val="002C73E3"/>
    <w:rsid w:val="0032270B"/>
    <w:rsid w:val="003B6214"/>
    <w:rsid w:val="00550AF2"/>
    <w:rsid w:val="00566BAF"/>
    <w:rsid w:val="00582710"/>
    <w:rsid w:val="005E1283"/>
    <w:rsid w:val="006A3C67"/>
    <w:rsid w:val="006C564B"/>
    <w:rsid w:val="006F5E02"/>
    <w:rsid w:val="00761C1F"/>
    <w:rsid w:val="007D41BE"/>
    <w:rsid w:val="007F37C6"/>
    <w:rsid w:val="00831713"/>
    <w:rsid w:val="008B659D"/>
    <w:rsid w:val="008C3C19"/>
    <w:rsid w:val="00997746"/>
    <w:rsid w:val="00A400D9"/>
    <w:rsid w:val="00A572F0"/>
    <w:rsid w:val="00A70E2A"/>
    <w:rsid w:val="00B33912"/>
    <w:rsid w:val="00C2467F"/>
    <w:rsid w:val="00C72C30"/>
    <w:rsid w:val="00CA12D7"/>
    <w:rsid w:val="00CF7B35"/>
    <w:rsid w:val="00D3679B"/>
    <w:rsid w:val="00D57C69"/>
    <w:rsid w:val="00DD343D"/>
    <w:rsid w:val="00E67251"/>
    <w:rsid w:val="00EB7C25"/>
    <w:rsid w:val="00F1396D"/>
    <w:rsid w:val="00F55A04"/>
    <w:rsid w:val="00FA67DF"/>
    <w:rsid w:val="00F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1FE6C"/>
  <w15:chartTrackingRefBased/>
  <w15:docId w15:val="{C7DB6BA8-CB8E-469A-A568-27A8655F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C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7923"/>
    <w:pPr>
      <w:ind w:left="720"/>
      <w:contextualSpacing/>
    </w:pPr>
  </w:style>
  <w:style w:type="table" w:styleId="Tablaconcuadrcula">
    <w:name w:val="Table Grid"/>
    <w:basedOn w:val="Tablanormal"/>
    <w:uiPriority w:val="39"/>
    <w:rsid w:val="00FE7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Matarredona, Jose</dc:creator>
  <cp:keywords/>
  <dc:description/>
  <cp:lastModifiedBy>Caballero, Maria</cp:lastModifiedBy>
  <cp:revision>4</cp:revision>
  <cp:lastPrinted>2024-02-26T07:46:00Z</cp:lastPrinted>
  <dcterms:created xsi:type="dcterms:W3CDTF">2021-03-01T09:04:00Z</dcterms:created>
  <dcterms:modified xsi:type="dcterms:W3CDTF">2024-02-26T07:46:00Z</dcterms:modified>
</cp:coreProperties>
</file>