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E691CE" w14:textId="77777777" w:rsidR="00093836" w:rsidRDefault="00093836" w:rsidP="001D53B4">
      <w:pPr>
        <w:jc w:val="center"/>
        <w:rPr>
          <w:color w:val="2E74B5" w:themeColor="accent5" w:themeShade="BF"/>
          <w:sz w:val="40"/>
          <w:szCs w:val="40"/>
          <w:u w:val="single"/>
        </w:rPr>
      </w:pPr>
    </w:p>
    <w:p w14:paraId="72F15296" w14:textId="04CDEC15" w:rsidR="001D53B4" w:rsidRPr="00A50CBC" w:rsidRDefault="001D53B4" w:rsidP="001D53B4">
      <w:pPr>
        <w:jc w:val="center"/>
        <w:rPr>
          <w:sz w:val="40"/>
          <w:szCs w:val="40"/>
          <w:u w:val="single"/>
        </w:rPr>
      </w:pPr>
      <w:r w:rsidRPr="00A50CBC">
        <w:rPr>
          <w:sz w:val="40"/>
          <w:szCs w:val="40"/>
          <w:u w:val="single"/>
        </w:rPr>
        <w:t>Evaluación formación teórica: Proceso Diagnostico SDS</w:t>
      </w:r>
      <w:r w:rsidR="00AA42FF" w:rsidRPr="00A50CBC">
        <w:rPr>
          <w:sz w:val="40"/>
          <w:szCs w:val="40"/>
          <w:u w:val="single"/>
        </w:rPr>
        <w:t>/SAF</w:t>
      </w:r>
    </w:p>
    <w:p w14:paraId="2EFA3E41" w14:textId="77777777" w:rsidR="001D53B4" w:rsidRDefault="001D53B4" w:rsidP="001D53B4">
      <w:pPr>
        <w:rPr>
          <w:sz w:val="24"/>
          <w:szCs w:val="24"/>
        </w:rPr>
      </w:pPr>
      <w:r>
        <w:rPr>
          <w:sz w:val="24"/>
          <w:szCs w:val="24"/>
        </w:rPr>
        <w:t>Fecha:</w:t>
      </w:r>
    </w:p>
    <w:p w14:paraId="5132FD88" w14:textId="77777777" w:rsidR="001D53B4" w:rsidRDefault="001D53B4" w:rsidP="001D53B4">
      <w:pPr>
        <w:rPr>
          <w:sz w:val="24"/>
          <w:szCs w:val="24"/>
        </w:rPr>
      </w:pPr>
      <w:r>
        <w:rPr>
          <w:sz w:val="24"/>
          <w:szCs w:val="24"/>
        </w:rPr>
        <w:t>Técnico:</w:t>
      </w:r>
    </w:p>
    <w:p w14:paraId="2C3533E8" w14:textId="77777777" w:rsidR="001D53B4" w:rsidRDefault="001D53B4" w:rsidP="001D53B4">
      <w:pPr>
        <w:pStyle w:val="Prrafode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¿En que se diferencian una c-Shell 3.0 de una c-Shell 4.0?</w:t>
      </w:r>
    </w:p>
    <w:p w14:paraId="10151B88" w14:textId="510D9996" w:rsidR="001D53B4" w:rsidRDefault="005323D0" w:rsidP="001D53B4">
      <w:pPr>
        <w:pStyle w:val="Prrafodelista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Fijándonos en la hoja se SAP</w:t>
      </w:r>
    </w:p>
    <w:p w14:paraId="14CDF87D" w14:textId="261D428E" w:rsidR="001D53B4" w:rsidRDefault="005323D0" w:rsidP="001D53B4">
      <w:pPr>
        <w:pStyle w:val="Prrafodelista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Preguntando al país (incidencia)</w:t>
      </w:r>
    </w:p>
    <w:p w14:paraId="3CC2A336" w14:textId="6E95CBF3" w:rsidR="001D53B4" w:rsidRDefault="005323D0" w:rsidP="001D53B4">
      <w:pPr>
        <w:pStyle w:val="Prrafodelista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Preguntando a Order entry</w:t>
      </w:r>
    </w:p>
    <w:p w14:paraId="30CA53CB" w14:textId="0E9E948B" w:rsidR="00CB7B9E" w:rsidRDefault="005323D0" w:rsidP="00CB7B9E">
      <w:pPr>
        <w:pStyle w:val="Prrafode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¿En los remakes se tiene que cambiar siempre la placa?</w:t>
      </w:r>
    </w:p>
    <w:p w14:paraId="5CFD5ECC" w14:textId="7DBC65C5" w:rsidR="00CB7B9E" w:rsidRDefault="005323D0" w:rsidP="00CB7B9E">
      <w:pPr>
        <w:pStyle w:val="Prrafodelista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Siempre</w:t>
      </w:r>
    </w:p>
    <w:p w14:paraId="7F2A9FF5" w14:textId="6ECDEECE" w:rsidR="00CB7B9E" w:rsidRDefault="005323D0" w:rsidP="00CB7B9E">
      <w:pPr>
        <w:pStyle w:val="Prrafodelista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Solo si el cliente lo pide</w:t>
      </w:r>
    </w:p>
    <w:p w14:paraId="214770C4" w14:textId="26BD3F8B" w:rsidR="00CB7B9E" w:rsidRPr="005323D0" w:rsidRDefault="005323D0" w:rsidP="00CB7B9E">
      <w:pPr>
        <w:pStyle w:val="Prrafodelista"/>
        <w:numPr>
          <w:ilvl w:val="1"/>
          <w:numId w:val="1"/>
        </w:numPr>
        <w:rPr>
          <w:sz w:val="24"/>
          <w:szCs w:val="24"/>
          <w:lang w:val="it-IT"/>
        </w:rPr>
      </w:pPr>
      <w:r w:rsidRPr="005323D0">
        <w:rPr>
          <w:sz w:val="24"/>
          <w:szCs w:val="24"/>
          <w:lang w:val="it-IT"/>
        </w:rPr>
        <w:t>Solo si pide cambio d</w:t>
      </w:r>
      <w:r>
        <w:rPr>
          <w:sz w:val="24"/>
          <w:szCs w:val="24"/>
          <w:lang w:val="it-IT"/>
        </w:rPr>
        <w:t>e color</w:t>
      </w:r>
    </w:p>
    <w:p w14:paraId="4CBDE54C" w14:textId="77EEE2B2" w:rsidR="00CB7B9E" w:rsidRDefault="005323D0" w:rsidP="00CB7B9E">
      <w:pPr>
        <w:pStyle w:val="Prrafode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¿Cuándo</w:t>
      </w:r>
      <w:r w:rsidR="00CB7B9E">
        <w:rPr>
          <w:sz w:val="24"/>
          <w:szCs w:val="24"/>
        </w:rPr>
        <w:t xml:space="preserve"> </w:t>
      </w:r>
      <w:r>
        <w:rPr>
          <w:sz w:val="24"/>
          <w:szCs w:val="24"/>
        </w:rPr>
        <w:t>una c-shell no detecta en pro&amp;go vuelve al modelador?</w:t>
      </w:r>
    </w:p>
    <w:p w14:paraId="2C126323" w14:textId="08A9B56C" w:rsidR="00CB7B9E" w:rsidRDefault="005323D0" w:rsidP="00CB7B9E">
      <w:pPr>
        <w:pStyle w:val="Prrafodelista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si</w:t>
      </w:r>
    </w:p>
    <w:p w14:paraId="5871F6FA" w14:textId="771D6813" w:rsidR="00CB7B9E" w:rsidRDefault="005323D0" w:rsidP="00CB7B9E">
      <w:pPr>
        <w:pStyle w:val="Prrafodelista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no</w:t>
      </w:r>
      <w:r w:rsidR="00CB7B9E">
        <w:rPr>
          <w:sz w:val="24"/>
          <w:szCs w:val="24"/>
        </w:rPr>
        <w:t>.</w:t>
      </w:r>
    </w:p>
    <w:p w14:paraId="271CB6AE" w14:textId="1538308E" w:rsidR="00CB7B9E" w:rsidRDefault="005323D0" w:rsidP="00CB7B9E">
      <w:pPr>
        <w:pStyle w:val="Prrafodelista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Se queda en la celda</w:t>
      </w:r>
    </w:p>
    <w:p w14:paraId="351BAEF9" w14:textId="77777777" w:rsidR="00915786" w:rsidRDefault="00915786" w:rsidP="00915786">
      <w:pPr>
        <w:pStyle w:val="Prrafode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Si el cliente pide un cambio de auricular(por ejemplo de S a M)</w:t>
      </w:r>
    </w:p>
    <w:p w14:paraId="02144CF8" w14:textId="77777777" w:rsidR="00915786" w:rsidRDefault="00915786" w:rsidP="00915786">
      <w:pPr>
        <w:pStyle w:val="Prrafodelista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Se pasa como remake </w:t>
      </w:r>
    </w:p>
    <w:p w14:paraId="5FD976A5" w14:textId="77777777" w:rsidR="00915786" w:rsidRDefault="00915786" w:rsidP="00915786">
      <w:pPr>
        <w:pStyle w:val="Prrafodelista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No es necesario modelar la carcasa si el auricular cabe.</w:t>
      </w:r>
    </w:p>
    <w:p w14:paraId="34A98CC2" w14:textId="77777777" w:rsidR="00915786" w:rsidRDefault="00B50A3E" w:rsidP="00915786">
      <w:pPr>
        <w:pStyle w:val="Prrafodelista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Lo pasamos como reparación.</w:t>
      </w:r>
    </w:p>
    <w:p w14:paraId="6789BFC6" w14:textId="775FDCCA" w:rsidR="00B50A3E" w:rsidRDefault="00B50A3E" w:rsidP="00B50A3E">
      <w:pPr>
        <w:pStyle w:val="Prrafodelista"/>
        <w:numPr>
          <w:ilvl w:val="0"/>
          <w:numId w:val="1"/>
        </w:numPr>
        <w:rPr>
          <w:sz w:val="24"/>
          <w:szCs w:val="24"/>
        </w:rPr>
      </w:pPr>
      <w:r w:rsidRPr="00B50A3E">
        <w:rPr>
          <w:sz w:val="24"/>
          <w:szCs w:val="24"/>
        </w:rPr>
        <w:t xml:space="preserve">Si nos llega un </w:t>
      </w:r>
      <w:r w:rsidR="005323D0">
        <w:rPr>
          <w:sz w:val="24"/>
          <w:szCs w:val="24"/>
        </w:rPr>
        <w:t>cambio de modelo y quiere XL</w:t>
      </w:r>
    </w:p>
    <w:p w14:paraId="2A8EEBD8" w14:textId="7162E1FA" w:rsidR="00B50A3E" w:rsidRDefault="00574F0F" w:rsidP="00B50A3E">
      <w:pPr>
        <w:pStyle w:val="Prrafodelista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Pasar incidencia para hacer el cambio</w:t>
      </w:r>
    </w:p>
    <w:p w14:paraId="47FA79F0" w14:textId="789BFB7B" w:rsidR="00B50A3E" w:rsidRDefault="00574F0F" w:rsidP="00B50A3E">
      <w:pPr>
        <w:pStyle w:val="Prrafodelista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Modificar el modelo en Dwom y modelar</w:t>
      </w:r>
    </w:p>
    <w:p w14:paraId="6F24B610" w14:textId="0A4F961B" w:rsidR="00B50A3E" w:rsidRDefault="00574F0F" w:rsidP="00B50A3E">
      <w:pPr>
        <w:pStyle w:val="Prrafodelista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Se deja igual y se pone nota en internal notes</w:t>
      </w:r>
    </w:p>
    <w:p w14:paraId="6E6987C2" w14:textId="40342029" w:rsidR="00B50A3E" w:rsidRDefault="00574F0F" w:rsidP="00B50A3E">
      <w:pPr>
        <w:pStyle w:val="Prrafode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Los colores de placa transparente son:</w:t>
      </w:r>
    </w:p>
    <w:p w14:paraId="618A18BB" w14:textId="7162C2AA" w:rsidR="00B50A3E" w:rsidRDefault="00574F0F" w:rsidP="00B50A3E">
      <w:pPr>
        <w:pStyle w:val="Prrafodelista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13</w:t>
      </w:r>
    </w:p>
    <w:p w14:paraId="09E3B67F" w14:textId="24C44AFA" w:rsidR="00B50A3E" w:rsidRDefault="00574F0F" w:rsidP="00B50A3E">
      <w:pPr>
        <w:pStyle w:val="Prrafodelista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06</w:t>
      </w:r>
    </w:p>
    <w:p w14:paraId="58137C81" w14:textId="032F50C2" w:rsidR="00943FFA" w:rsidRPr="00574F0F" w:rsidRDefault="00574F0F" w:rsidP="00574F0F">
      <w:pPr>
        <w:pStyle w:val="Prrafodelista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21</w:t>
      </w:r>
    </w:p>
    <w:p w14:paraId="7E9C55AC" w14:textId="77777777" w:rsidR="00943FFA" w:rsidRDefault="00943FFA" w:rsidP="00943FFA">
      <w:pPr>
        <w:pStyle w:val="Prrafode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Los colores de las carcasas de las c-Shell son:</w:t>
      </w:r>
    </w:p>
    <w:p w14:paraId="4E8FAE81" w14:textId="77777777" w:rsidR="00943FFA" w:rsidRDefault="00943FFA" w:rsidP="00943FFA">
      <w:pPr>
        <w:pStyle w:val="Prrafodelista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06, 14 , 21, 22, 26, 28, B y R</w:t>
      </w:r>
    </w:p>
    <w:p w14:paraId="792670FD" w14:textId="77777777" w:rsidR="00943FFA" w:rsidRDefault="00943FFA" w:rsidP="00943FFA">
      <w:pPr>
        <w:pStyle w:val="Prrafodelista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14, 21, 22, 26, 28 ,47, B y R </w:t>
      </w:r>
    </w:p>
    <w:p w14:paraId="5E09ABC2" w14:textId="60157D15" w:rsidR="00A440DB" w:rsidRPr="00A440DB" w:rsidRDefault="00943FFA" w:rsidP="00A440DB">
      <w:pPr>
        <w:pStyle w:val="Prrafodelista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14, 21, 22, 26, 28,</w:t>
      </w:r>
      <w:r w:rsidR="008E56B2">
        <w:rPr>
          <w:sz w:val="24"/>
          <w:szCs w:val="24"/>
        </w:rPr>
        <w:t>18,</w:t>
      </w:r>
      <w:r>
        <w:rPr>
          <w:sz w:val="24"/>
          <w:szCs w:val="24"/>
        </w:rPr>
        <w:t xml:space="preserve"> B y</w:t>
      </w:r>
      <w:r w:rsidR="008E56B2">
        <w:rPr>
          <w:sz w:val="24"/>
          <w:szCs w:val="24"/>
        </w:rPr>
        <w:t xml:space="preserve"> R</w:t>
      </w:r>
    </w:p>
    <w:p w14:paraId="3FDEF41C" w14:textId="77777777" w:rsidR="00915786" w:rsidRPr="00B50A3E" w:rsidRDefault="003B7562" w:rsidP="003B7562">
      <w:pPr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6747BDF2" wp14:editId="464EDCB5">
            <wp:extent cx="5731510" cy="1967230"/>
            <wp:effectExtent l="0" t="0" r="254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15786" w:rsidRPr="00B50A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7B2523" w14:textId="77777777" w:rsidR="003B7562" w:rsidRDefault="003B7562" w:rsidP="003B7562">
      <w:pPr>
        <w:spacing w:after="0" w:line="240" w:lineRule="auto"/>
      </w:pPr>
      <w:r>
        <w:separator/>
      </w:r>
    </w:p>
  </w:endnote>
  <w:endnote w:type="continuationSeparator" w:id="0">
    <w:p w14:paraId="237944E9" w14:textId="77777777" w:rsidR="003B7562" w:rsidRDefault="003B7562" w:rsidP="003B75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75E5E4" w14:textId="77777777" w:rsidR="003B7562" w:rsidRDefault="003B7562" w:rsidP="003B7562">
      <w:pPr>
        <w:spacing w:after="0" w:line="240" w:lineRule="auto"/>
      </w:pPr>
      <w:r>
        <w:separator/>
      </w:r>
    </w:p>
  </w:footnote>
  <w:footnote w:type="continuationSeparator" w:id="0">
    <w:p w14:paraId="6468B0C7" w14:textId="77777777" w:rsidR="003B7562" w:rsidRDefault="003B7562" w:rsidP="003B756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F932CD"/>
    <w:multiLevelType w:val="hybridMultilevel"/>
    <w:tmpl w:val="932A19E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2332057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16385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53B4"/>
    <w:rsid w:val="00093836"/>
    <w:rsid w:val="001D53B4"/>
    <w:rsid w:val="002F6FDA"/>
    <w:rsid w:val="003B7562"/>
    <w:rsid w:val="00496EED"/>
    <w:rsid w:val="005323D0"/>
    <w:rsid w:val="00574F0F"/>
    <w:rsid w:val="0063772D"/>
    <w:rsid w:val="0072456D"/>
    <w:rsid w:val="007656FE"/>
    <w:rsid w:val="008E56B2"/>
    <w:rsid w:val="00915786"/>
    <w:rsid w:val="00943FFA"/>
    <w:rsid w:val="00A440DB"/>
    <w:rsid w:val="00A50CBC"/>
    <w:rsid w:val="00AA42FF"/>
    <w:rsid w:val="00B50A3E"/>
    <w:rsid w:val="00CB7B9E"/>
    <w:rsid w:val="00EC13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5"/>
    <o:shapelayout v:ext="edit">
      <o:idmap v:ext="edit" data="1"/>
    </o:shapelayout>
  </w:shapeDefaults>
  <w:decimalSymbol w:val=","/>
  <w:listSeparator w:val=";"/>
  <w14:docId w14:val="420ACF21"/>
  <w15:chartTrackingRefBased/>
  <w15:docId w15:val="{AF295179-BC73-4DBA-8EA6-BB439A4FEB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ES" w:eastAsia="zh-CN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1D53B4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3B756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B7562"/>
  </w:style>
  <w:style w:type="paragraph" w:styleId="Piedepgina">
    <w:name w:val="footer"/>
    <w:basedOn w:val="Normal"/>
    <w:link w:val="PiedepginaCar"/>
    <w:uiPriority w:val="99"/>
    <w:unhideWhenUsed/>
    <w:rsid w:val="003B756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B756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147</Words>
  <Characters>811</Characters>
  <Application>Microsoft Office Word</Application>
  <DocSecurity>0</DocSecurity>
  <Lines>6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Domenech, José David</dc:creator>
  <cp:keywords/>
  <dc:description/>
  <cp:lastModifiedBy>Caballero, Maria</cp:lastModifiedBy>
  <cp:revision>11</cp:revision>
  <cp:lastPrinted>2023-01-20T14:28:00Z</cp:lastPrinted>
  <dcterms:created xsi:type="dcterms:W3CDTF">2021-04-07T09:39:00Z</dcterms:created>
  <dcterms:modified xsi:type="dcterms:W3CDTF">2025-03-12T11:47:00Z</dcterms:modified>
</cp:coreProperties>
</file>