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C173" w14:textId="77777777" w:rsidR="00A31550" w:rsidRDefault="00A31550" w:rsidP="00A31550">
      <w:pPr>
        <w:jc w:val="right"/>
      </w:pPr>
      <w:r>
        <w:rPr>
          <w:noProof/>
        </w:rPr>
        <w:drawing>
          <wp:inline distT="0" distB="0" distL="0" distR="0" wp14:anchorId="4A472578" wp14:editId="26753A5F">
            <wp:extent cx="1274445" cy="44513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427F9" w14:textId="4092ADFF" w:rsidR="00A31550" w:rsidRDefault="00A31550" w:rsidP="00A31550">
      <w:pPr>
        <w:rPr>
          <w:color w:val="2F5496" w:themeColor="accent1" w:themeShade="BF"/>
          <w:sz w:val="32"/>
          <w:szCs w:val="32"/>
          <w:u w:val="single"/>
        </w:rPr>
      </w:pPr>
      <w:r w:rsidRPr="00A31550">
        <w:rPr>
          <w:color w:val="2F5496" w:themeColor="accent1" w:themeShade="BF"/>
          <w:sz w:val="32"/>
          <w:szCs w:val="32"/>
          <w:u w:val="single"/>
        </w:rPr>
        <w:t xml:space="preserve">Evaluación formación teórica: Proceso Diagnostico </w:t>
      </w:r>
      <w:proofErr w:type="spellStart"/>
      <w:r w:rsidR="002E4B86">
        <w:rPr>
          <w:color w:val="2F5496" w:themeColor="accent1" w:themeShade="BF"/>
          <w:sz w:val="32"/>
          <w:szCs w:val="32"/>
          <w:u w:val="single"/>
        </w:rPr>
        <w:t>Titanium</w:t>
      </w:r>
      <w:proofErr w:type="spellEnd"/>
    </w:p>
    <w:p w14:paraId="1E1E7B70" w14:textId="77777777" w:rsidR="00A31550" w:rsidRP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Fecha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12723475" w14:textId="77777777" w:rsid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Técnico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42532BE5" w14:textId="0B52A161" w:rsidR="00A31550" w:rsidRDefault="00A31550" w:rsidP="00A31550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  <w:lang w:val="it-IT"/>
        </w:rPr>
      </w:pPr>
      <w:r w:rsidRPr="00A31550">
        <w:rPr>
          <w:color w:val="000000" w:themeColor="text1"/>
          <w:sz w:val="24"/>
          <w:szCs w:val="24"/>
          <w:lang w:val="it-IT"/>
        </w:rPr>
        <w:t xml:space="preserve">Un diagnostico de un </w:t>
      </w:r>
      <w:proofErr w:type="spellStart"/>
      <w:r w:rsidRPr="00A31550">
        <w:rPr>
          <w:color w:val="000000" w:themeColor="text1"/>
          <w:sz w:val="24"/>
          <w:szCs w:val="24"/>
          <w:lang w:val="it-IT"/>
        </w:rPr>
        <w:t>audífono</w:t>
      </w:r>
      <w:proofErr w:type="spellEnd"/>
      <w:r w:rsidRPr="00A31550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="002E4B86">
        <w:rPr>
          <w:color w:val="000000" w:themeColor="text1"/>
          <w:sz w:val="24"/>
          <w:szCs w:val="24"/>
          <w:lang w:val="it-IT"/>
        </w:rPr>
        <w:t>Titanium</w:t>
      </w:r>
      <w:proofErr w:type="spellEnd"/>
      <w:r>
        <w:rPr>
          <w:color w:val="000000" w:themeColor="text1"/>
          <w:sz w:val="24"/>
          <w:szCs w:val="24"/>
          <w:lang w:val="it-IT"/>
        </w:rPr>
        <w:t xml:space="preserve"> se compone de:</w:t>
      </w:r>
    </w:p>
    <w:p w14:paraId="0BC7BD4C" w14:textId="77777777" w:rsidR="00A31550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Sólo examen visual del e</w:t>
      </w:r>
      <w:r>
        <w:rPr>
          <w:color w:val="000000" w:themeColor="text1"/>
          <w:sz w:val="24"/>
          <w:szCs w:val="24"/>
        </w:rPr>
        <w:t>stado general del audífono.</w:t>
      </w:r>
    </w:p>
    <w:p w14:paraId="08B5BC91" w14:textId="77777777" w:rsidR="00A31550" w:rsidRPr="00E42DB7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Solo examen visual y funcional del estado el audífono.</w:t>
      </w:r>
    </w:p>
    <w:p w14:paraId="3F0FC3BE" w14:textId="77777777" w:rsidR="00A31550" w:rsidRPr="00E42DB7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Solo examen visual y funcional del estado general del audífono.</w:t>
      </w:r>
    </w:p>
    <w:p w14:paraId="5AD52B49" w14:textId="77777777" w:rsidR="00A31550" w:rsidRDefault="00A31550" w:rsidP="00A31550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 una orden de SAP se comprueba:</w:t>
      </w:r>
    </w:p>
    <w:p w14:paraId="3EEA7280" w14:textId="77777777" w:rsidR="00A31550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modelo del audífono, fecha de entrada y salida.</w:t>
      </w:r>
    </w:p>
    <w:p w14:paraId="43377051" w14:textId="77777777" w:rsidR="00A31550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numero de la orden, el SN del audífono y la fecha de salida.</w:t>
      </w:r>
    </w:p>
    <w:p w14:paraId="40DCA8C5" w14:textId="5138522D" w:rsidR="00A31550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42DB7">
        <w:rPr>
          <w:color w:val="000000" w:themeColor="text1"/>
          <w:sz w:val="24"/>
          <w:szCs w:val="24"/>
          <w:highlight w:val="yellow"/>
        </w:rPr>
        <w:t xml:space="preserve">El modelo del audífono, el SN del audífono y la fecha de </w:t>
      </w:r>
      <w:proofErr w:type="spellStart"/>
      <w:r w:rsidRPr="00E42DB7">
        <w:rPr>
          <w:color w:val="000000" w:themeColor="text1"/>
          <w:sz w:val="24"/>
          <w:szCs w:val="24"/>
          <w:highlight w:val="yellow"/>
        </w:rPr>
        <w:t>salida</w:t>
      </w:r>
      <w:r w:rsidR="00043887" w:rsidRPr="00E42DB7">
        <w:rPr>
          <w:color w:val="000000" w:themeColor="text1"/>
          <w:sz w:val="24"/>
          <w:szCs w:val="24"/>
          <w:highlight w:val="yellow"/>
        </w:rPr>
        <w:t>,y</w:t>
      </w:r>
      <w:proofErr w:type="spellEnd"/>
      <w:r w:rsidR="00043887" w:rsidRPr="00E42DB7">
        <w:rPr>
          <w:color w:val="000000" w:themeColor="text1"/>
          <w:sz w:val="24"/>
          <w:szCs w:val="24"/>
          <w:highlight w:val="yellow"/>
        </w:rPr>
        <w:t xml:space="preserve"> características</w:t>
      </w:r>
      <w:r w:rsidR="00043887">
        <w:rPr>
          <w:color w:val="000000" w:themeColor="text1"/>
          <w:sz w:val="24"/>
          <w:szCs w:val="24"/>
        </w:rPr>
        <w:t>.</w:t>
      </w:r>
    </w:p>
    <w:p w14:paraId="33E8CF4F" w14:textId="77777777" w:rsidR="00342717" w:rsidRDefault="00342717" w:rsidP="00342717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Si me devuel</w:t>
      </w:r>
      <w:r w:rsidR="004932F3">
        <w:rPr>
          <w:color w:val="000000" w:themeColor="text1"/>
          <w:sz w:val="24"/>
          <w:szCs w:val="24"/>
        </w:rPr>
        <w:t xml:space="preserve">ven un </w:t>
      </w:r>
      <w:proofErr w:type="spellStart"/>
      <w:r w:rsidR="004932F3">
        <w:rPr>
          <w:color w:val="000000" w:themeColor="text1"/>
          <w:sz w:val="24"/>
          <w:szCs w:val="24"/>
        </w:rPr>
        <w:t>rework</w:t>
      </w:r>
      <w:proofErr w:type="spellEnd"/>
      <w:r w:rsidR="004932F3">
        <w:rPr>
          <w:color w:val="000000" w:themeColor="text1"/>
          <w:sz w:val="24"/>
          <w:szCs w:val="24"/>
        </w:rPr>
        <w:t xml:space="preserve"> que falla en frecuencia el motivo puede ser:</w:t>
      </w:r>
    </w:p>
    <w:p w14:paraId="0565C8B8" w14:textId="77777777" w:rsidR="004932F3" w:rsidRDefault="004932F3" w:rsidP="004932F3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Kit defectuoso.</w:t>
      </w:r>
    </w:p>
    <w:p w14:paraId="2CD1E51B" w14:textId="77777777" w:rsidR="004932F3" w:rsidRDefault="004932F3" w:rsidP="004932F3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 mal diagnóstico.</w:t>
      </w:r>
    </w:p>
    <w:p w14:paraId="00F16726" w14:textId="5BC03593" w:rsidR="00D33702" w:rsidRPr="00E42DB7" w:rsidRDefault="004932F3" w:rsidP="002E4B86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Auricular defectuoso.</w:t>
      </w:r>
    </w:p>
    <w:p w14:paraId="480EDCDE" w14:textId="77777777" w:rsidR="004932F3" w:rsidRDefault="00D33702" w:rsidP="00D33702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¿</w:t>
      </w:r>
      <w:r w:rsidRPr="00D33702">
        <w:rPr>
          <w:color w:val="000000" w:themeColor="text1"/>
          <w:sz w:val="24"/>
          <w:szCs w:val="24"/>
        </w:rPr>
        <w:t xml:space="preserve">Cuándo le pondrías </w:t>
      </w:r>
      <w:r>
        <w:rPr>
          <w:color w:val="000000" w:themeColor="text1"/>
          <w:sz w:val="24"/>
          <w:szCs w:val="24"/>
        </w:rPr>
        <w:t>una incidencia a CS?</w:t>
      </w:r>
    </w:p>
    <w:p w14:paraId="7D3C1619" w14:textId="227BC658" w:rsidR="00D33702" w:rsidRDefault="00D33702" w:rsidP="00D33702">
      <w:pPr>
        <w:pStyle w:val="Prrafode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Cuando </w:t>
      </w:r>
      <w:r w:rsidR="002E4B86">
        <w:rPr>
          <w:color w:val="000000" w:themeColor="text1"/>
          <w:sz w:val="24"/>
          <w:szCs w:val="24"/>
        </w:rPr>
        <w:t xml:space="preserve">no lleva el </w:t>
      </w:r>
      <w:proofErr w:type="spellStart"/>
      <w:r w:rsidR="002E4B86">
        <w:rPr>
          <w:color w:val="000000" w:themeColor="text1"/>
          <w:sz w:val="24"/>
          <w:szCs w:val="24"/>
        </w:rPr>
        <w:t>contour</w:t>
      </w:r>
      <w:proofErr w:type="spellEnd"/>
      <w:r w:rsidR="002E4B86">
        <w:rPr>
          <w:color w:val="000000" w:themeColor="text1"/>
          <w:sz w:val="24"/>
          <w:szCs w:val="24"/>
        </w:rPr>
        <w:t xml:space="preserve"> </w:t>
      </w:r>
      <w:proofErr w:type="spellStart"/>
      <w:r w:rsidR="002E4B86">
        <w:rPr>
          <w:color w:val="000000" w:themeColor="text1"/>
          <w:sz w:val="24"/>
          <w:szCs w:val="24"/>
        </w:rPr>
        <w:t>sik</w:t>
      </w:r>
      <w:proofErr w:type="spellEnd"/>
      <w:r w:rsidR="001B2D63">
        <w:rPr>
          <w:color w:val="000000" w:themeColor="text1"/>
          <w:sz w:val="24"/>
          <w:szCs w:val="24"/>
        </w:rPr>
        <w:t xml:space="preserve"> ,</w:t>
      </w:r>
      <w:r w:rsidR="002E4B86">
        <w:rPr>
          <w:color w:val="000000" w:themeColor="text1"/>
          <w:sz w:val="24"/>
          <w:szCs w:val="24"/>
        </w:rPr>
        <w:t>(avellanado)</w:t>
      </w:r>
    </w:p>
    <w:p w14:paraId="0528C681" w14:textId="77777777" w:rsidR="001C10AD" w:rsidRPr="00E42DB7" w:rsidRDefault="001C10AD" w:rsidP="00D33702">
      <w:pPr>
        <w:pStyle w:val="Prrafodelista"/>
        <w:numPr>
          <w:ilvl w:val="0"/>
          <w:numId w:val="10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Cuando el SN del audífono no coincide con la orden de SAP.</w:t>
      </w:r>
    </w:p>
    <w:p w14:paraId="0853FB70" w14:textId="77777777" w:rsidR="001C10AD" w:rsidRDefault="001C10AD" w:rsidP="00D33702">
      <w:pPr>
        <w:pStyle w:val="Prrafode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Cuando el audífono esté perdido o bailado con otra reparación.</w:t>
      </w:r>
    </w:p>
    <w:p w14:paraId="18E1B07C" w14:textId="7EB0A735" w:rsidR="001C10AD" w:rsidRDefault="008D0F94" w:rsidP="001C10AD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Cuáles son los elementos principales </w:t>
      </w:r>
      <w:r w:rsidR="00043887">
        <w:rPr>
          <w:color w:val="000000" w:themeColor="text1"/>
          <w:sz w:val="24"/>
          <w:szCs w:val="24"/>
        </w:rPr>
        <w:t xml:space="preserve">en </w:t>
      </w:r>
      <w:r>
        <w:rPr>
          <w:color w:val="000000" w:themeColor="text1"/>
          <w:sz w:val="24"/>
          <w:szCs w:val="24"/>
        </w:rPr>
        <w:t>un kit de un ITE.</w:t>
      </w:r>
    </w:p>
    <w:p w14:paraId="253C52C0" w14:textId="77777777" w:rsidR="008D0F94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Placa, micrófono y auricular.</w:t>
      </w:r>
    </w:p>
    <w:p w14:paraId="163F5117" w14:textId="77777777" w:rsidR="00533214" w:rsidRPr="00E42DB7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 xml:space="preserve">Placa, micrófono, hibrido y auricular </w:t>
      </w:r>
    </w:p>
    <w:p w14:paraId="28A10344" w14:textId="501F69D3" w:rsidR="00533214" w:rsidRPr="002E4B86" w:rsidRDefault="00533214" w:rsidP="002E4B86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Micrófono y auricular.</w:t>
      </w:r>
    </w:p>
    <w:p w14:paraId="4406FF60" w14:textId="77777777" w:rsidR="00533214" w:rsidRDefault="00533214" w:rsidP="0053321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 un primer lugar, cuando un cliente se queja de distorsión, ¿a </w:t>
      </w:r>
      <w:r w:rsidR="002A09A4">
        <w:rPr>
          <w:color w:val="000000" w:themeColor="text1"/>
          <w:sz w:val="24"/>
          <w:szCs w:val="24"/>
        </w:rPr>
        <w:t>qué</w:t>
      </w:r>
      <w:r>
        <w:rPr>
          <w:color w:val="000000" w:themeColor="text1"/>
          <w:sz w:val="24"/>
          <w:szCs w:val="24"/>
        </w:rPr>
        <w:t xml:space="preserve"> puede ser debido?</w:t>
      </w:r>
    </w:p>
    <w:p w14:paraId="5B7FDE24" w14:textId="77777777" w:rsidR="00533214" w:rsidRPr="00E42DB7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Auricular sucio.</w:t>
      </w:r>
    </w:p>
    <w:p w14:paraId="5379E3DE" w14:textId="77777777" w:rsidR="002A09A4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Procesador sucio.</w:t>
      </w:r>
    </w:p>
    <w:p w14:paraId="06279EDB" w14:textId="77777777" w:rsidR="002A09A4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Micrófono sucio.</w:t>
      </w:r>
    </w:p>
    <w:p w14:paraId="3905FDEB" w14:textId="77777777" w:rsidR="002A09A4" w:rsidRDefault="002A09A4" w:rsidP="002A09A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 pasar y devolver o comprobar si pasa P&amp;G, ¿garantiza un correcto funcionamiento del audífono?</w:t>
      </w:r>
    </w:p>
    <w:p w14:paraId="35EAE95A" w14:textId="77777777" w:rsidR="002A09A4" w:rsidRPr="00E42DB7" w:rsidRDefault="002A09A4" w:rsidP="002A09A4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Si.</w:t>
      </w:r>
    </w:p>
    <w:p w14:paraId="1006F864" w14:textId="77777777" w:rsidR="002A09A4" w:rsidRDefault="002A09A4" w:rsidP="002A09A4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Depende del modelo de audífono.</w:t>
      </w:r>
    </w:p>
    <w:p w14:paraId="7673CDDF" w14:textId="77777777" w:rsidR="002A09A4" w:rsidRDefault="002A09A4" w:rsidP="002A09A4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Nunca</w:t>
      </w:r>
    </w:p>
    <w:p w14:paraId="53ADD108" w14:textId="77777777" w:rsidR="002A09A4" w:rsidRDefault="002A09A4" w:rsidP="002A09A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Cuando un audífono no pasa el CSR significa que:</w:t>
      </w:r>
    </w:p>
    <w:p w14:paraId="4E3904D6" w14:textId="77777777" w:rsidR="002A09A4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funciona, no se puede leer.</w:t>
      </w:r>
    </w:p>
    <w:p w14:paraId="7C7B52EA" w14:textId="77777777" w:rsidR="00E40B95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se puede poner al máximo y por tanto está bloqueado.</w:t>
      </w:r>
    </w:p>
    <w:p w14:paraId="2228DEA9" w14:textId="5C5346FE" w:rsidR="00E40B95" w:rsidRPr="00E42DB7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  <w:highlight w:val="yellow"/>
        </w:rPr>
      </w:pPr>
      <w:r w:rsidRPr="00E42DB7">
        <w:rPr>
          <w:color w:val="000000" w:themeColor="text1"/>
          <w:sz w:val="24"/>
          <w:szCs w:val="24"/>
          <w:highlight w:val="yellow"/>
        </w:rPr>
        <w:t>No se pueden capturar los ajustes del paciente y por lo tanto no se puede poner al máximo.</w:t>
      </w:r>
    </w:p>
    <w:p w14:paraId="01D761DB" w14:textId="2990F57C" w:rsidR="00127278" w:rsidRDefault="00127278" w:rsidP="00127278">
      <w:pPr>
        <w:rPr>
          <w:color w:val="000000" w:themeColor="text1"/>
          <w:sz w:val="24"/>
          <w:szCs w:val="24"/>
        </w:rPr>
      </w:pPr>
    </w:p>
    <w:p w14:paraId="39265104" w14:textId="0DFEDE6C" w:rsidR="00127278" w:rsidRDefault="00127278" w:rsidP="00127278">
      <w:pPr>
        <w:rPr>
          <w:color w:val="000000" w:themeColor="text1"/>
          <w:sz w:val="24"/>
          <w:szCs w:val="24"/>
        </w:rPr>
      </w:pPr>
    </w:p>
    <w:p w14:paraId="05A79228" w14:textId="77777777" w:rsidR="00127278" w:rsidRPr="00127278" w:rsidRDefault="00127278" w:rsidP="00127278">
      <w:pPr>
        <w:rPr>
          <w:color w:val="000000" w:themeColor="text1"/>
          <w:sz w:val="24"/>
          <w:szCs w:val="24"/>
        </w:rPr>
      </w:pPr>
    </w:p>
    <w:p w14:paraId="14F2B26B" w14:textId="77777777" w:rsidR="00E40B95" w:rsidRDefault="00E40B95" w:rsidP="00E40B95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Cuando se añade el material al SAP hay que tener en cuenta:</w:t>
      </w:r>
    </w:p>
    <w:p w14:paraId="3DB36F1D" w14:textId="77777777" w:rsidR="00E40B95" w:rsidRDefault="00E40B95" w:rsidP="00E40B95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</w:rPr>
      </w:pPr>
      <w:r w:rsidRPr="00E42DB7">
        <w:rPr>
          <w:color w:val="000000" w:themeColor="text1"/>
          <w:sz w:val="24"/>
          <w:szCs w:val="24"/>
          <w:highlight w:val="yellow"/>
        </w:rPr>
        <w:t xml:space="preserve">Solo lo que </w:t>
      </w:r>
      <w:r w:rsidR="0066316B" w:rsidRPr="00E42DB7">
        <w:rPr>
          <w:color w:val="000000" w:themeColor="text1"/>
          <w:sz w:val="24"/>
          <w:szCs w:val="24"/>
          <w:highlight w:val="yellow"/>
        </w:rPr>
        <w:t>envía</w:t>
      </w:r>
      <w:r w:rsidRPr="00E42DB7">
        <w:rPr>
          <w:color w:val="000000" w:themeColor="text1"/>
          <w:sz w:val="24"/>
          <w:szCs w:val="24"/>
          <w:highlight w:val="yellow"/>
        </w:rPr>
        <w:t xml:space="preserve"> el cliente y el modelo del audífono</w:t>
      </w:r>
      <w:r>
        <w:rPr>
          <w:color w:val="000000" w:themeColor="text1"/>
          <w:sz w:val="24"/>
          <w:szCs w:val="24"/>
        </w:rPr>
        <w:t>.</w:t>
      </w:r>
    </w:p>
    <w:p w14:paraId="27BA86E0" w14:textId="77777777" w:rsidR="00E40B95" w:rsidRDefault="00E40B95" w:rsidP="00E40B95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Solo lo que </w:t>
      </w:r>
      <w:r w:rsidR="0066316B">
        <w:rPr>
          <w:color w:val="000000" w:themeColor="text1"/>
          <w:sz w:val="24"/>
          <w:szCs w:val="24"/>
        </w:rPr>
        <w:t>envía</w:t>
      </w:r>
      <w:r>
        <w:rPr>
          <w:color w:val="000000" w:themeColor="text1"/>
          <w:sz w:val="24"/>
          <w:szCs w:val="24"/>
        </w:rPr>
        <w:t xml:space="preserve"> el cliente</w:t>
      </w:r>
      <w:r w:rsidR="002D1AAB">
        <w:rPr>
          <w:color w:val="000000" w:themeColor="text1"/>
          <w:sz w:val="24"/>
          <w:szCs w:val="24"/>
        </w:rPr>
        <w:t>.</w:t>
      </w:r>
    </w:p>
    <w:p w14:paraId="39D502F6" w14:textId="77777777" w:rsidR="004932F3" w:rsidRPr="00DD357C" w:rsidRDefault="00E40B95" w:rsidP="00DD357C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Solo lo que aparece en SAP</w:t>
      </w:r>
      <w:r w:rsidR="002D1AAB">
        <w:rPr>
          <w:color w:val="000000" w:themeColor="text1"/>
          <w:sz w:val="24"/>
          <w:szCs w:val="24"/>
        </w:rPr>
        <w:t>.</w:t>
      </w:r>
    </w:p>
    <w:p w14:paraId="7CB3C31F" w14:textId="4209C18A" w:rsidR="002E4B86" w:rsidRDefault="002E4B86" w:rsidP="002E4B86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  <w:lang w:val="it-IT"/>
        </w:rPr>
      </w:pPr>
      <w:r w:rsidRPr="002E4B86">
        <w:rPr>
          <w:color w:val="000000" w:themeColor="text1"/>
          <w:sz w:val="24"/>
          <w:szCs w:val="24"/>
          <w:lang w:val="it-IT"/>
        </w:rPr>
        <w:t xml:space="preserve">Si </w:t>
      </w:r>
      <w:proofErr w:type="spellStart"/>
      <w:r w:rsidRPr="002E4B86">
        <w:rPr>
          <w:color w:val="000000" w:themeColor="text1"/>
          <w:sz w:val="24"/>
          <w:szCs w:val="24"/>
          <w:lang w:val="it-IT"/>
        </w:rPr>
        <w:t>el</w:t>
      </w:r>
      <w:proofErr w:type="spellEnd"/>
      <w:r w:rsidRPr="002E4B86">
        <w:rPr>
          <w:color w:val="000000" w:themeColor="text1"/>
          <w:sz w:val="24"/>
          <w:szCs w:val="24"/>
          <w:lang w:val="it-IT"/>
        </w:rPr>
        <w:t xml:space="preserve"> microfono viene </w:t>
      </w:r>
      <w:proofErr w:type="spellStart"/>
      <w:r w:rsidRPr="002E4B86">
        <w:rPr>
          <w:color w:val="000000" w:themeColor="text1"/>
          <w:sz w:val="24"/>
          <w:szCs w:val="24"/>
          <w:lang w:val="it-IT"/>
        </w:rPr>
        <w:t>sucio</w:t>
      </w:r>
      <w:proofErr w:type="spellEnd"/>
      <w:r w:rsidRPr="002E4B86">
        <w:rPr>
          <w:color w:val="000000" w:themeColor="text1"/>
          <w:sz w:val="24"/>
          <w:szCs w:val="24"/>
          <w:lang w:val="it-IT"/>
        </w:rPr>
        <w:t xml:space="preserve"> :</w:t>
      </w:r>
    </w:p>
    <w:p w14:paraId="5151B04D" w14:textId="267AA55B" w:rsidR="002E4B86" w:rsidRDefault="002E4B86" w:rsidP="002E4B86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  <w:lang w:val="it-IT"/>
        </w:rPr>
      </w:pPr>
      <w:proofErr w:type="spellStart"/>
      <w:r>
        <w:rPr>
          <w:color w:val="000000" w:themeColor="text1"/>
          <w:sz w:val="24"/>
          <w:szCs w:val="24"/>
          <w:lang w:val="it-IT"/>
        </w:rPr>
        <w:t>Cambiamos</w:t>
      </w:r>
      <w:proofErr w:type="spellEnd"/>
      <w:r>
        <w:rPr>
          <w:color w:val="000000" w:themeColor="text1"/>
          <w:sz w:val="24"/>
          <w:szCs w:val="24"/>
          <w:lang w:val="it-IT"/>
        </w:rPr>
        <w:t xml:space="preserve"> micro.</w:t>
      </w:r>
    </w:p>
    <w:p w14:paraId="5A1D05F6" w14:textId="642C265C" w:rsidR="002E4B86" w:rsidRDefault="002E4B86" w:rsidP="002E4B86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  <w:lang w:val="it-IT"/>
        </w:rPr>
      </w:pPr>
      <w:proofErr w:type="spellStart"/>
      <w:r>
        <w:rPr>
          <w:color w:val="000000" w:themeColor="text1"/>
          <w:sz w:val="24"/>
          <w:szCs w:val="24"/>
          <w:lang w:val="it-IT"/>
        </w:rPr>
        <w:t>Cambiamos</w:t>
      </w:r>
      <w:proofErr w:type="spellEnd"/>
      <w:r>
        <w:rPr>
          <w:color w:val="000000" w:themeColor="text1"/>
          <w:sz w:val="24"/>
          <w:szCs w:val="24"/>
          <w:lang w:val="it-IT"/>
        </w:rPr>
        <w:t xml:space="preserve"> placa.</w:t>
      </w:r>
    </w:p>
    <w:p w14:paraId="0CC87469" w14:textId="6292BCC5" w:rsidR="002E4B86" w:rsidRPr="00E42DB7" w:rsidRDefault="002E4B86" w:rsidP="002E4B86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  <w:highlight w:val="yellow"/>
          <w:lang w:val="it-IT"/>
        </w:rPr>
      </w:pPr>
      <w:proofErr w:type="spellStart"/>
      <w:r w:rsidRPr="00E42DB7">
        <w:rPr>
          <w:color w:val="000000" w:themeColor="text1"/>
          <w:sz w:val="24"/>
          <w:szCs w:val="24"/>
          <w:highlight w:val="yellow"/>
          <w:lang w:val="it-IT"/>
        </w:rPr>
        <w:t>Cambiamos</w:t>
      </w:r>
      <w:proofErr w:type="spellEnd"/>
      <w:r w:rsidRPr="00E42DB7">
        <w:rPr>
          <w:color w:val="000000" w:themeColor="text1"/>
          <w:sz w:val="24"/>
          <w:szCs w:val="24"/>
          <w:highlight w:val="yellow"/>
          <w:lang w:val="it-IT"/>
        </w:rPr>
        <w:t xml:space="preserve"> kit.</w:t>
      </w:r>
    </w:p>
    <w:p w14:paraId="18A5007D" w14:textId="77777777" w:rsidR="002D1AAB" w:rsidRPr="002D1AAB" w:rsidRDefault="008A515F" w:rsidP="002D1AAB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A4D16D0" wp14:editId="7A7134A0">
            <wp:extent cx="5731510" cy="196723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6D8B" w14:textId="77777777" w:rsidR="00A31550" w:rsidRPr="00D33702" w:rsidRDefault="00A31550" w:rsidP="00A31550">
      <w:pPr>
        <w:rPr>
          <w:color w:val="000000" w:themeColor="text1"/>
          <w:sz w:val="28"/>
          <w:szCs w:val="28"/>
        </w:rPr>
      </w:pPr>
    </w:p>
    <w:sectPr w:rsidR="00A31550" w:rsidRPr="00D33702" w:rsidSect="00D3370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184D5" w14:textId="77777777" w:rsidR="008A515F" w:rsidRDefault="008A515F" w:rsidP="008A515F">
      <w:pPr>
        <w:spacing w:after="0" w:line="240" w:lineRule="auto"/>
      </w:pPr>
      <w:r>
        <w:separator/>
      </w:r>
    </w:p>
  </w:endnote>
  <w:endnote w:type="continuationSeparator" w:id="0">
    <w:p w14:paraId="69FBEBB8" w14:textId="77777777" w:rsidR="008A515F" w:rsidRDefault="008A515F" w:rsidP="008A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CE31F" w14:textId="77777777" w:rsidR="008A515F" w:rsidRDefault="008A515F" w:rsidP="008A515F">
      <w:pPr>
        <w:spacing w:after="0" w:line="240" w:lineRule="auto"/>
      </w:pPr>
      <w:r>
        <w:separator/>
      </w:r>
    </w:p>
  </w:footnote>
  <w:footnote w:type="continuationSeparator" w:id="0">
    <w:p w14:paraId="1DCC79B4" w14:textId="77777777" w:rsidR="008A515F" w:rsidRDefault="008A515F" w:rsidP="008A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6D9F"/>
    <w:multiLevelType w:val="hybridMultilevel"/>
    <w:tmpl w:val="633A353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A0625"/>
    <w:multiLevelType w:val="hybridMultilevel"/>
    <w:tmpl w:val="EE909CE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44238"/>
    <w:multiLevelType w:val="hybridMultilevel"/>
    <w:tmpl w:val="225C747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D80E16"/>
    <w:multiLevelType w:val="hybridMultilevel"/>
    <w:tmpl w:val="2882716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403605"/>
    <w:multiLevelType w:val="hybridMultilevel"/>
    <w:tmpl w:val="4FFE429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4133D5"/>
    <w:multiLevelType w:val="hybridMultilevel"/>
    <w:tmpl w:val="6E587F7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592BE9"/>
    <w:multiLevelType w:val="hybridMultilevel"/>
    <w:tmpl w:val="0E5661DA"/>
    <w:lvl w:ilvl="0" w:tplc="16900B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546AA"/>
    <w:multiLevelType w:val="hybridMultilevel"/>
    <w:tmpl w:val="621A06E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AD45CD"/>
    <w:multiLevelType w:val="hybridMultilevel"/>
    <w:tmpl w:val="1DBC333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762A52"/>
    <w:multiLevelType w:val="hybridMultilevel"/>
    <w:tmpl w:val="7250C38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6F66BC"/>
    <w:multiLevelType w:val="hybridMultilevel"/>
    <w:tmpl w:val="B0E015D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864AE9"/>
    <w:multiLevelType w:val="hybridMultilevel"/>
    <w:tmpl w:val="3F32BC6E"/>
    <w:lvl w:ilvl="0" w:tplc="24E83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253C22"/>
    <w:multiLevelType w:val="hybridMultilevel"/>
    <w:tmpl w:val="F0ACA41C"/>
    <w:lvl w:ilvl="0" w:tplc="0A78050C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30" w:hanging="360"/>
      </w:pPr>
    </w:lvl>
    <w:lvl w:ilvl="2" w:tplc="0C0A001B" w:tentative="1">
      <w:start w:val="1"/>
      <w:numFmt w:val="lowerRoman"/>
      <w:lvlText w:val="%3."/>
      <w:lvlJc w:val="right"/>
      <w:pPr>
        <w:ind w:left="2850" w:hanging="180"/>
      </w:pPr>
    </w:lvl>
    <w:lvl w:ilvl="3" w:tplc="0C0A000F" w:tentative="1">
      <w:start w:val="1"/>
      <w:numFmt w:val="decimal"/>
      <w:lvlText w:val="%4."/>
      <w:lvlJc w:val="left"/>
      <w:pPr>
        <w:ind w:left="3570" w:hanging="360"/>
      </w:pPr>
    </w:lvl>
    <w:lvl w:ilvl="4" w:tplc="0C0A0019" w:tentative="1">
      <w:start w:val="1"/>
      <w:numFmt w:val="lowerLetter"/>
      <w:lvlText w:val="%5."/>
      <w:lvlJc w:val="left"/>
      <w:pPr>
        <w:ind w:left="4290" w:hanging="360"/>
      </w:pPr>
    </w:lvl>
    <w:lvl w:ilvl="5" w:tplc="0C0A001B" w:tentative="1">
      <w:start w:val="1"/>
      <w:numFmt w:val="lowerRoman"/>
      <w:lvlText w:val="%6."/>
      <w:lvlJc w:val="right"/>
      <w:pPr>
        <w:ind w:left="5010" w:hanging="180"/>
      </w:pPr>
    </w:lvl>
    <w:lvl w:ilvl="6" w:tplc="0C0A000F" w:tentative="1">
      <w:start w:val="1"/>
      <w:numFmt w:val="decimal"/>
      <w:lvlText w:val="%7."/>
      <w:lvlJc w:val="left"/>
      <w:pPr>
        <w:ind w:left="5730" w:hanging="360"/>
      </w:pPr>
    </w:lvl>
    <w:lvl w:ilvl="7" w:tplc="0C0A0019" w:tentative="1">
      <w:start w:val="1"/>
      <w:numFmt w:val="lowerLetter"/>
      <w:lvlText w:val="%8."/>
      <w:lvlJc w:val="left"/>
      <w:pPr>
        <w:ind w:left="6450" w:hanging="360"/>
      </w:pPr>
    </w:lvl>
    <w:lvl w:ilvl="8" w:tplc="0C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3" w15:restartNumberingAfterBreak="0">
    <w:nsid w:val="50384880"/>
    <w:multiLevelType w:val="hybridMultilevel"/>
    <w:tmpl w:val="4002DB8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0221A7"/>
    <w:multiLevelType w:val="hybridMultilevel"/>
    <w:tmpl w:val="874CEBC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7D10A8"/>
    <w:multiLevelType w:val="hybridMultilevel"/>
    <w:tmpl w:val="3BE4F1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7B28A3"/>
    <w:multiLevelType w:val="hybridMultilevel"/>
    <w:tmpl w:val="597A2DC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9D4D30"/>
    <w:multiLevelType w:val="hybridMultilevel"/>
    <w:tmpl w:val="FBF2022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64196868">
    <w:abstractNumId w:val="6"/>
  </w:num>
  <w:num w:numId="2" w16cid:durableId="1067385176">
    <w:abstractNumId w:val="14"/>
  </w:num>
  <w:num w:numId="3" w16cid:durableId="1042634674">
    <w:abstractNumId w:val="1"/>
  </w:num>
  <w:num w:numId="4" w16cid:durableId="1316912671">
    <w:abstractNumId w:val="17"/>
  </w:num>
  <w:num w:numId="5" w16cid:durableId="1892770804">
    <w:abstractNumId w:val="10"/>
  </w:num>
  <w:num w:numId="6" w16cid:durableId="2048605916">
    <w:abstractNumId w:val="11"/>
  </w:num>
  <w:num w:numId="7" w16cid:durableId="314838840">
    <w:abstractNumId w:val="9"/>
  </w:num>
  <w:num w:numId="8" w16cid:durableId="309212342">
    <w:abstractNumId w:val="0"/>
  </w:num>
  <w:num w:numId="9" w16cid:durableId="857888034">
    <w:abstractNumId w:val="15"/>
  </w:num>
  <w:num w:numId="10" w16cid:durableId="50924694">
    <w:abstractNumId w:val="2"/>
  </w:num>
  <w:num w:numId="11" w16cid:durableId="32965220">
    <w:abstractNumId w:val="16"/>
  </w:num>
  <w:num w:numId="12" w16cid:durableId="995837640">
    <w:abstractNumId w:val="3"/>
  </w:num>
  <w:num w:numId="13" w16cid:durableId="1910770800">
    <w:abstractNumId w:val="7"/>
  </w:num>
  <w:num w:numId="14" w16cid:durableId="1945796269">
    <w:abstractNumId w:val="5"/>
  </w:num>
  <w:num w:numId="15" w16cid:durableId="2035842209">
    <w:abstractNumId w:val="13"/>
  </w:num>
  <w:num w:numId="16" w16cid:durableId="2124376942">
    <w:abstractNumId w:val="4"/>
  </w:num>
  <w:num w:numId="17" w16cid:durableId="1407264513">
    <w:abstractNumId w:val="8"/>
  </w:num>
  <w:num w:numId="18" w16cid:durableId="1792896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50"/>
    <w:rsid w:val="00043887"/>
    <w:rsid w:val="00127278"/>
    <w:rsid w:val="001B2D63"/>
    <w:rsid w:val="001C10AD"/>
    <w:rsid w:val="002A09A4"/>
    <w:rsid w:val="002D1AAB"/>
    <w:rsid w:val="002E4B86"/>
    <w:rsid w:val="00342717"/>
    <w:rsid w:val="003F3614"/>
    <w:rsid w:val="004932F3"/>
    <w:rsid w:val="00533214"/>
    <w:rsid w:val="00634147"/>
    <w:rsid w:val="0066316B"/>
    <w:rsid w:val="008A515F"/>
    <w:rsid w:val="008D0F94"/>
    <w:rsid w:val="00A31550"/>
    <w:rsid w:val="00AA64FB"/>
    <w:rsid w:val="00AF2841"/>
    <w:rsid w:val="00D33702"/>
    <w:rsid w:val="00D97EC4"/>
    <w:rsid w:val="00DA3E5D"/>
    <w:rsid w:val="00DD357C"/>
    <w:rsid w:val="00E40B95"/>
    <w:rsid w:val="00E4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1B680E0"/>
  <w15:chartTrackingRefBased/>
  <w15:docId w15:val="{24E69038-5089-46A0-9039-3D88B7D3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55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15F"/>
  </w:style>
  <w:style w:type="paragraph" w:styleId="Piedepgina">
    <w:name w:val="footer"/>
    <w:basedOn w:val="Normal"/>
    <w:link w:val="Piedepgina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5462F-234E-4FFE-8E7F-F08108E3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Chaves, Nerea</dc:creator>
  <cp:keywords/>
  <dc:description/>
  <cp:lastModifiedBy>Caballero, Maria</cp:lastModifiedBy>
  <cp:revision>9</cp:revision>
  <dcterms:created xsi:type="dcterms:W3CDTF">2021-01-04T20:32:00Z</dcterms:created>
  <dcterms:modified xsi:type="dcterms:W3CDTF">2024-05-27T09:05:00Z</dcterms:modified>
</cp:coreProperties>
</file>