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38188171387" w:lineRule="auto"/>
        <w:ind w:left="501.31195068359375" w:right="1298.89526367187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 учреждение высшего образования «Национальный  исследовательский университет ИТМО»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5185546875" w:line="240" w:lineRule="auto"/>
        <w:ind w:left="546.91192626953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6.90673828125" w:line="240" w:lineRule="auto"/>
        <w:ind w:left="2083.727111816406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№1 по дисциплине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06689453125" w:line="360" w:lineRule="auto"/>
        <w:ind w:left="1228.251953125" w:right="2091.475219726562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Методы и средства программной инженерии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» Вариант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1719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2.9803466796875" w:line="240" w:lineRule="auto"/>
        <w:ind w:left="0" w:right="433.937007874016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1513671875" w:line="240" w:lineRule="auto"/>
        <w:ind w:left="0" w:right="433.937007874016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Гиря Максим Дмитриевич и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1513671875" w:line="240" w:lineRule="auto"/>
        <w:ind w:left="0" w:right="433.937007874016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Бусыгин Дмитрий Алексеевич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3720703125" w:line="240" w:lineRule="auto"/>
        <w:ind w:left="0" w:right="433.937007874016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Преподаватель: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5859375" w:line="240" w:lineRule="auto"/>
        <w:ind w:left="0" w:right="433.937007874016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Цопа Евгений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4.1058349609375" w:line="240" w:lineRule="auto"/>
        <w:ind w:left="3429.39758300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Санкт-Петербург, 202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70343017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14985275268555" w:lineRule="auto"/>
        <w:ind w:left="17.039947509765625" w:right="851.102294921875" w:hanging="6.182403564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Составить список требований, предъявляемых к разрабатываемому веб-сайту (в соответствии с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вариантом). Требования должны делиться на следующие категории: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28173828125" w:line="240" w:lineRule="auto"/>
        <w:ind w:left="370.838317871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920000076293945"/>
          <w:szCs w:val="21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Функциональные.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7294921875" w:line="240" w:lineRule="auto"/>
        <w:ind w:left="1094.54315185546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920000076293945"/>
          <w:szCs w:val="21.920000076293945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Требования пользователей сайта.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1094.54315185546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920000076293945"/>
          <w:szCs w:val="21.920000076293945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Требования владельцев сайта.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370.838317871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920000076293945"/>
          <w:szCs w:val="21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Нефункциональные.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3.9023208618164" w:lineRule="auto"/>
        <w:ind w:left="8.879852294921875" w:right="1185.360107421875" w:hanging="6.71997070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Требования необходимо оформить в соответствии с шаблонами RUP (документ SRS 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Software Requirements Specification). Для каждого из требований нужно указать его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атрибуты (в соответствии с методологией RUP), а также оценить и аргументировать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приблизительное количество часов, требующихся на реализацию этого требования.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173095703125" w:line="243.90263557434082" w:lineRule="auto"/>
        <w:ind w:left="11.039886474609375" w:right="1923.480224609375" w:hanging="10.319976806640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Для функциональных требований нужно составить UML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UseCase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-диаграммы,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описывающие реализующие их прецеденты использования.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708984375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Отчёт по лабораторной работе должен содержать: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9951171875" w:line="243.38072776794434" w:lineRule="auto"/>
        <w:ind w:left="372.8446960449219" w:right="992.7734375" w:firstLine="6.403198242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1. Документ Software Requirements Specification, содержащий список требований к сайту.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2. UseCase-диаграммы прецедентов использования, реализующих функциональные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требования.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71.5199279785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3. Выводы по работе.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71.5199279785156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391.23132705688477" w:lineRule="auto"/>
        <w:ind w:left="10.8575439453125" w:right="1613.5589599609375" w:hanging="10.1568603515625"/>
        <w:jc w:val="left"/>
        <w:rPr>
          <w:rFonts w:ascii="Times New Roman" w:cs="Times New Roman" w:eastAsia="Times New Roman" w:hAnsi="Times New Roman"/>
          <w:sz w:val="32.079999923706055"/>
          <w:szCs w:val="3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.079999923706055"/>
          <w:szCs w:val="32.079999923706055"/>
          <w:rtl w:val="0"/>
        </w:rPr>
        <w:t xml:space="preserve">Документ SRS в файле в репе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Times New Roman" w:cs="Times New Roman" w:eastAsia="Times New Roman" w:hAnsi="Times New Roman"/>
          <w:b w:val="1"/>
          <w:sz w:val="32.079999923706055"/>
          <w:szCs w:val="32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  <w:rtl w:val="0"/>
        </w:rPr>
        <w:t xml:space="preserve">Атрибуты требований: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064453125" w:line="240" w:lineRule="auto"/>
        <w:ind w:left="0.47988891601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5.7150268554687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50"/>
        <w:gridCol w:w="1800"/>
        <w:gridCol w:w="1800"/>
        <w:gridCol w:w="1680"/>
        <w:tblGridChange w:id="0">
          <w:tblGrid>
            <w:gridCol w:w="720"/>
            <w:gridCol w:w="4050"/>
            <w:gridCol w:w="1800"/>
            <w:gridCol w:w="1800"/>
            <w:gridCol w:w="1680"/>
          </w:tblGrid>
        </w:tblGridChange>
      </w:tblGrid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Требование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Приоритетность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Трудоемкость  человеко-час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Стабильность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предоставлять пользователю возможность регистрации с помощью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 или с помощью сторонних соцсетей: ВКонтакте, Facebook.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поддерживать навигацию между разделами, темами и источниками.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отслеживать активность пользователя и поддерживать страницу с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актуальными рекомендациями.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отслеживать активность пользователей для каждой записи.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31.3467407226562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поддерживать актуальный рейтинг записей за последние 24 часа.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31.3467407226562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поддерживать актуальный рейтинг пользователей за последнюю неделю.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31.3467407226562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предоставлять пользователю возможность комментировать записи и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комментарии других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предоставлять пользователю возможность ставить отметку "Нравится" на записи, а также сохранять записи в закладках.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предоставлять пользователю возможность подписываться на источники и темы.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предоставлять каждому авторизованному пользователю возможность стать источником.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содержать редактор записей для источников.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Редактор записей должен содержать следующие элементы редактирования: заголовок,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подзаголовок, основное изображение, поле для ввода гипертекста, кнопку "Опубликовать", поле для ввода тегов, выпадающий список для выбора тематики.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должен иметь возможность отслеживать статистику по каждой своей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записи и по всем записям в целом.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31.3467407226562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предоставлять возможность добавлять и удалять супер-пользователей, которым доступен функционал администратора.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иметь панель администратора, доступную только супер-пользователям.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быть защищена от самовольного доступа пользователей к панели администратора.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Панель администратора должна содержать нативный интерфейс редактирования навигационной панели и смены тем, отображающихся пользователю на главной странице.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Записи, выложенные супер-пользователями должны быть приоритетнее записей обычных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31.3467407226562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Панель администратора должна содержать страницу с функцией блокировки пользователей по регистрационным данным (как временно, так и навсегда).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разрешать выдачу роли супер-пользователя только от лица супер-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предоставить супер-пользователю возможность управления интеграциями без изменения исходного кода (возможность добавлять рекламные баннеры и ссылки)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Супер-пользователь должен иметь возможность оперативно менять содержание рекламных баннеров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Низкая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1502685546875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15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Нефункциональные требования:</w:t>
      </w:r>
    </w:p>
    <w:tbl>
      <w:tblPr>
        <w:tblStyle w:val="Table2"/>
        <w:tblW w:w="10035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810"/>
        <w:gridCol w:w="1980"/>
        <w:gridCol w:w="1770"/>
        <w:gridCol w:w="1740"/>
        <w:tblGridChange w:id="0">
          <w:tblGrid>
            <w:gridCol w:w="735"/>
            <w:gridCol w:w="3810"/>
            <w:gridCol w:w="1980"/>
            <w:gridCol w:w="1770"/>
            <w:gridCol w:w="1740"/>
          </w:tblGrid>
        </w:tblGridChange>
      </w:tblGrid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24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Приоритетность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17.87841796875" w:right="179.8333740234375" w:hanging="3.7530517578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Трудоемкость  человеко-час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Стабильность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28.0351257324218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поддерживать сессию в браузере авторизованного пользователя на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протяжении суток с момента последней активности на сайте.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114.12475585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3.38072776794434" w:lineRule="auto"/>
              <w:ind w:left="117.87841796875" w:right="179.8333740234375" w:hanging="3.753051757812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44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12.799987792968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предоставить пользователю возможность переключиться на версию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12.799987792968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слабовидящих (цвет фона – белый, цвет текста – черный).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12.799987792968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31.3467407226562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135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4.1.2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72776794434" w:lineRule="auto"/>
              <w:ind w:left="120.96954345703125" w:right="54.3121337890625" w:firstLine="1.54571533203125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реализовать дизайн сайта согласно палитре компании (Светло-зеленый: #91d26d, темно-зеленый - #355822, белый - #fefefe).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72776794434" w:lineRule="auto"/>
              <w:ind w:left="120.96954345703125" w:right="54.3121337890625" w:firstLine="1.54571533203125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18505859375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81005859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4.1.3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1519775390625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реализовать дизайн, адаптированный для отображениях в 2 режимах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1519775390625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("Десктопный", Мобильный").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151977539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38476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81005859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9988708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4.2.1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быть доступна для пользователя более чем 99% времени.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1353.9988708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со всем рабочим функционалом должна работать одновременно без задержек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 5000 активных читателей.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9988708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поддерживать среднее время отклика сервера при нагрузке до 5000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человек не более 0.5 секунды. В случае, если нагрузка превышает 5000 активных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пользователей, увеличивать время отклика до 3 секунд.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674072265625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1353.9988708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предоставить пользователю в случае возникновения ошибки возможность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отправить отчет об ошибке в службу поддержки, для исключения подобных ситуаций.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674072265625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1353.9988708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отображать сайт с полностью работающим функционалом и без нарушения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дизайна в современных популярных браузерах: Chrome 79, Safari 11, Mozilla 70, Яндекс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Браузер 21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674072265625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1353.9988708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обеспечивать корректное отображение даты и времени в соответствии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 локалью пользователя.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674072265625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1353.9988708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должна поддерживать локализацию на следующие языки: Русский, Белорусский, Немецкий, Французский, Португальский, Испанский, Английский.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985107421875" w:line="240" w:lineRule="auto"/>
              <w:ind w:left="115.22872924804688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674072265625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782470703125" w:right="0" w:firstLine="0"/>
        <w:jc w:val="left"/>
        <w:rPr>
          <w:rFonts w:ascii="Times New Roman" w:cs="Times New Roman" w:eastAsia="Times New Roman" w:hAnsi="Times New Roman"/>
          <w:sz w:val="21.920000076293945"/>
          <w:szCs w:val="21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Use-Case диаграмма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в файле в репе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92626953125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92626953125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Прецеденты:</w:t>
      </w:r>
    </w:p>
    <w:tbl>
      <w:tblPr>
        <w:tblStyle w:val="Table3"/>
        <w:tblW w:w="9015.920257568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.92025756836"/>
        <w:tblGridChange w:id="0">
          <w:tblGrid>
            <w:gridCol w:w="9015.92025756836"/>
          </w:tblGrid>
        </w:tblGridChange>
      </w:tblGrid>
      <w:tr>
        <w:trPr>
          <w:cantSplit w:val="0"/>
          <w:trHeight w:val="4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Прецедент: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UseCase на смартфоне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1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cantSplit w:val="0"/>
          <w:trHeight w:val="31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1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Знакомый скинул пользователю ссылку на статью, и пользователь открыл её со смартфона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1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Главный актер: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ользователь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1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Второстепенные актеры: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128.16009521484375" w:right="132.279052734375" w:firstLine="6.0000610351562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Предусловия: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14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Основной поток: 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197021484375" w:line="243.90214920043945" w:lineRule="auto"/>
              <w:ind w:left="848.0801391601562" w:right="747.479248046875" w:firstLine="9.83993530273437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Пользователь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переходит по ссылке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805419921875" w:line="243.90214920043945" w:lineRule="auto"/>
              <w:ind w:left="855.5201721191406" w:right="1039.35791015625" w:hanging="4.560089111328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Система предлагает пользователю авторизоваться или пропустить авторизацию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805419921875" w:line="243.90214920043945" w:lineRule="auto"/>
              <w:ind w:left="855.5201721191406" w:right="1039.35791015625" w:hanging="4.560089111328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Пользователь авторизуется через соцсеть/почту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805419921875" w:line="243.90214920043945" w:lineRule="auto"/>
              <w:ind w:left="855.5201721191406" w:right="1039.35791015625" w:hanging="4.560089111328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 Пользователь отказывается от авторизации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805419921875" w:line="243.90214920043945" w:lineRule="auto"/>
              <w:ind w:left="855.5201721191406" w:right="1039.35791015625" w:hanging="4.560089111328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Пользователю открывается запись, которой поделился его друг, при этом браузер определяет часовой пояс и локализацию в соответствии с геопозицией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3.9023780822754" w:lineRule="auto"/>
              <w:ind w:left="840.1602172851562" w:right="296.7987060546875" w:firstLine="10.7998657226562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Пользователь дойдя до конца записи натыкается на блок комментариев. Если он авторизован, у него есть возможность оставить свой комментарий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773772" cy="344570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772" cy="3445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1.1204528808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1.12045288086"/>
        <w:tblGridChange w:id="0">
          <w:tblGrid>
            <w:gridCol w:w="9011.12045288086"/>
          </w:tblGrid>
        </w:tblGridChange>
      </w:tblGrid>
      <w:tr>
        <w:trPr>
          <w:cantSplit w:val="0"/>
          <w:trHeight w:val="31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134.160156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Прецедент: Создание записи</w:t>
            </w:r>
          </w:p>
        </w:tc>
      </w:tr>
      <w:tr>
        <w:trPr>
          <w:cantSplit w:val="0"/>
          <w:trHeight w:val="31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13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1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1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авторизовался и хочет создать запись на свою любимую тему - программирование на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1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Главный актер: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(создатель)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1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Второстепенные актеры: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1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Предусловия: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создал аккаунт и уже авторизовался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14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Основной поток: 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857.9200744628906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открывает страницу создания новых записей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857.9200744628906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заполняет все необходимые поля своей записи и формирует основной блок с помощью гипертекста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857.9200744628906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вписывает тэги своей записи, соответствующие тематике, например: java, spring, software-engineering.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857.9200744628906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нажимает кнопку опубликовать и запись попадает в открытый доступ.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857.9200744628906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На странице “Мои публикации” у пользователя появляется свежеиспеченная запись, по которой можно просматривать статистику.</w:t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00478" cy="41315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478" cy="4131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15.920257568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.92025756836"/>
        <w:tblGridChange w:id="0">
          <w:tblGrid>
            <w:gridCol w:w="9015.92025756836"/>
          </w:tblGrid>
        </w:tblGridChange>
      </w:tblGrid>
      <w:tr>
        <w:trPr>
          <w:cantSplit w:val="0"/>
          <w:trHeight w:val="4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Прецедент: Написание комментариев</w:t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13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1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3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прочитал статью на тему развития искусственного интеллекта и хочет оставь свое мнение в комментариях</w:t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13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Главный актер: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13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Второстепенные актеры: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 страницы</w:t>
            </w:r>
          </w:p>
        </w:tc>
      </w:tr>
      <w:tr>
        <w:trPr>
          <w:cantSplit w:val="0"/>
          <w:trHeight w:val="60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3.90214920043945" w:lineRule="auto"/>
              <w:ind w:left="128.16009521484375" w:right="132.279052734375" w:firstLine="6.0000610351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Предусловия: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126.96014404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Основной поток:  </w:t>
            </w:r>
          </w:p>
          <w:p w:rsidR="00000000" w:rsidDel="00000000" w:rsidP="00000000" w:rsidRDefault="00000000" w:rsidRPr="00000000" w14:paraId="00000119">
            <w:pPr>
              <w:widowControl w:val="0"/>
              <w:spacing w:before="13.3197021484375" w:line="243.90214920043945" w:lineRule="auto"/>
              <w:ind w:left="848.0801391601562" w:right="747.479248046875" w:firstLine="9.83993530273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дошел до конца записи и встретил блок с комментариями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13.3197021484375" w:line="243.90214920043945" w:lineRule="auto"/>
              <w:ind w:left="848.0801391601562" w:right="747.479248046875" w:firstLine="9.83993530273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нажал на текстовое поле и написал свое мнение длиной &gt; 0 символов.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13.3197021484375" w:line="243.90214920043945" w:lineRule="auto"/>
              <w:ind w:left="848.0801391601562" w:right="747.479248046875" w:firstLine="9.83993530273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нажал на кнопку “Enter”.</w:t>
            </w:r>
          </w:p>
          <w:p w:rsidR="00000000" w:rsidDel="00000000" w:rsidP="00000000" w:rsidRDefault="00000000" w:rsidRPr="00000000" w14:paraId="0000011C">
            <w:pPr>
              <w:widowControl w:val="0"/>
              <w:spacing w:before="13.3197021484375" w:line="243.90214920043945" w:lineRule="auto"/>
              <w:ind w:left="848.0801391601562" w:right="747.479248046875" w:firstLine="9.83993530273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Комментарий пользователя появился в общем доступе, а статистика публикации изменилась, активность на ней повысилась, автор публикации может отслеживать эту активность.</w:t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292633056640625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219623" cy="434105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623" cy="4341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920257568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.92025756836"/>
        <w:tblGridChange w:id="0">
          <w:tblGrid>
            <w:gridCol w:w="9015.92025756836"/>
          </w:tblGrid>
        </w:tblGridChange>
      </w:tblGrid>
      <w:tr>
        <w:trPr>
          <w:cantSplit w:val="0"/>
          <w:trHeight w:val="4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Прецедент: Размещение интеграции</w:t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13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1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13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Супер-пользователю поступил заказ на размещение интеграции на главной странице сайта сроком на 24 часа</w:t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13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Главный актер: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супер-пользователь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13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Второстепенные актеры: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пользователи</w:t>
            </w:r>
          </w:p>
        </w:tc>
      </w:tr>
      <w:tr>
        <w:trPr>
          <w:cantSplit w:val="0"/>
          <w:trHeight w:val="60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3.90214920043945" w:lineRule="auto"/>
              <w:ind w:left="128.16009521484375" w:right="132.279052734375" w:firstLine="6.0000610351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Предусловия: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126.96014404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Основной поток:  </w:t>
            </w:r>
          </w:p>
          <w:p w:rsidR="00000000" w:rsidDel="00000000" w:rsidP="00000000" w:rsidRDefault="00000000" w:rsidRPr="00000000" w14:paraId="00000127">
            <w:pPr>
              <w:widowControl w:val="0"/>
              <w:spacing w:before="13.3197021484375" w:line="243.90214920043945" w:lineRule="auto"/>
              <w:ind w:left="848.0801391601562" w:right="747.479248046875" w:firstLine="9.83993530273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Супер-пользователь переходит в режим добавления интеграций</w:t>
            </w:r>
          </w:p>
          <w:p w:rsidR="00000000" w:rsidDel="00000000" w:rsidP="00000000" w:rsidRDefault="00000000" w:rsidRPr="00000000" w14:paraId="00000128">
            <w:pPr>
              <w:widowControl w:val="0"/>
              <w:spacing w:before="13.3197021484375" w:line="243.90214920043945" w:lineRule="auto"/>
              <w:ind w:left="848.0801391601562" w:right="747.479248046875" w:firstLine="9.83993530273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Супер-пользователь выбирает пункт “Добавить баннер с интеграцией” и загружает медиа, отправленные заказчиком</w:t>
            </w:r>
          </w:p>
          <w:p w:rsidR="00000000" w:rsidDel="00000000" w:rsidP="00000000" w:rsidRDefault="00000000" w:rsidRPr="00000000" w14:paraId="00000129">
            <w:pPr>
              <w:widowControl w:val="0"/>
              <w:spacing w:before="13.3197021484375" w:line="243.90214920043945" w:lineRule="auto"/>
              <w:ind w:left="848.0801391601562" w:right="747.479248046875" w:firstLine="9.83993530273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Супер-пользователь заполняет текст рекламы</w:t>
            </w:r>
          </w:p>
          <w:p w:rsidR="00000000" w:rsidDel="00000000" w:rsidP="00000000" w:rsidRDefault="00000000" w:rsidRPr="00000000" w14:paraId="0000012A">
            <w:pPr>
              <w:widowControl w:val="0"/>
              <w:spacing w:before="13.3197021484375" w:line="243.90214920043945" w:lineRule="auto"/>
              <w:ind w:left="848.0801391601562" w:right="747.479248046875" w:firstLine="9.83993530273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Супер-пользователь выставляет время жизни рекламной интеграции</w:t>
            </w:r>
          </w:p>
          <w:p w:rsidR="00000000" w:rsidDel="00000000" w:rsidP="00000000" w:rsidRDefault="00000000" w:rsidRPr="00000000" w14:paraId="0000012B">
            <w:pPr>
              <w:widowControl w:val="0"/>
              <w:spacing w:before="13.3197021484375" w:line="243.90214920043945" w:lineRule="auto"/>
              <w:ind w:left="848.0801391601562" w:right="747.479248046875" w:firstLine="9.83993530273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Супер-пользователь выходит из режима добавления интеграций, реклама начинает появляться в общем доступе. 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809902" cy="43220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902" cy="432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Вывод: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92626953125" w:line="280.8878517150879" w:lineRule="auto"/>
        <w:ind w:left="11.039886474609375" w:right="1150.1202392578125" w:firstLine="9.60006713867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работы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ознакомил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сь с методологией RUP и структурой SRS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документа, в котором полностью описали требования к программного продукту.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Также, мы 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UseCase-диаграмму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рассмотрели 2 прецедента, которые могут произойти и описаны в требованиях.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500.0007629394531" w:top="1421.199951171875" w:left="1440" w:right="547.1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