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CEO Questions</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1. Which countries or regions generate the highest revenue and profit?</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The CEO is responsible for the overall growth and profitability of the business. By identifying the best-performing countries, the company can focus its resources on markets that generate the highest returns. It also helps identify underperforming regions that may need improvement or different strategies.</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2. What are the main drivers of revenue growth?</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Revenue growth can come from different sources such as products, customer groups, or geographic regions. Understanding what drives revenue allows the company to focus on successful areas and make better strategic decisions.</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3. How efficiently is the business operating?</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Generating sales is important, but the business must also operate efficiently. High return rates, low revenue per customer, or operational inefficiencies can reduce profitability. The CEO needs to understand whether growth is sustainable and profitable.</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4. Which customer groups contribute the most revenue, and where should expansion be focused?</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Not all customers contribute equally. Identifying high-value customer groups helps the company understand who its best customers are and where similar customers can be found. This information is critical when planning future expansion.</w:t>
      </w:r>
    </w:p>
    <w:p w:rsid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p>
    <w:p w:rsidR="00F42FC5" w:rsidRDefault="00F42FC5" w:rsidP="00F42FC5">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42FC5" w:rsidRPr="00F42FC5" w:rsidRDefault="00F42FC5" w:rsidP="00F42FC5">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42FC5">
        <w:rPr>
          <w:rFonts w:ascii="Times New Roman" w:eastAsia="Times New Roman" w:hAnsi="Times New Roman" w:cs="Times New Roman"/>
          <w:b/>
          <w:bCs/>
          <w:kern w:val="36"/>
          <w:sz w:val="32"/>
          <w:szCs w:val="32"/>
        </w:rPr>
        <w:lastRenderedPageBreak/>
        <w:t>CMO Questions</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1. Which customer segments generate the highest sales and value?</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The CMO needs to know who the most valuable customers are. Understanding which customer groups spend the most helps create targeted marketing campaigns and improve customer engagement.</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2. What purchasing patterns do customers follow?</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 xml:space="preserve">Customers often buy differently depending on seasons, trends, or product preferences. Understanding these patterns helps the marketing team run campaigns at the right time and </w:t>
      </w:r>
      <w:proofErr w:type="gramStart"/>
      <w:r w:rsidRPr="00F42FC5">
        <w:rPr>
          <w:rFonts w:ascii="Times New Roman" w:eastAsia="Times New Roman" w:hAnsi="Times New Roman" w:cs="Times New Roman"/>
          <w:sz w:val="24"/>
          <w:szCs w:val="24"/>
        </w:rPr>
        <w:t>promote</w:t>
      </w:r>
      <w:proofErr w:type="gramEnd"/>
      <w:r w:rsidRPr="00F42FC5">
        <w:rPr>
          <w:rFonts w:ascii="Times New Roman" w:eastAsia="Times New Roman" w:hAnsi="Times New Roman" w:cs="Times New Roman"/>
          <w:sz w:val="24"/>
          <w:szCs w:val="24"/>
        </w:rPr>
        <w:t xml:space="preserve"> the right products.</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3. Which regions or customer groups have the highest growth potential?</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Marketing budgets are limited, so the company must focus on areas with the greatest opportunity for future growth. Identifying high-potential markets helps ensure marketing resources are used effectively.</w:t>
      </w:r>
    </w:p>
    <w:p w:rsidR="00F42FC5" w:rsidRPr="00F42FC5" w:rsidRDefault="00F42FC5" w:rsidP="00F42FC5">
      <w:pPr>
        <w:spacing w:before="100" w:beforeAutospacing="1" w:after="100" w:afterAutospacing="1" w:line="240" w:lineRule="auto"/>
        <w:outlineLvl w:val="2"/>
        <w:rPr>
          <w:rFonts w:ascii="Times New Roman" w:eastAsia="Times New Roman" w:hAnsi="Times New Roman" w:cs="Times New Roman"/>
          <w:b/>
          <w:bCs/>
          <w:sz w:val="27"/>
          <w:szCs w:val="27"/>
        </w:rPr>
      </w:pPr>
      <w:r w:rsidRPr="00F42FC5">
        <w:rPr>
          <w:rFonts w:ascii="Times New Roman" w:eastAsia="Times New Roman" w:hAnsi="Times New Roman" w:cs="Times New Roman"/>
          <w:b/>
          <w:bCs/>
          <w:sz w:val="27"/>
          <w:szCs w:val="27"/>
        </w:rPr>
        <w:t>4. How do customer acquisition, repeat purchases, and revenue relate to each other?</w:t>
      </w:r>
    </w:p>
    <w:p w:rsidR="00F42FC5"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b/>
          <w:bCs/>
          <w:sz w:val="24"/>
          <w:szCs w:val="24"/>
        </w:rPr>
        <w:t>Why is this important?</w:t>
      </w:r>
    </w:p>
    <w:p w:rsidR="00AB63C9" w:rsidRPr="00F42FC5" w:rsidRDefault="00F42FC5" w:rsidP="00F42FC5">
      <w:pPr>
        <w:spacing w:before="100" w:beforeAutospacing="1" w:after="100" w:afterAutospacing="1" w:line="240" w:lineRule="auto"/>
        <w:rPr>
          <w:rFonts w:ascii="Times New Roman" w:eastAsia="Times New Roman" w:hAnsi="Times New Roman" w:cs="Times New Roman"/>
          <w:sz w:val="24"/>
          <w:szCs w:val="24"/>
        </w:rPr>
      </w:pPr>
      <w:r w:rsidRPr="00F42FC5">
        <w:rPr>
          <w:rFonts w:ascii="Times New Roman" w:eastAsia="Times New Roman" w:hAnsi="Times New Roman" w:cs="Times New Roman"/>
          <w:sz w:val="24"/>
          <w:szCs w:val="24"/>
        </w:rPr>
        <w:t>Acquiring new customers is often expensive. The CMO wants to understand whether customers continue purchasing after their first order and how much revenue they generate over time. Retaining customers is usually cheaper and more profitable than constantly acquiring new ones.</w:t>
      </w:r>
      <w:bookmarkStart w:id="0" w:name="_GoBack"/>
      <w:bookmarkEnd w:id="0"/>
    </w:p>
    <w:sectPr w:rsidR="00AB63C9" w:rsidRPr="00F42FC5" w:rsidSect="00F42FC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FC5"/>
    <w:rsid w:val="00AB63C9"/>
    <w:rsid w:val="00F42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2F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42F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FC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42F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2F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2FC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2F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42F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FC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42F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2F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2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430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2026-06-07T10:47:00Z</dcterms:created>
  <dcterms:modified xsi:type="dcterms:W3CDTF">2026-06-07T10:49:00Z</dcterms:modified>
</cp:coreProperties>
</file>