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cs="Times New Roman"/>
          <w:szCs w:val="28"/>
        </w:rPr>
      </w:pPr>
      <w:bookmarkStart w:id="0" w:name="_Toc35177768"/>
      <w:bookmarkStart w:id="1" w:name="_Toc10725710"/>
      <w:bookmarkStart w:id="2" w:name="_Toc10725618"/>
      <w:bookmarkStart w:id="3" w:name="_Toc10527293"/>
      <w:bookmarkStart w:id="4" w:name="_Toc10485436"/>
      <w:bookmarkStart w:id="5" w:name="_Toc10485392"/>
      <w:bookmarkStart w:id="6" w:name="_Toc10485348"/>
      <w:bookmarkStart w:id="7" w:name="_Toc10485304"/>
      <w:bookmarkStart w:id="8" w:name="_Toc10485260"/>
      <w:bookmarkStart w:id="9" w:name="_Toc10485216"/>
      <w:bookmarkStart w:id="10" w:name="_Toc10484914"/>
      <w:bookmarkStart w:id="11" w:name="_Toc10416240"/>
      <w:bookmarkStart w:id="12" w:name="_Toc514513459"/>
      <w:bookmarkStart w:id="13" w:name="_Toc514513586"/>
      <w:bookmarkStart w:id="14" w:name="_Toc514515501"/>
      <w:bookmarkStart w:id="15" w:name="_Toc514515521"/>
      <w:bookmarkStart w:id="16" w:name="_Toc514520465"/>
      <w:bookmarkStart w:id="17" w:name="_Toc514525384"/>
      <w:bookmarkStart w:id="18" w:name="_Toc514599859"/>
      <w:bookmarkStart w:id="19" w:name="_Toc514664892"/>
      <w:bookmarkStart w:id="20" w:name="_Toc515276141"/>
      <w:bookmarkStart w:id="21" w:name="_Toc6752719"/>
      <w:bookmarkStart w:id="22" w:name="_Toc6752832"/>
      <w:bookmarkStart w:id="23" w:name="_Toc6754252"/>
      <w:bookmarkStart w:id="24" w:name="_Toc7185067"/>
      <w:bookmarkStart w:id="25" w:name="_Toc7878641"/>
      <w:bookmarkStart w:id="26" w:name="_Toc7878732"/>
      <w:bookmarkStart w:id="27" w:name="_Toc7878791"/>
      <w:bookmarkStart w:id="28" w:name="_Toc8050112"/>
      <w:bookmarkStart w:id="29" w:name="_Toc8055414"/>
      <w:bookmarkStart w:id="30" w:name="_Toc8306611"/>
      <w:bookmarkStart w:id="31" w:name="_Toc8307962"/>
      <w:bookmarkStart w:id="32" w:name="_Toc8308270"/>
      <w:bookmarkStart w:id="33" w:name="_Toc8308436"/>
      <w:r>
        <w:rPr>
          <w:rFonts w:cs="Times New Roman"/>
          <w:szCs w:val="28"/>
        </w:rPr>
        <w:t>МИНОБРНАУКИ РОССИИ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cs="Times New Roman"/>
          <w:b/>
          <w:b/>
          <w:spacing w:val="-20"/>
          <w:szCs w:val="28"/>
        </w:rPr>
      </w:pPr>
      <w:bookmarkStart w:id="34" w:name="_Toc35177769"/>
      <w:bookmarkStart w:id="35" w:name="_Toc10725711"/>
      <w:bookmarkStart w:id="36" w:name="_Toc10725619"/>
      <w:bookmarkStart w:id="37" w:name="_Toc10527294"/>
      <w:bookmarkStart w:id="38" w:name="_Toc10485437"/>
      <w:bookmarkStart w:id="39" w:name="_Toc10485393"/>
      <w:bookmarkStart w:id="40" w:name="_Toc10485349"/>
      <w:bookmarkStart w:id="41" w:name="_Toc10485305"/>
      <w:bookmarkStart w:id="42" w:name="_Toc10485261"/>
      <w:bookmarkStart w:id="43" w:name="_Toc10485217"/>
      <w:bookmarkStart w:id="44" w:name="_Toc10484915"/>
      <w:bookmarkStart w:id="45" w:name="_Toc10416241"/>
      <w:bookmarkStart w:id="46" w:name="_Toc514513460"/>
      <w:bookmarkStart w:id="47" w:name="_Toc514513587"/>
      <w:bookmarkStart w:id="48" w:name="_Toc514515502"/>
      <w:bookmarkStart w:id="49" w:name="_Toc514515522"/>
      <w:bookmarkStart w:id="50" w:name="_Toc514520466"/>
      <w:bookmarkStart w:id="51" w:name="_Toc514525385"/>
      <w:bookmarkStart w:id="52" w:name="_Toc514599860"/>
      <w:bookmarkStart w:id="53" w:name="_Toc514664893"/>
      <w:bookmarkStart w:id="54" w:name="_Toc515276142"/>
      <w:bookmarkStart w:id="55" w:name="_Toc6752720"/>
      <w:bookmarkStart w:id="56" w:name="_Toc6752833"/>
      <w:bookmarkStart w:id="57" w:name="_Toc6754253"/>
      <w:bookmarkStart w:id="58" w:name="_Toc7185068"/>
      <w:bookmarkStart w:id="59" w:name="_Toc7878642"/>
      <w:bookmarkStart w:id="60" w:name="_Toc7878733"/>
      <w:bookmarkStart w:id="61" w:name="_Toc7878792"/>
      <w:bookmarkStart w:id="62" w:name="_Toc8050113"/>
      <w:bookmarkStart w:id="63" w:name="_Toc8055415"/>
      <w:bookmarkStart w:id="64" w:name="_Toc8306612"/>
      <w:bookmarkStart w:id="65" w:name="_Toc8307963"/>
      <w:bookmarkStart w:id="66" w:name="_Toc8308271"/>
      <w:bookmarkStart w:id="67" w:name="_Toc8308437"/>
      <w:r>
        <w:rPr>
          <w:rFonts w:cs="Times New Roman"/>
          <w:b/>
          <w:spacing w:val="-20"/>
          <w:szCs w:val="28"/>
        </w:rPr>
        <w:t>ФЕДЕРАЛЬНОЕ ГОСУДАРСТВЕННОЕ БЮДЖЕТНОЕ ОБРАЗОВАТЕЛЬНОЕ УЧРЕЖДЕНИЕ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rFonts w:cs="Times New Roman"/>
          <w:b/>
          <w:spacing w:val="-20"/>
          <w:szCs w:val="28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cs="Times New Roman"/>
          <w:b/>
          <w:b/>
          <w:spacing w:val="-20"/>
          <w:szCs w:val="28"/>
        </w:rPr>
      </w:pPr>
      <w:bookmarkStart w:id="68" w:name="_Toc35177770"/>
      <w:bookmarkStart w:id="69" w:name="_Toc10725712"/>
      <w:bookmarkStart w:id="70" w:name="_Toc10725620"/>
      <w:bookmarkStart w:id="71" w:name="_Toc10527295"/>
      <w:bookmarkStart w:id="72" w:name="_Toc10485438"/>
      <w:bookmarkStart w:id="73" w:name="_Toc10485394"/>
      <w:bookmarkStart w:id="74" w:name="_Toc10485350"/>
      <w:bookmarkStart w:id="75" w:name="_Toc10485306"/>
      <w:bookmarkStart w:id="76" w:name="_Toc10485262"/>
      <w:bookmarkStart w:id="77" w:name="_Toc10485218"/>
      <w:bookmarkStart w:id="78" w:name="_Toc10484916"/>
      <w:bookmarkStart w:id="79" w:name="_Toc10416242"/>
      <w:bookmarkStart w:id="80" w:name="_Toc514513461"/>
      <w:bookmarkStart w:id="81" w:name="_Toc514513588"/>
      <w:bookmarkStart w:id="82" w:name="_Toc514515503"/>
      <w:bookmarkStart w:id="83" w:name="_Toc514515523"/>
      <w:bookmarkStart w:id="84" w:name="_Toc514520467"/>
      <w:bookmarkStart w:id="85" w:name="_Toc514525386"/>
      <w:bookmarkStart w:id="86" w:name="_Toc514599861"/>
      <w:bookmarkStart w:id="87" w:name="_Toc514664894"/>
      <w:bookmarkStart w:id="88" w:name="_Toc515276143"/>
      <w:bookmarkStart w:id="89" w:name="_Toc6752721"/>
      <w:bookmarkStart w:id="90" w:name="_Toc6752834"/>
      <w:bookmarkStart w:id="91" w:name="_Toc6754254"/>
      <w:bookmarkStart w:id="92" w:name="_Toc7185069"/>
      <w:bookmarkStart w:id="93" w:name="_Toc7878643"/>
      <w:bookmarkStart w:id="94" w:name="_Toc7878734"/>
      <w:bookmarkStart w:id="95" w:name="_Toc7878793"/>
      <w:bookmarkStart w:id="96" w:name="_Toc8050114"/>
      <w:bookmarkStart w:id="97" w:name="_Toc8055416"/>
      <w:bookmarkStart w:id="98" w:name="_Toc8306613"/>
      <w:bookmarkStart w:id="99" w:name="_Toc8307964"/>
      <w:bookmarkStart w:id="100" w:name="_Toc8308272"/>
      <w:bookmarkStart w:id="101" w:name="_Toc8308438"/>
      <w:r>
        <w:rPr>
          <w:rFonts w:cs="Times New Roman"/>
          <w:b/>
          <w:spacing w:val="-20"/>
          <w:szCs w:val="28"/>
        </w:rPr>
        <w:t>ВЫСШЕГО ОБРАЗОВАНИЯ</w:t>
      </w:r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cs="Times New Roman"/>
          <w:b/>
          <w:b/>
          <w:szCs w:val="28"/>
        </w:rPr>
      </w:pPr>
      <w:bookmarkStart w:id="102" w:name="_Toc35177771"/>
      <w:bookmarkStart w:id="103" w:name="_Toc10725713"/>
      <w:bookmarkStart w:id="104" w:name="_Toc10725621"/>
      <w:bookmarkStart w:id="105" w:name="_Toc10527296"/>
      <w:bookmarkStart w:id="106" w:name="_Toc10485439"/>
      <w:bookmarkStart w:id="107" w:name="_Toc10485395"/>
      <w:bookmarkStart w:id="108" w:name="_Toc10485351"/>
      <w:bookmarkStart w:id="109" w:name="_Toc10485307"/>
      <w:bookmarkStart w:id="110" w:name="_Toc10485263"/>
      <w:bookmarkStart w:id="111" w:name="_Toc10485219"/>
      <w:bookmarkStart w:id="112" w:name="_Toc10484917"/>
      <w:bookmarkStart w:id="113" w:name="_Toc10416243"/>
      <w:bookmarkStart w:id="114" w:name="_Toc514513462"/>
      <w:bookmarkStart w:id="115" w:name="_Toc514513589"/>
      <w:bookmarkStart w:id="116" w:name="_Toc514515504"/>
      <w:bookmarkStart w:id="117" w:name="_Toc514515524"/>
      <w:bookmarkStart w:id="118" w:name="_Toc514520468"/>
      <w:bookmarkStart w:id="119" w:name="_Toc514525387"/>
      <w:bookmarkStart w:id="120" w:name="_Toc514599862"/>
      <w:bookmarkStart w:id="121" w:name="_Toc514664895"/>
      <w:bookmarkStart w:id="122" w:name="_Toc515276144"/>
      <w:bookmarkStart w:id="123" w:name="_Toc6752722"/>
      <w:bookmarkStart w:id="124" w:name="_Toc6752835"/>
      <w:bookmarkStart w:id="125" w:name="_Toc6754255"/>
      <w:bookmarkStart w:id="126" w:name="_Toc7185070"/>
      <w:bookmarkStart w:id="127" w:name="_Toc7878644"/>
      <w:bookmarkStart w:id="128" w:name="_Toc7878735"/>
      <w:bookmarkStart w:id="129" w:name="_Toc7878794"/>
      <w:bookmarkStart w:id="130" w:name="_Toc8050115"/>
      <w:bookmarkStart w:id="131" w:name="_Toc8055417"/>
      <w:bookmarkStart w:id="132" w:name="_Toc8306614"/>
      <w:bookmarkStart w:id="133" w:name="_Toc8307965"/>
      <w:bookmarkStart w:id="134" w:name="_Toc8308273"/>
      <w:bookmarkStart w:id="135" w:name="_Toc8308439"/>
      <w:r>
        <w:rPr>
          <w:rFonts w:cs="Times New Roman"/>
          <w:b/>
          <w:szCs w:val="28"/>
        </w:rPr>
        <w:t>“</w:t>
      </w:r>
      <w:r>
        <w:rPr>
          <w:rFonts w:cs="Times New Roman"/>
          <w:b/>
          <w:szCs w:val="28"/>
        </w:rPr>
        <w:t>ВОРОНЕЖСКИЙ ГОСУДАРСТВЕННЫЙ УНИВЕРСИТЕТ”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>
      <w:pPr>
        <w:pStyle w:val="Normal"/>
        <w:numPr>
          <w:ilvl w:val="0"/>
          <w:numId w:val="0"/>
        </w:numPr>
        <w:spacing w:lineRule="auto" w:line="240"/>
        <w:ind w:hanging="0"/>
        <w:jc w:val="center"/>
        <w:outlineLvl w:val="0"/>
        <w:rPr>
          <w:rFonts w:cs="Times New Roman"/>
          <w:b/>
          <w:b/>
          <w:szCs w:val="28"/>
        </w:rPr>
      </w:pPr>
      <w:r>
        <w:rPr>
          <w:rFonts w:cs="Times New Roman"/>
          <w:b/>
          <w:szCs w:val="28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hanging="0"/>
        <w:jc w:val="center"/>
        <w:outlineLvl w:val="0"/>
        <w:rPr>
          <w:rFonts w:cs="Times New Roman"/>
          <w:i/>
          <w:i/>
          <w:szCs w:val="28"/>
        </w:rPr>
      </w:pPr>
      <w:bookmarkStart w:id="136" w:name="_Toc35177772"/>
      <w:bookmarkStart w:id="137" w:name="_Toc10725714"/>
      <w:bookmarkStart w:id="138" w:name="_Toc10725622"/>
      <w:bookmarkStart w:id="139" w:name="_Toc10527297"/>
      <w:bookmarkStart w:id="140" w:name="_Toc10485440"/>
      <w:bookmarkStart w:id="141" w:name="_Toc10485396"/>
      <w:bookmarkStart w:id="142" w:name="_Toc10485352"/>
      <w:bookmarkStart w:id="143" w:name="_Toc10485308"/>
      <w:bookmarkStart w:id="144" w:name="_Toc10485264"/>
      <w:bookmarkStart w:id="145" w:name="_Toc10485220"/>
      <w:bookmarkStart w:id="146" w:name="_Toc10484918"/>
      <w:bookmarkStart w:id="147" w:name="_Toc10416244"/>
      <w:bookmarkStart w:id="148" w:name="_Toc514513463"/>
      <w:bookmarkStart w:id="149" w:name="_Toc514513590"/>
      <w:bookmarkStart w:id="150" w:name="_Toc514515505"/>
      <w:bookmarkStart w:id="151" w:name="_Toc514515525"/>
      <w:bookmarkStart w:id="152" w:name="_Toc514520469"/>
      <w:bookmarkStart w:id="153" w:name="_Toc514525388"/>
      <w:bookmarkStart w:id="154" w:name="_Toc514599863"/>
      <w:bookmarkStart w:id="155" w:name="_Toc514664896"/>
      <w:bookmarkStart w:id="156" w:name="_Toc515276145"/>
      <w:bookmarkStart w:id="157" w:name="_Toc6752723"/>
      <w:bookmarkStart w:id="158" w:name="_Toc6752836"/>
      <w:bookmarkStart w:id="159" w:name="_Toc6754256"/>
      <w:bookmarkStart w:id="160" w:name="_Toc7185071"/>
      <w:bookmarkStart w:id="161" w:name="_Toc7878645"/>
      <w:bookmarkStart w:id="162" w:name="_Toc7878736"/>
      <w:bookmarkStart w:id="163" w:name="_Toc7878795"/>
      <w:bookmarkStart w:id="164" w:name="_Toc8050116"/>
      <w:bookmarkStart w:id="165" w:name="_Toc8055418"/>
      <w:bookmarkStart w:id="166" w:name="_Toc8306615"/>
      <w:bookmarkStart w:id="167" w:name="_Toc8307966"/>
      <w:bookmarkStart w:id="168" w:name="_Toc8308274"/>
      <w:bookmarkStart w:id="169" w:name="_Toc8308440"/>
      <w:r>
        <w:rPr>
          <w:rFonts w:cs="Times New Roman"/>
          <w:szCs w:val="28"/>
        </w:rPr>
        <w:t xml:space="preserve">Факультет </w:t>
      </w:r>
      <w:r>
        <w:rPr>
          <w:rFonts w:cs="Times New Roman"/>
          <w:i/>
          <w:szCs w:val="28"/>
        </w:rPr>
        <w:t>компьютерных наук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</w:p>
    <w:p>
      <w:pPr>
        <w:pStyle w:val="Normal"/>
        <w:numPr>
          <w:ilvl w:val="0"/>
          <w:numId w:val="0"/>
        </w:numPr>
        <w:spacing w:lineRule="auto" w:line="240" w:before="240" w:after="840"/>
        <w:ind w:hanging="0"/>
        <w:jc w:val="center"/>
        <w:outlineLvl w:val="0"/>
        <w:rPr>
          <w:rFonts w:cs="Times New Roman"/>
          <w:i/>
          <w:i/>
          <w:iCs/>
          <w:szCs w:val="28"/>
        </w:rPr>
      </w:pPr>
      <w:bookmarkStart w:id="170" w:name="_Toc35177773"/>
      <w:bookmarkStart w:id="171" w:name="_Toc10725715"/>
      <w:bookmarkStart w:id="172" w:name="_Toc10725623"/>
      <w:bookmarkStart w:id="173" w:name="_Toc10527298"/>
      <w:bookmarkStart w:id="174" w:name="_Toc10485441"/>
      <w:bookmarkStart w:id="175" w:name="_Toc10485397"/>
      <w:bookmarkStart w:id="176" w:name="_Toc10485353"/>
      <w:bookmarkStart w:id="177" w:name="_Toc10485309"/>
      <w:bookmarkStart w:id="178" w:name="_Toc10485265"/>
      <w:bookmarkStart w:id="179" w:name="_Toc10485221"/>
      <w:bookmarkStart w:id="180" w:name="_Toc10484919"/>
      <w:bookmarkStart w:id="181" w:name="_Toc10416245"/>
      <w:bookmarkStart w:id="182" w:name="_Toc514513464"/>
      <w:bookmarkStart w:id="183" w:name="_Toc514513591"/>
      <w:bookmarkStart w:id="184" w:name="_Toc514515506"/>
      <w:bookmarkStart w:id="185" w:name="_Toc514515526"/>
      <w:bookmarkStart w:id="186" w:name="_Toc514520470"/>
      <w:bookmarkStart w:id="187" w:name="_Toc514525389"/>
      <w:bookmarkStart w:id="188" w:name="_Toc514599864"/>
      <w:bookmarkStart w:id="189" w:name="_Toc514664897"/>
      <w:bookmarkStart w:id="190" w:name="_Toc515276146"/>
      <w:bookmarkStart w:id="191" w:name="_Toc6752724"/>
      <w:bookmarkStart w:id="192" w:name="_Toc6752837"/>
      <w:bookmarkStart w:id="193" w:name="_Toc6754257"/>
      <w:bookmarkStart w:id="194" w:name="_Toc7185072"/>
      <w:bookmarkStart w:id="195" w:name="_Toc7878646"/>
      <w:bookmarkStart w:id="196" w:name="_Toc7878737"/>
      <w:bookmarkStart w:id="197" w:name="_Toc7878796"/>
      <w:bookmarkStart w:id="198" w:name="_Toc8050117"/>
      <w:bookmarkStart w:id="199" w:name="_Toc8055419"/>
      <w:bookmarkStart w:id="200" w:name="_Toc8306616"/>
      <w:bookmarkStart w:id="201" w:name="_Toc8307967"/>
      <w:bookmarkStart w:id="202" w:name="_Toc8308275"/>
      <w:bookmarkStart w:id="203" w:name="_Toc8308441"/>
      <w:r>
        <w:rPr>
          <w:rFonts w:cs="Times New Roman"/>
          <w:szCs w:val="28"/>
        </w:rPr>
        <w:t>Кафедра</w:t>
      </w:r>
      <w:r>
        <w:rPr>
          <w:rFonts w:cs="Times New Roman"/>
          <w:i/>
          <w:szCs w:val="28"/>
        </w:rPr>
        <w:t xml:space="preserve"> 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r>
        <w:rPr>
          <w:rFonts w:cs="Times New Roman"/>
          <w:i/>
          <w:szCs w:val="28"/>
        </w:rPr>
        <w:t>информационных систем и телекоммуникаций</w:t>
      </w:r>
      <w:bookmarkEnd w:id="17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ind w:hanging="0"/>
        <w:jc w:val="center"/>
        <w:rPr>
          <w:rFonts w:eastAsia="Arial Unicode MS" w:cs="Times New Roman"/>
          <w:i/>
          <w:i/>
          <w:szCs w:val="28"/>
        </w:rPr>
      </w:pPr>
      <w:r>
        <w:rPr>
          <w:rFonts w:eastAsia="Arial Unicode MS" w:cs="Times New Roman"/>
          <w:i/>
          <w:szCs w:val="28"/>
        </w:rPr>
        <w:t>Разработка веб-приложения «</w:t>
      </w:r>
      <w:r>
        <w:rPr>
          <w:rFonts w:eastAsia="Arial Unicode MS" w:cs="Times New Roman"/>
          <w:i/>
          <w:szCs w:val="28"/>
          <w:lang w:val="en-US"/>
        </w:rPr>
        <w:t>Express</w:t>
      </w:r>
      <w:r>
        <w:rPr>
          <w:rFonts w:eastAsia="Arial Unicode MS" w:cs="Times New Roman"/>
          <w:i/>
          <w:szCs w:val="28"/>
          <w:lang w:val="en-US"/>
        </w:rPr>
        <w:t>Food</w:t>
      </w:r>
      <w:r>
        <w:rPr>
          <w:rFonts w:eastAsia="Arial Unicode MS" w:cs="Times New Roman"/>
          <w:i/>
          <w:szCs w:val="28"/>
        </w:rPr>
        <w:t>»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Курсовой проект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szCs w:val="28"/>
        </w:rPr>
        <w:t xml:space="preserve">09.03.02 </w:t>
      </w:r>
      <w:r>
        <w:rPr>
          <w:rFonts w:cs="Times New Roman"/>
          <w:i/>
          <w:szCs w:val="28"/>
        </w:rPr>
        <w:t>Информационные системы и технологии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>Информационные системы и телекоммуникации.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  <w:t xml:space="preserve">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jc w:val="center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spacing w:lineRule="auto" w:line="240" w:before="120" w:after="120"/>
        <w:ind w:hanging="0"/>
        <w:rPr>
          <w:rFonts w:cs="Times New Roman"/>
          <w:szCs w:val="28"/>
        </w:rPr>
      </w:pPr>
      <w:r>
        <w:rPr>
          <w:rFonts w:cs="Times New Roman"/>
          <w:szCs w:val="28"/>
        </w:rPr>
        <w:t>Допущен к защите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Зав. Кафедрой ____________</w:t>
      </w:r>
      <w:r>
        <w:rPr>
          <w:rFonts w:eastAsia="" w:cs="Times New Roman" w:eastAsiaTheme="minorEastAsia"/>
          <w:i/>
          <w:sz w:val="28"/>
          <w:szCs w:val="28"/>
        </w:rPr>
        <w:t>А.А. Крыловецкий</w:t>
      </w:r>
      <w:r>
        <w:rPr>
          <w:rFonts w:cs="Times New Roman"/>
          <w:i/>
          <w:szCs w:val="28"/>
        </w:rPr>
        <w:t xml:space="preserve">,  д.ф.- м.н., профессор  </w:t>
      </w:r>
      <w:r>
        <w:rPr>
          <w:rFonts w:cs="Times New Roman"/>
          <w:szCs w:val="28"/>
        </w:rPr>
        <w:t>__.__.20__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eastAsia="" w:cs="Times New Roman" w:eastAsiaTheme="minorEastAsia"/>
          <w:i/>
          <w:sz w:val="28"/>
          <w:szCs w:val="28"/>
        </w:rPr>
        <w:t>А.В. Бутенко</w:t>
      </w:r>
      <w:r>
        <w:rPr>
          <w:rFonts w:cs="Times New Roman"/>
          <w:i/>
          <w:szCs w:val="28"/>
        </w:rPr>
        <w:t xml:space="preserve">  3 курс, д/о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>А.Н. Крятов</w:t>
      </w:r>
      <w:r>
        <w:rPr>
          <w:rFonts w:cs="Times New Roman"/>
          <w:i/>
          <w:szCs w:val="28"/>
        </w:rPr>
        <w:t>3 курс, д/о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szCs w:val="28"/>
        </w:rPr>
        <w:t>Обучающийся ____________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i/>
          <w:szCs w:val="28"/>
        </w:rPr>
        <w:t xml:space="preserve">Е.А. Солопов </w:t>
      </w:r>
      <w:r>
        <w:rPr>
          <w:rFonts w:cs="Times New Roman"/>
          <w:i/>
          <w:szCs w:val="28"/>
        </w:rPr>
        <w:t>3 курс, д/о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szCs w:val="28"/>
        </w:rPr>
        <w:t>Руководитель _____________</w:t>
      </w:r>
      <w:r>
        <w:rPr>
          <w:rFonts w:cs="Times New Roman"/>
          <w:i/>
          <w:szCs w:val="28"/>
        </w:rPr>
        <w:t>В.С.Тарасов, ассистент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rPr>
          <w:rFonts w:cs="Times New Roman"/>
          <w:i/>
          <w:i/>
          <w:szCs w:val="28"/>
        </w:rPr>
      </w:pPr>
      <w:r>
        <w:rPr>
          <w:rFonts w:cs="Times New Roman"/>
          <w:i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335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40" w:after="120"/>
        <w:ind w:hanging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Воронеж 2020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/>
          </w:pPr>
          <w:r>
            <w:rPr/>
            <w:t>Оглавлени</w:t>
          </w:r>
          <w:r>
            <w:rPr/>
            <w:t>е</w:t>
          </w:r>
        </w:p>
      </w:sdtContent>
    </w:sdt>
    <w:p>
      <w:pPr>
        <w:pStyle w:val="12"/>
        <w:spacing w:before="0" w:after="100"/>
        <w:jc w:val="right"/>
        <w:rPr/>
      </w:pPr>
      <w:hyperlink w:anchor="_Toc35177774">
        <w:r>
          <w:rPr/>
          <w:t>Введение</w:t>
        </w:r>
        <w:r>
          <w:rPr>
            <w:webHidden/>
          </w:rPr>
          <w:fldChar w:fldCharType="begin"/>
        </w:r>
        <w:r>
          <w:rPr>
            <w:webHidden/>
          </w:rPr>
          <w:instrText>PAGEREF _Toc35177774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35177775">
        <w:r>
          <w:rPr/>
          <w:t>1.</w:t>
          <w:tab/>
          <w:t>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>PAGEREF _Toc35177775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35177776">
        <w:r>
          <w:rPr/>
          <w:t>2.</w:t>
          <w:tab/>
          <w:t>Анализ предметной области</w:t>
        </w:r>
        <w:r>
          <w:rPr>
            <w:webHidden/>
          </w:rPr>
          <w:fldChar w:fldCharType="begin"/>
        </w:r>
        <w:r>
          <w:rPr>
            <w:webHidden/>
          </w:rPr>
          <w:instrText>PAGEREF _Toc35177776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rPr/>
      </w:pPr>
      <w:hyperlink w:anchor="_Toc35177777">
        <w:r>
          <w:rPr/>
          <w:t>2.1</w:t>
          <w:tab/>
          <w:t>Глоссарий</w:t>
        </w:r>
        <w:r>
          <w:rPr>
            <w:webHidden/>
          </w:rPr>
          <w:fldChar w:fldCharType="begin"/>
        </w:r>
        <w:r>
          <w:rPr>
            <w:webHidden/>
          </w:rPr>
          <w:instrText>PAGEREF _Toc35177777 \h</w:instrText>
        </w:r>
        <w:r>
          <w:rPr>
            <w:webHidden/>
          </w:rPr>
          <w:fldChar w:fldCharType="separate"/>
        </w:r>
        <w:r>
          <w:rPr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</w:p>
    <w:p>
      <w:pPr>
        <w:pStyle w:val="1"/>
        <w:spacing w:before="0" w:after="0"/>
        <w:ind w:hanging="0"/>
        <w:contextualSpacing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/>
      </w:r>
      <w:bookmarkStart w:id="204" w:name="_GoBack"/>
      <w:bookmarkStart w:id="205" w:name="_GoBack"/>
      <w:bookmarkEnd w:id="20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hanging="0"/>
        <w:jc w:val="left"/>
        <w:rPr/>
      </w:pPr>
      <w:r>
        <w:rPr/>
      </w:r>
      <w:r>
        <w:br w:type="page"/>
      </w:r>
    </w:p>
    <w:p>
      <w:pPr>
        <w:pStyle w:val="1"/>
        <w:jc w:val="center"/>
        <w:rPr/>
      </w:pPr>
      <w:bookmarkStart w:id="206" w:name="_Toc35177774"/>
      <w:bookmarkStart w:id="207" w:name="_Toc10440342"/>
      <w:r>
        <w:rPr/>
        <w:t>Введение</w:t>
      </w:r>
      <w:bookmarkEnd w:id="206"/>
      <w:bookmarkEnd w:id="207"/>
    </w:p>
    <w:p>
      <w:pPr>
        <w:pStyle w:val="Normal"/>
        <w:ind w:firstLine="708"/>
        <w:rPr/>
      </w:pPr>
      <w:r>
        <w:rPr/>
        <w:t xml:space="preserve">В наше время каждая уважающая себя организация имеет свой веб-сайт. Среди кампаний, занимающихся торговлей, наличие полноценного интернет-магазина позволяет значительно расширить объем продаж и доступность для клиентов. Гораздо удобнее зайти на сайт, выбрать желаемые товары и приобрести их онлайн. </w:t>
      </w:r>
    </w:p>
    <w:p>
      <w:pPr>
        <w:pStyle w:val="Normal"/>
        <w:ind w:firstLine="708"/>
        <w:rPr/>
      </w:pPr>
      <w:r>
        <w:rPr/>
        <w:t>Будущее приложение должно быть полезно как для покупателей, так и для самого магазина. Приложение должно быть легковесным и предоставлять только необходимую функциональность:</w:t>
      </w:r>
    </w:p>
    <w:p>
      <w:pPr>
        <w:pStyle w:val="Normal"/>
        <w:numPr>
          <w:ilvl w:val="0"/>
          <w:numId w:val="5"/>
        </w:numPr>
        <w:rPr/>
      </w:pPr>
      <w:r>
        <w:rPr/>
        <w:t>Поиск и изучение необходимых товаров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Добавление товаров в </w:t>
      </w:r>
      <w:r>
        <w:rPr/>
        <w:t>ко</w:t>
      </w:r>
      <w:r>
        <w:rPr/>
        <w:t>рзину для дальнейшей покупки</w:t>
      </w:r>
    </w:p>
    <w:p>
      <w:pPr>
        <w:pStyle w:val="Normal"/>
        <w:numPr>
          <w:ilvl w:val="0"/>
          <w:numId w:val="5"/>
        </w:numPr>
        <w:rPr/>
      </w:pPr>
      <w:r>
        <w:rPr/>
        <w:t>О</w:t>
      </w:r>
      <w:r>
        <w:rPr/>
        <w:t>формление доставки товаров из корзины</w:t>
      </w:r>
    </w:p>
    <w:p>
      <w:pPr>
        <w:pStyle w:val="ListParagraph"/>
        <w:numPr>
          <w:ilvl w:val="0"/>
          <w:numId w:val="5"/>
        </w:numPr>
        <w:rPr/>
      </w:pPr>
      <w:r>
        <w:rPr/>
        <w:t>Ненагруженный, интуитивно понятный интерфейс также является необходимой особенностью хорошего инструмента.</w:t>
      </w:r>
    </w:p>
    <w:p>
      <w:pPr>
        <w:pStyle w:val="Normal"/>
        <w:ind w:firstLine="851"/>
        <w:rPr/>
      </w:pPr>
      <w:r>
        <w:rPr/>
        <w:t xml:space="preserve">Данный курсовой проект посвящен разработке именно такого, простого в освоении, но в то же время выполняющего самые необходимые функции, приложения, способного облегчить </w:t>
      </w:r>
      <w:r>
        <w:rPr>
          <w:rFonts w:eastAsia="" w:eastAsiaTheme="minorEastAsia"/>
          <w:sz w:val="28"/>
        </w:rPr>
        <w:t>приобретение продовольственных (и не только) товаров для пользователя</w:t>
      </w:r>
      <w:r>
        <w:rPr/>
        <w:t>.</w:t>
      </w:r>
    </w:p>
    <w:p>
      <w:pPr>
        <w:pStyle w:val="Normal"/>
        <w:spacing w:lineRule="auto" w:line="276"/>
        <w:ind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4"/>
        </w:numPr>
        <w:jc w:val="center"/>
        <w:rPr/>
      </w:pPr>
      <w:bookmarkStart w:id="208" w:name="_Toc35177775"/>
      <w:bookmarkStart w:id="209" w:name="_Toc10440343"/>
      <w:r>
        <w:rPr/>
        <w:t>Постановка задачи</w:t>
      </w:r>
      <w:bookmarkEnd w:id="208"/>
      <w:bookmarkEnd w:id="209"/>
    </w:p>
    <w:p>
      <w:pPr>
        <w:pStyle w:val="Normal"/>
        <w:ind w:firstLine="851"/>
        <w:rPr/>
      </w:pPr>
      <w:r>
        <w:rPr/>
        <w:t>Цель курсовой работы: реализовать веб-приложение, которое отвечает следующим требованиям:</w:t>
      </w:r>
    </w:p>
    <w:p>
      <w:pPr>
        <w:pStyle w:val="Normal"/>
        <w:numPr>
          <w:ilvl w:val="1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/>
        <w:t>Стабильная работа приложения на десктопных устройствах;</w:t>
      </w:r>
    </w:p>
    <w:p>
      <w:pPr>
        <w:pStyle w:val="Normal"/>
        <w:numPr>
          <w:ilvl w:val="1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/>
        <w:t>Интуитивный пользовательский интерфейс;</w:t>
      </w:r>
    </w:p>
    <w:p>
      <w:pPr>
        <w:pStyle w:val="Normal"/>
        <w:numPr>
          <w:ilvl w:val="1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/>
        <w:t>Возможность выполнения основных задач приложения:</w:t>
      </w:r>
    </w:p>
    <w:p>
      <w:pPr>
        <w:pStyle w:val="Normal"/>
        <w:numPr>
          <w:ilvl w:val="2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/>
        <w:t xml:space="preserve">Поиск </w:t>
      </w:r>
      <w:r>
        <w:rPr/>
        <w:t>товаров;</w:t>
      </w:r>
    </w:p>
    <w:p>
      <w:pPr>
        <w:pStyle w:val="Normal"/>
        <w:numPr>
          <w:ilvl w:val="2"/>
          <w:numId w:val="2"/>
        </w:numPr>
        <w:suppressAutoHyphens w:val="true"/>
        <w:spacing w:before="0" w:after="0"/>
        <w:jc w:val="left"/>
        <w:rPr>
          <w:rFonts w:ascii="Times New Roman" w:hAnsi="Times New Roman" w:eastAsia="" w:eastAsiaTheme="minorEastAsia"/>
          <w:sz w:val="28"/>
          <w:lang w:val="ru-RU"/>
        </w:rPr>
      </w:pPr>
      <w:r>
        <w:rPr>
          <w:rFonts w:eastAsia="" w:eastAsiaTheme="minorEastAsia"/>
          <w:sz w:val="28"/>
          <w:lang w:val="ru-RU"/>
        </w:rPr>
        <w:t>Изучение информации о товарах;</w:t>
      </w:r>
    </w:p>
    <w:p>
      <w:pPr>
        <w:pStyle w:val="Normal"/>
        <w:numPr>
          <w:ilvl w:val="2"/>
          <w:numId w:val="2"/>
        </w:numPr>
        <w:suppressAutoHyphens w:val="true"/>
        <w:spacing w:before="0" w:after="0"/>
        <w:jc w:val="left"/>
        <w:rPr/>
      </w:pPr>
      <w:r>
        <w:rPr/>
        <w:t>Добавление товаров в корзину;</w:t>
      </w:r>
    </w:p>
    <w:p>
      <w:pPr>
        <w:pStyle w:val="Normal"/>
        <w:numPr>
          <w:ilvl w:val="2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>
          <w:rFonts w:eastAsia="" w:eastAsiaTheme="minorEastAsia"/>
          <w:sz w:val="28"/>
          <w:lang w:val="en-US"/>
        </w:rPr>
        <w:t>О</w:t>
      </w:r>
      <w:r>
        <w:rPr>
          <w:rFonts w:eastAsia="" w:eastAsiaTheme="minorEastAsia"/>
          <w:sz w:val="28"/>
          <w:lang w:val="ru-RU"/>
        </w:rPr>
        <w:t>формление доставки</w:t>
      </w:r>
      <w:r>
        <w:rPr>
          <w:lang w:val="en-US"/>
        </w:rPr>
        <w:t>.</w:t>
      </w:r>
    </w:p>
    <w:p>
      <w:pPr>
        <w:pStyle w:val="Normal"/>
        <w:numPr>
          <w:ilvl w:val="1"/>
          <w:numId w:val="2"/>
        </w:numPr>
        <w:suppressAutoHyphens w:val="true"/>
        <w:spacing w:before="0" w:after="0"/>
        <w:jc w:val="left"/>
        <w:rPr>
          <w:i/>
          <w:i/>
        </w:rPr>
      </w:pPr>
      <w:r>
        <w:rPr/>
        <w:t xml:space="preserve">Архитектура приложения с разделением на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end</w:t>
      </w:r>
      <w:r>
        <w:rPr/>
        <w:t xml:space="preserve"> и </w:t>
      </w:r>
      <w:r>
        <w:rPr>
          <w:lang w:val="en-US"/>
        </w:rPr>
        <w:t>back</w:t>
      </w:r>
      <w:r>
        <w:rPr/>
        <w:t>-</w:t>
      </w:r>
      <w:r>
        <w:rPr>
          <w:lang w:val="en-US"/>
        </w:rPr>
        <w:t>end</w:t>
      </w:r>
      <w:r>
        <w:rPr/>
        <w:t>;</w:t>
      </w:r>
    </w:p>
    <w:p>
      <w:pPr>
        <w:pStyle w:val="Style26"/>
        <w:numPr>
          <w:ilvl w:val="1"/>
          <w:numId w:val="2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Отсутствие нагромождений</w:t>
      </w:r>
      <w:r>
        <w:rPr>
          <w:szCs w:val="28"/>
        </w:rPr>
        <w:t>;</w:t>
      </w:r>
    </w:p>
    <w:p>
      <w:pPr>
        <w:pStyle w:val="Style26"/>
        <w:numPr>
          <w:ilvl w:val="1"/>
          <w:numId w:val="2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Отсутствие броских цветов</w:t>
      </w:r>
      <w:r>
        <w:rPr>
          <w:szCs w:val="28"/>
        </w:rPr>
        <w:t>;</w:t>
      </w:r>
    </w:p>
    <w:p>
      <w:pPr>
        <w:pStyle w:val="Style26"/>
        <w:numPr>
          <w:ilvl w:val="1"/>
          <w:numId w:val="2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>Возможность перехода на все основные экраны приложения с главного экрана.</w:t>
      </w:r>
    </w:p>
    <w:p>
      <w:pPr>
        <w:pStyle w:val="Style26"/>
        <w:ind w:left="1080" w:hanging="0"/>
        <w:jc w:val="left"/>
        <w:rPr>
          <w:szCs w:val="28"/>
          <w:lang w:val="ru-RU"/>
        </w:rPr>
      </w:pPr>
      <w:r>
        <w:rPr>
          <w:szCs w:val="28"/>
          <w:lang w:val="ru-RU"/>
        </w:rPr>
      </w:r>
    </w:p>
    <w:p>
      <w:pPr>
        <w:pStyle w:val="Normal"/>
        <w:ind w:firstLine="708"/>
        <w:rPr/>
      </w:pPr>
      <w:r>
        <w:rPr/>
        <w:t>Для достижения данной цели были выделены следующие задачи: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Разработка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end</w:t>
      </w:r>
      <w:r>
        <w:rPr/>
        <w:t xml:space="preserve"> части приложения;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Разработка </w:t>
      </w:r>
      <w:r>
        <w:rPr>
          <w:lang w:val="en-US"/>
        </w:rPr>
        <w:t>Back</w:t>
      </w:r>
      <w:r>
        <w:rPr/>
        <w:t>-</w:t>
      </w:r>
      <w:r>
        <w:rPr>
          <w:lang w:val="en-US"/>
        </w:rPr>
        <w:t>end</w:t>
      </w:r>
      <w:r>
        <w:rPr/>
        <w:t xml:space="preserve"> части приложения;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Создание связи между </w:t>
      </w:r>
      <w:r>
        <w:rPr>
          <w:lang w:val="en-US"/>
        </w:rPr>
        <w:t>Front</w:t>
      </w:r>
      <w:r>
        <w:rPr/>
        <w:t>-</w:t>
      </w:r>
      <w:r>
        <w:rPr>
          <w:lang w:val="en-US"/>
        </w:rPr>
        <w:t>end</w:t>
      </w:r>
      <w:r>
        <w:rPr/>
        <w:t xml:space="preserve"> и </w:t>
      </w:r>
      <w:r>
        <w:rPr>
          <w:lang w:val="en-US"/>
        </w:rPr>
        <w:t>Back</w:t>
      </w:r>
      <w:r>
        <w:rPr/>
        <w:t>-</w:t>
      </w:r>
      <w:r>
        <w:rPr>
          <w:lang w:val="en-US"/>
        </w:rPr>
        <w:t>end</w:t>
      </w:r>
      <w:r>
        <w:rPr/>
        <w:t xml:space="preserve"> частями приложения;</w:t>
      </w:r>
    </w:p>
    <w:p>
      <w:pPr>
        <w:pStyle w:val="ListParagraph"/>
        <w:numPr>
          <w:ilvl w:val="1"/>
          <w:numId w:val="1"/>
        </w:numPr>
        <w:rPr/>
      </w:pPr>
      <w:r>
        <w:rPr/>
        <w:t>Разработка базы данных.</w:t>
      </w:r>
    </w:p>
    <w:p>
      <w:pPr>
        <w:pStyle w:val="ListParagraph"/>
        <w:ind w:left="1080" w:hanging="0"/>
        <w:rPr/>
      </w:pPr>
      <w:r>
        <w:rPr/>
      </w:r>
    </w:p>
    <w:p>
      <w:pPr>
        <w:pStyle w:val="Normal"/>
        <w:spacing w:lineRule="auto" w:line="276"/>
        <w:ind w:hanging="0"/>
        <w:jc w:val="left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center"/>
        <w:rPr/>
      </w:pPr>
      <w:bookmarkStart w:id="210" w:name="_Toc35177776"/>
      <w:bookmarkStart w:id="211" w:name="_Toc10440344"/>
      <w:bookmarkStart w:id="212" w:name="_Toc8048521"/>
      <w:bookmarkStart w:id="213" w:name="_Toc4595426"/>
      <w:bookmarkStart w:id="214" w:name="_Toc4595188"/>
      <w:r>
        <w:rPr/>
        <w:t>Анализ предметной области</w:t>
      </w:r>
      <w:bookmarkEnd w:id="210"/>
      <w:bookmarkEnd w:id="211"/>
      <w:bookmarkEnd w:id="212"/>
      <w:bookmarkEnd w:id="213"/>
      <w:bookmarkEnd w:id="214"/>
    </w:p>
    <w:p>
      <w:pPr>
        <w:pStyle w:val="21"/>
        <w:numPr>
          <w:ilvl w:val="1"/>
          <w:numId w:val="3"/>
        </w:numPr>
        <w:rPr/>
      </w:pPr>
      <w:bookmarkStart w:id="215" w:name="_Toc35177777"/>
      <w:bookmarkStart w:id="216" w:name="_Toc10440345"/>
      <w:bookmarkStart w:id="217" w:name="_Toc10369010"/>
      <w:r>
        <w:rPr/>
        <w:t>Глоссарий</w:t>
      </w:r>
      <w:bookmarkEnd w:id="215"/>
      <w:bookmarkEnd w:id="216"/>
      <w:bookmarkEnd w:id="217"/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«Сайт»</w:t>
      </w:r>
      <w:r>
        <w:rPr>
          <w:color w:val="000000"/>
          <w:sz w:val="27"/>
          <w:szCs w:val="27"/>
        </w:rPr>
        <w:t xml:space="preserve"> - часть проекта «</w:t>
      </w:r>
      <w:r>
        <w:rPr>
          <w:rFonts w:eastAsia="Times New Roman" w:cs="Times New Roman"/>
          <w:color w:val="000000"/>
          <w:sz w:val="27"/>
          <w:szCs w:val="27"/>
          <w:lang w:val="en-US" w:eastAsia="ru-RU"/>
        </w:rPr>
        <w:t>ExpressFood</w:t>
      </w:r>
      <w:r>
        <w:rPr>
          <w:color w:val="000000"/>
          <w:sz w:val="27"/>
          <w:szCs w:val="27"/>
        </w:rPr>
        <w:t>», являющийся web-приложением с использование базы данных MySQL.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«Гость»</w:t>
      </w:r>
      <w:r>
        <w:rPr>
          <w:color w:val="000000"/>
          <w:sz w:val="27"/>
          <w:szCs w:val="27"/>
        </w:rPr>
        <w:t xml:space="preserve"> - неавторизованный на портале человек, пользующийся ограниченным функционалом сайта и не имеющий доступа к функционалу конструктора питания.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«Пользователь»</w:t>
      </w:r>
      <w:r>
        <w:rPr>
          <w:color w:val="000000"/>
          <w:sz w:val="27"/>
          <w:szCs w:val="27"/>
        </w:rPr>
        <w:t xml:space="preserve"> - авторизованный на портале человек, пользующийся функционалом сайта.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«Модератор»</w:t>
      </w:r>
      <w:r>
        <w:rPr>
          <w:color w:val="000000"/>
          <w:sz w:val="27"/>
          <w:szCs w:val="27"/>
        </w:rPr>
        <w:t xml:space="preserve"> - авторизованный пользователь, имеющий доступ к узкоспециализированному функционалу сайта 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«Продукт»</w:t>
      </w:r>
      <w:r>
        <w:rPr>
          <w:color w:val="000000"/>
          <w:sz w:val="27"/>
          <w:szCs w:val="27"/>
        </w:rPr>
        <w:t xml:space="preserve"> - пища, являющаяся ингредиентом для приготовления блюда ,в отдельных случаях пригодная для употребления в сыром виде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«Конструктор рациона»</w:t>
      </w:r>
      <w:r>
        <w:rPr>
          <w:color w:val="000000"/>
          <w:sz w:val="27"/>
          <w:szCs w:val="27"/>
        </w:rPr>
        <w:t xml:space="preserve"> - веб-интерфейс, поторый позволяет пользователю самому составить рацион.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«БД»</w:t>
      </w:r>
      <w:r>
        <w:rPr>
          <w:color w:val="000000"/>
          <w:sz w:val="27"/>
          <w:szCs w:val="27"/>
        </w:rPr>
        <w:t xml:space="preserve"> - база данных.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«ВИ»</w:t>
      </w:r>
      <w:r>
        <w:rPr>
          <w:color w:val="000000"/>
          <w:sz w:val="27"/>
          <w:szCs w:val="27"/>
        </w:rPr>
        <w:t xml:space="preserve"> - вариант использования.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 xml:space="preserve">«Корзина» -  </w:t>
      </w:r>
      <w:r>
        <w:rPr>
          <w:rFonts w:eastAsia="Times New Roman" w:cs="Times New Roman"/>
          <w:i/>
          <w:color w:val="000000"/>
          <w:sz w:val="27"/>
          <w:szCs w:val="27"/>
          <w:lang w:eastAsia="ru-RU"/>
        </w:rPr>
        <w:t>список покупок, выбранных для дальнейшего приобретения.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>
          <w:rFonts w:eastAsia="Times New Roman" w:cs="Times New Roman"/>
          <w:i/>
          <w:color w:val="000000"/>
          <w:sz w:val="27"/>
          <w:szCs w:val="27"/>
          <w:lang w:eastAsia="ru-RU"/>
        </w:rPr>
        <w:t xml:space="preserve">«Товар» - </w:t>
      </w:r>
      <w:r>
        <w:rPr>
          <w:rFonts w:eastAsia="Times New Roman" w:cs="Times New Roman"/>
          <w:i/>
          <w:color w:val="000000"/>
          <w:sz w:val="27"/>
          <w:szCs w:val="27"/>
          <w:lang w:val="ru-RU" w:eastAsia="ru-RU"/>
        </w:rPr>
        <w:t>продукт, доступный для покупки в магазине.</w:t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/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/>
      </w:r>
    </w:p>
    <w:p>
      <w:pPr>
        <w:pStyle w:val="NormalWeb"/>
        <w:spacing w:before="280" w:after="280"/>
        <w:ind w:firstLine="708"/>
        <w:rPr>
          <w:color w:val="000000"/>
          <w:sz w:val="27"/>
          <w:szCs w:val="27"/>
        </w:rPr>
      </w:pPr>
      <w:r>
        <w:rPr/>
      </w:r>
    </w:p>
    <w:p>
      <w:pPr>
        <w:pStyle w:val="Normal"/>
        <w:widowControl/>
        <w:bidi w:val="0"/>
        <w:spacing w:lineRule="auto" w:line="360" w:before="0" w:after="200"/>
        <w:ind w:firstLine="709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701" w:right="851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38282080"/>
    </w:sdtPr>
    <w:sdtContent>
      <w:p>
        <w:pPr>
          <w:pStyle w:val="Style29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380" w:hanging="38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Zero"/>
      <w:lvlText w:val="%1.%2.%3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21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d0714"/>
    <w:pPr>
      <w:widowControl/>
      <w:bidi w:val="0"/>
      <w:spacing w:lineRule="auto" w:line="360" w:before="0" w:after="200"/>
      <w:ind w:firstLine="709"/>
      <w:jc w:val="both"/>
    </w:pPr>
    <w:rPr>
      <w:rFonts w:ascii="Times New Roman" w:hAnsi="Times New Roman" w:eastAsia="" w:eastAsiaTheme="minorEastAsia" w:cs="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d0714"/>
    <w:pPr>
      <w:spacing w:before="48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ed0714"/>
    <w:rPr>
      <w:rFonts w:ascii="Cambria" w:hAnsi="Cambria" w:eastAsia="" w:cs="" w:asciiTheme="majorHAnsi" w:cstheme="majorBidi" w:eastAsiaTheme="majorEastAsia" w:hAnsiTheme="majorHAnsi"/>
      <w:b/>
      <w:bCs/>
      <w:sz w:val="28"/>
      <w:szCs w:val="28"/>
    </w:rPr>
  </w:style>
  <w:style w:type="character" w:styleId="2" w:customStyle="1">
    <w:name w:val="Заголовок_2 Знак"/>
    <w:basedOn w:val="11"/>
    <w:link w:val="2"/>
    <w:qFormat/>
    <w:rsid w:val="004a7c89"/>
    <w:rPr>
      <w:rFonts w:ascii="Times New Roman" w:hAnsi="Times New Roman" w:eastAsia="Times New Roman" w:cs="Times New Roman"/>
      <w:b/>
      <w:bCs/>
      <w:color w:val="000000"/>
      <w:sz w:val="30"/>
      <w:szCs w:val="28"/>
      <w:lang w:eastAsia="ru-RU"/>
    </w:rPr>
  </w:style>
  <w:style w:type="character" w:styleId="Style13" w:customStyle="1">
    <w:name w:val="СТИЛЬ ТЕКСТА Знак"/>
    <w:link w:val="a4"/>
    <w:qFormat/>
    <w:rsid w:val="00995d11"/>
    <w:rPr>
      <w:rFonts w:ascii="Times New Roman" w:hAnsi="Times New Roman" w:eastAsia="Times New Roman" w:cs="Times New Roman"/>
      <w:sz w:val="28"/>
      <w:szCs w:val="36"/>
      <w:lang w:val="en-US" w:eastAsia="ru-RU"/>
    </w:rPr>
  </w:style>
  <w:style w:type="character" w:styleId="Style14">
    <w:name w:val="Интернет-ссылка"/>
    <w:basedOn w:val="DefaultParagraphFont"/>
    <w:uiPriority w:val="99"/>
    <w:unhideWhenUsed/>
    <w:rsid w:val="008102e5"/>
    <w:rPr>
      <w:color w:val="0000FF" w:themeColor="hyperlink"/>
      <w:u w:val="single"/>
    </w:rPr>
  </w:style>
  <w:style w:type="character" w:styleId="Style15" w:customStyle="1">
    <w:name w:val="Текст выноски Знак"/>
    <w:basedOn w:val="DefaultParagraphFont"/>
    <w:link w:val="a9"/>
    <w:uiPriority w:val="99"/>
    <w:semiHidden/>
    <w:qFormat/>
    <w:rsid w:val="008102e5"/>
    <w:rPr>
      <w:rFonts w:ascii="Tahoma" w:hAnsi="Tahoma" w:eastAsia="" w:cs="Tahoma" w:eastAsiaTheme="minorEastAsia"/>
      <w:sz w:val="16"/>
      <w:szCs w:val="16"/>
    </w:rPr>
  </w:style>
  <w:style w:type="character" w:styleId="Style16" w:customStyle="1">
    <w:name w:val="Верхний колонтитул Знак"/>
    <w:basedOn w:val="DefaultParagraphFont"/>
    <w:link w:val="ab"/>
    <w:uiPriority w:val="99"/>
    <w:semiHidden/>
    <w:qFormat/>
    <w:rsid w:val="00b43f0d"/>
    <w:rPr>
      <w:rFonts w:ascii="Times New Roman" w:hAnsi="Times New Roman" w:eastAsia="" w:eastAsiaTheme="minorEastAsia"/>
      <w:sz w:val="28"/>
    </w:rPr>
  </w:style>
  <w:style w:type="character" w:styleId="Style17" w:customStyle="1">
    <w:name w:val="Нижний колонтитул Знак"/>
    <w:basedOn w:val="DefaultParagraphFont"/>
    <w:link w:val="ad"/>
    <w:uiPriority w:val="99"/>
    <w:qFormat/>
    <w:rsid w:val="00b43f0d"/>
    <w:rPr>
      <w:rFonts w:ascii="Times New Roman" w:hAnsi="Times New Roman" w:eastAsia="" w:eastAsiaTheme="minorEastAsia"/>
      <w:sz w:val="28"/>
    </w:rPr>
  </w:style>
  <w:style w:type="character" w:styleId="Style18">
    <w:name w:val="Ссылка указателя"/>
    <w:qFormat/>
    <w:rPr/>
  </w:style>
  <w:style w:type="character" w:styleId="Style19">
    <w:name w:val="Символ нумерации"/>
    <w:qFormat/>
    <w:rPr/>
  </w:style>
  <w:style w:type="character" w:styleId="Style20">
    <w:name w:val="Маркеры"/>
    <w:qFormat/>
    <w:rPr>
      <w:rFonts w:ascii="OpenSymbol" w:hAnsi="OpenSymbol" w:eastAsia="OpenSymbol" w:cs="OpenSymbol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Ari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Заголовок_2"/>
    <w:basedOn w:val="1"/>
    <w:link w:val="20"/>
    <w:qFormat/>
    <w:rsid w:val="004a7c89"/>
    <w:pPr>
      <w:spacing w:before="0" w:after="0"/>
      <w:ind w:left="360" w:hanging="0"/>
      <w:contextualSpacing/>
      <w:jc w:val="left"/>
    </w:pPr>
    <w:rPr>
      <w:rFonts w:ascii="Times New Roman" w:hAnsi="Times New Roman" w:eastAsia="Times New Roman" w:cs="Times New Roman"/>
      <w:bCs w:val="false"/>
      <w:color w:val="000000"/>
      <w:sz w:val="30"/>
      <w:lang w:eastAsia="ru-RU"/>
    </w:rPr>
  </w:style>
  <w:style w:type="paragraph" w:styleId="ListParagraph">
    <w:name w:val="List Paragraph"/>
    <w:basedOn w:val="Normal"/>
    <w:uiPriority w:val="34"/>
    <w:qFormat/>
    <w:rsid w:val="004a7c89"/>
    <w:pPr>
      <w:spacing w:before="0" w:after="200"/>
      <w:ind w:left="720" w:hanging="0"/>
      <w:contextualSpacing/>
    </w:pPr>
    <w:rPr>
      <w:rFonts w:cs="Times New Roman"/>
      <w:szCs w:val="28"/>
      <w:lang w:eastAsia="ru-RU"/>
    </w:rPr>
  </w:style>
  <w:style w:type="paragraph" w:styleId="Style26" w:customStyle="1">
    <w:name w:val="СТИЛЬ ТЕКСТА"/>
    <w:basedOn w:val="Normal"/>
    <w:link w:val="a5"/>
    <w:qFormat/>
    <w:rsid w:val="00995d11"/>
    <w:pPr>
      <w:spacing w:before="0" w:after="0"/>
    </w:pPr>
    <w:rPr>
      <w:rFonts w:eastAsia="Times New Roman" w:cs="Times New Roman"/>
      <w:szCs w:val="36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d00c54"/>
    <w:pPr>
      <w:spacing w:lineRule="auto" w:line="240" w:beforeAutospacing="1" w:afterAutospacing="1"/>
      <w:ind w:hanging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TOCHeading">
    <w:name w:val="TOC Heading"/>
    <w:basedOn w:val="1"/>
    <w:next w:val="Normal"/>
    <w:uiPriority w:val="39"/>
    <w:unhideWhenUsed/>
    <w:qFormat/>
    <w:rsid w:val="008102e5"/>
    <w:pPr>
      <w:keepNext w:val="true"/>
      <w:keepLines/>
      <w:spacing w:lineRule="auto" w:line="276" w:before="480" w:after="0"/>
      <w:ind w:hanging="0"/>
      <w:jc w:val="left"/>
    </w:pPr>
    <w:rPr>
      <w:color w:val="365F91" w:themeColor="accent1" w:themeShade="bf"/>
    </w:rPr>
  </w:style>
  <w:style w:type="paragraph" w:styleId="12">
    <w:name w:val="TOC 1"/>
    <w:basedOn w:val="Normal"/>
    <w:next w:val="Normal"/>
    <w:autoRedefine/>
    <w:uiPriority w:val="39"/>
    <w:unhideWhenUsed/>
    <w:rsid w:val="00ec7730"/>
    <w:pPr>
      <w:tabs>
        <w:tab w:val="clear" w:pos="708"/>
        <w:tab w:val="left" w:pos="440" w:leader="none"/>
        <w:tab w:val="right" w:pos="9345" w:leader="dot"/>
      </w:tabs>
      <w:spacing w:before="0" w:after="100"/>
      <w:jc w:val="right"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8102e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Header"/>
    <w:basedOn w:val="Normal"/>
    <w:link w:val="ac"/>
    <w:uiPriority w:val="99"/>
    <w:semiHidden/>
    <w:unhideWhenUsed/>
    <w:rsid w:val="00b43f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9">
    <w:name w:val="Footer"/>
    <w:basedOn w:val="Normal"/>
    <w:link w:val="ae"/>
    <w:uiPriority w:val="99"/>
    <w:unhideWhenUsed/>
    <w:rsid w:val="00b43f0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0A994E-9DB5-457F-8962-476AE9375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LibreOffice/7.0.4.2$Windows_X86_64 LibreOffice_project/dcf040e67528d9187c66b2379df5ea4407429775</Application>
  <AppVersion>15.0000</AppVersion>
  <Pages>5</Pages>
  <Words>417</Words>
  <Characters>2986</Characters>
  <CharactersWithSpaces>3327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2020-03-15T11:29:00Z</dcterms:created>
  <dc:creator>Владимир</dc:creator>
  <dc:description/>
  <dc:language>ru-RU</dc:language>
  <cp:lastModifiedBy/>
  <dcterms:modified xsi:type="dcterms:W3CDTF">2021-03-17T19:09:55Z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