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Quito 2016-02-03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HALLIBURTON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salomon carrillo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salomon carrillo;con C.I. /RUC # 171481829900-1 Teléfono/Dirección: Av. Amazonas Y Ramirez Davalos Esq, Edf. Turismundial, en fecha, 2016-02-03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salomon carrillo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Supervisor de Cajas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