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9FEC" w14:textId="77777777" w:rsidR="00EB5A15" w:rsidRDefault="00EB5A15" w:rsidP="00EB5A1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73333">
        <w:rPr>
          <w:b/>
          <w:sz w:val="24"/>
          <w:szCs w:val="24"/>
        </w:rPr>
        <w:t>CBCS</w:t>
      </w:r>
      <w:r>
        <w:rPr>
          <w:b/>
          <w:sz w:val="24"/>
          <w:szCs w:val="24"/>
        </w:rPr>
        <w:t>3</w:t>
      </w:r>
      <w:r w:rsidRPr="00D73333">
        <w:rPr>
          <w:b/>
          <w:sz w:val="24"/>
          <w:szCs w:val="24"/>
        </w:rPr>
        <w:t xml:space="preserve"> data fo</w:t>
      </w:r>
      <w:r>
        <w:rPr>
          <w:b/>
          <w:sz w:val="24"/>
          <w:szCs w:val="24"/>
        </w:rPr>
        <w:t>r Elizabeth Hass</w:t>
      </w:r>
    </w:p>
    <w:p w14:paraId="49D00344" w14:textId="77777777" w:rsidR="00EB5A15" w:rsidRDefault="00EB5A15" w:rsidP="00EB5A1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B1A50">
        <w:rPr>
          <w:b/>
          <w:sz w:val="24"/>
          <w:szCs w:val="24"/>
        </w:rPr>
        <w:t>Examining the Impact of Diagnostic Delay on Care Quality, Tumor Biology, and Breast Cancer Survival: Aim 2 Preliminary Data</w:t>
      </w:r>
    </w:p>
    <w:p w14:paraId="2669AF82" w14:textId="77777777" w:rsidR="00D23B09" w:rsidRPr="00A77DF8" w:rsidRDefault="00D23B09" w:rsidP="00EB5A1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14:paraId="4C1A1C26" w14:textId="2C7B9A34" w:rsidR="00EB5A15" w:rsidRDefault="00EB5A15" w:rsidP="00EB5A15">
      <w:pPr>
        <w:rPr>
          <w:sz w:val="24"/>
          <w:szCs w:val="24"/>
        </w:rPr>
      </w:pPr>
      <w:r w:rsidRPr="00D73333">
        <w:rPr>
          <w:b/>
          <w:sz w:val="24"/>
          <w:szCs w:val="24"/>
        </w:rPr>
        <w:t xml:space="preserve">Dataset: </w:t>
      </w:r>
      <w:r>
        <w:rPr>
          <w:b/>
          <w:sz w:val="24"/>
          <w:szCs w:val="24"/>
        </w:rPr>
        <w:t>Hass_</w:t>
      </w:r>
      <w:r>
        <w:rPr>
          <w:b/>
          <w:sz w:val="24"/>
          <w:szCs w:val="24"/>
        </w:rPr>
        <w:t>EXTRA</w:t>
      </w:r>
      <w:r>
        <w:rPr>
          <w:b/>
          <w:sz w:val="24"/>
          <w:szCs w:val="24"/>
        </w:rPr>
        <w:t>_0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25</w:t>
      </w:r>
      <w:r>
        <w:t xml:space="preserve"> (</w:t>
      </w:r>
      <w:r>
        <w:rPr>
          <w:sz w:val="24"/>
          <w:szCs w:val="24"/>
        </w:rPr>
        <w:t>N = 2998)</w:t>
      </w:r>
    </w:p>
    <w:p w14:paraId="15065DE3" w14:textId="2E8C377F" w:rsidR="00EB5A15" w:rsidRPr="003014F0" w:rsidRDefault="00EB5A15" w:rsidP="00EB5A15">
      <w:pPr>
        <w:rPr>
          <w:sz w:val="24"/>
          <w:szCs w:val="24"/>
        </w:rPr>
      </w:pPr>
      <w:r>
        <w:rPr>
          <w:sz w:val="24"/>
          <w:szCs w:val="24"/>
        </w:rPr>
        <w:t>Additional variables</w:t>
      </w:r>
    </w:p>
    <w:p w14:paraId="20B6AC7B" w14:textId="77777777" w:rsidR="00EB5A15" w:rsidRDefault="00EB5A15" w:rsidP="00EB5A1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3803"/>
        <w:gridCol w:w="3281"/>
      </w:tblGrid>
      <w:tr w:rsidR="00EB5A15" w14:paraId="3CE64580" w14:textId="77777777" w:rsidTr="00092C70">
        <w:tc>
          <w:tcPr>
            <w:tcW w:w="2150" w:type="dxa"/>
          </w:tcPr>
          <w:p w14:paraId="1B03B9E3" w14:textId="77777777" w:rsidR="00EB5A15" w:rsidRPr="007F7A30" w:rsidRDefault="00EB5A15" w:rsidP="00756043">
            <w:pPr>
              <w:rPr>
                <w:b/>
                <w:bCs/>
                <w:sz w:val="24"/>
                <w:szCs w:val="24"/>
              </w:rPr>
            </w:pPr>
            <w:r w:rsidRPr="007F7A30">
              <w:rPr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3803" w:type="dxa"/>
          </w:tcPr>
          <w:p w14:paraId="78FEECB6" w14:textId="77777777" w:rsidR="00EB5A15" w:rsidRPr="007F7A30" w:rsidRDefault="00EB5A15" w:rsidP="00756043">
            <w:pPr>
              <w:rPr>
                <w:b/>
                <w:bCs/>
                <w:sz w:val="24"/>
                <w:szCs w:val="24"/>
              </w:rPr>
            </w:pPr>
            <w:r w:rsidRPr="007F7A30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281" w:type="dxa"/>
          </w:tcPr>
          <w:p w14:paraId="66CC0B9C" w14:textId="77777777" w:rsidR="00EB5A15" w:rsidRPr="007F7A30" w:rsidRDefault="00EB5A15" w:rsidP="00756043">
            <w:pPr>
              <w:rPr>
                <w:b/>
                <w:bCs/>
                <w:sz w:val="24"/>
                <w:szCs w:val="24"/>
              </w:rPr>
            </w:pPr>
            <w:r w:rsidRPr="007F7A30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EB5A15" w14:paraId="6AAF4F50" w14:textId="77777777" w:rsidTr="00092C70">
        <w:tc>
          <w:tcPr>
            <w:tcW w:w="2150" w:type="dxa"/>
          </w:tcPr>
          <w:p w14:paraId="69051391" w14:textId="77777777" w:rsidR="00EB5A15" w:rsidRPr="00A06A14" w:rsidRDefault="00EB5A15" w:rsidP="00756043">
            <w:r w:rsidRPr="00A06A14">
              <w:t>STUDYID</w:t>
            </w:r>
          </w:p>
        </w:tc>
        <w:tc>
          <w:tcPr>
            <w:tcW w:w="3803" w:type="dxa"/>
          </w:tcPr>
          <w:p w14:paraId="02CC9A3D" w14:textId="77777777" w:rsidR="00EB5A15" w:rsidRDefault="00EB5A15" w:rsidP="00756043">
            <w:r w:rsidRPr="00A06A14">
              <w:t>CBCS Study ID</w:t>
            </w:r>
          </w:p>
          <w:p w14:paraId="7E45D399" w14:textId="77777777" w:rsidR="00EB5A15" w:rsidRPr="00A06A14" w:rsidRDefault="00EB5A15" w:rsidP="00756043"/>
        </w:tc>
        <w:tc>
          <w:tcPr>
            <w:tcW w:w="3281" w:type="dxa"/>
          </w:tcPr>
          <w:p w14:paraId="57D392B0" w14:textId="77777777" w:rsidR="00EB5A15" w:rsidRPr="00A06A14" w:rsidRDefault="00EB5A15" w:rsidP="00756043"/>
        </w:tc>
      </w:tr>
      <w:tr w:rsidR="00EB5A15" w14:paraId="4B124989" w14:textId="77777777" w:rsidTr="00092C70">
        <w:tc>
          <w:tcPr>
            <w:tcW w:w="2150" w:type="dxa"/>
          </w:tcPr>
          <w:p w14:paraId="4654295E" w14:textId="726A350C" w:rsidR="00EB5A15" w:rsidRPr="00A06A14" w:rsidRDefault="004B4F56" w:rsidP="00756043">
            <w:r>
              <w:t>DAYS_DETECTION</w:t>
            </w:r>
          </w:p>
        </w:tc>
        <w:tc>
          <w:tcPr>
            <w:tcW w:w="3803" w:type="dxa"/>
          </w:tcPr>
          <w:p w14:paraId="25C3D5AA" w14:textId="3C5E8352" w:rsidR="00EB5A15" w:rsidRPr="00A06A14" w:rsidRDefault="004B4F56" w:rsidP="00756043">
            <w:r>
              <w:t>Days from detection to diagnosis</w:t>
            </w:r>
          </w:p>
        </w:tc>
        <w:tc>
          <w:tcPr>
            <w:tcW w:w="3281" w:type="dxa"/>
          </w:tcPr>
          <w:p w14:paraId="13DD7CE7" w14:textId="11E8B742" w:rsidR="00EB5A15" w:rsidRDefault="004B4F56" w:rsidP="00756043">
            <w:r>
              <w:t>Determine detection date:</w:t>
            </w:r>
          </w:p>
          <w:p w14:paraId="7DA35AF7" w14:textId="2B18B6DE" w:rsidR="004B4F56" w:rsidRDefault="004B4F56" w:rsidP="004B4F56">
            <w:pPr>
              <w:pStyle w:val="ListParagraph"/>
              <w:numPr>
                <w:ilvl w:val="0"/>
                <w:numId w:val="1"/>
              </w:numPr>
            </w:pPr>
            <w:r>
              <w:t>If a month is unknown, impute 6</w:t>
            </w:r>
          </w:p>
          <w:p w14:paraId="5515BE00" w14:textId="77777777" w:rsidR="004B4F56" w:rsidRDefault="004B4F56" w:rsidP="004B4F56">
            <w:pPr>
              <w:pStyle w:val="ListParagraph"/>
              <w:numPr>
                <w:ilvl w:val="0"/>
                <w:numId w:val="1"/>
              </w:numPr>
            </w:pPr>
            <w:r>
              <w:t>Impute day as 1</w:t>
            </w:r>
          </w:p>
          <w:p w14:paraId="7675F40C" w14:textId="214E1D38" w:rsidR="004B4F56" w:rsidRDefault="004B4F56" w:rsidP="004B4F56">
            <w:pPr>
              <w:pStyle w:val="ListParagraph"/>
              <w:numPr>
                <w:ilvl w:val="0"/>
                <w:numId w:val="1"/>
              </w:numPr>
            </w:pPr>
            <w:r>
              <w:t>If the year is unknown, data is missing</w:t>
            </w:r>
          </w:p>
          <w:p w14:paraId="312FAC1B" w14:textId="77777777" w:rsidR="004B4F56" w:rsidRDefault="004B4F56" w:rsidP="004B4F56"/>
          <w:p w14:paraId="64E89E6B" w14:textId="4177EF9A" w:rsidR="004B4F56" w:rsidRPr="004B4F56" w:rsidRDefault="004B4F56" w:rsidP="004B4F56">
            <w:r w:rsidRPr="004B4F56">
              <w:t>If the calculated time from detection to diagnosis is negative, set to missing</w:t>
            </w:r>
          </w:p>
        </w:tc>
      </w:tr>
      <w:tr w:rsidR="00092C70" w14:paraId="7D791876" w14:textId="77777777" w:rsidTr="00092C70">
        <w:tc>
          <w:tcPr>
            <w:tcW w:w="2150" w:type="dxa"/>
          </w:tcPr>
          <w:p w14:paraId="44848FED" w14:textId="77777777" w:rsidR="00092C70" w:rsidRDefault="00092C70" w:rsidP="00756043"/>
        </w:tc>
        <w:tc>
          <w:tcPr>
            <w:tcW w:w="3803" w:type="dxa"/>
          </w:tcPr>
          <w:p w14:paraId="2C92494C" w14:textId="77777777" w:rsidR="00092C70" w:rsidRDefault="00092C70" w:rsidP="00756043"/>
        </w:tc>
        <w:tc>
          <w:tcPr>
            <w:tcW w:w="3281" w:type="dxa"/>
          </w:tcPr>
          <w:p w14:paraId="0312A60E" w14:textId="77777777" w:rsidR="00092C70" w:rsidRDefault="00092C70" w:rsidP="00756043"/>
        </w:tc>
      </w:tr>
      <w:tr w:rsidR="00144400" w14:paraId="4177631A" w14:textId="77777777" w:rsidTr="00EE52DC">
        <w:tc>
          <w:tcPr>
            <w:tcW w:w="9234" w:type="dxa"/>
            <w:gridSpan w:val="3"/>
          </w:tcPr>
          <w:p w14:paraId="5A7D2B6C" w14:textId="77777777" w:rsidR="00144400" w:rsidRPr="00144400" w:rsidRDefault="00144400" w:rsidP="00756043">
            <w:pPr>
              <w:rPr>
                <w:b/>
                <w:bCs/>
              </w:rPr>
            </w:pPr>
            <w:r w:rsidRPr="00144400">
              <w:rPr>
                <w:b/>
                <w:bCs/>
              </w:rPr>
              <w:t xml:space="preserve">In CBCS3, only 1063 subjects have </w:t>
            </w:r>
            <w:proofErr w:type="spellStart"/>
            <w:r w:rsidRPr="00144400">
              <w:rPr>
                <w:b/>
                <w:bCs/>
              </w:rPr>
              <w:t>OncotypeDX</w:t>
            </w:r>
            <w:proofErr w:type="spellEnd"/>
            <w:r w:rsidRPr="00144400">
              <w:rPr>
                <w:b/>
                <w:bCs/>
              </w:rPr>
              <w:t xml:space="preserve"> data.</w:t>
            </w:r>
          </w:p>
          <w:p w14:paraId="6AE07F0F" w14:textId="043DBFE4" w:rsidR="00144400" w:rsidRDefault="00144400" w:rsidP="00756043"/>
        </w:tc>
      </w:tr>
      <w:tr w:rsidR="00092C70" w14:paraId="034137BD" w14:textId="77777777" w:rsidTr="00092C70">
        <w:tc>
          <w:tcPr>
            <w:tcW w:w="2150" w:type="dxa"/>
          </w:tcPr>
          <w:p w14:paraId="566BB91E" w14:textId="7CD7F3E1" w:rsidR="00092C70" w:rsidRDefault="00092C70" w:rsidP="00092C70">
            <w:proofErr w:type="spellStart"/>
            <w:r>
              <w:rPr>
                <w:rFonts w:eastAsia="Times New Roman" w:cs="Calibri"/>
                <w:color w:val="000000"/>
              </w:rPr>
              <w:t>ODX</w:t>
            </w:r>
            <w:r w:rsidRPr="00475CB4">
              <w:rPr>
                <w:rFonts w:eastAsia="Times New Roman" w:cs="Calibri"/>
                <w:color w:val="000000"/>
              </w:rPr>
              <w:t>_scaled_score</w:t>
            </w:r>
            <w:proofErr w:type="spellEnd"/>
            <w:r w:rsidRPr="00475CB4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3803" w:type="dxa"/>
          </w:tcPr>
          <w:p w14:paraId="7DA98531" w14:textId="03B3F222" w:rsidR="00092C70" w:rsidRDefault="00092C70" w:rsidP="00092C70">
            <w:r w:rsidRPr="00475CB4">
              <w:rPr>
                <w:rFonts w:eastAsia="Times New Roman" w:cs="Calibri"/>
                <w:color w:val="000000"/>
              </w:rPr>
              <w:t xml:space="preserve">Estimated </w:t>
            </w:r>
            <w:proofErr w:type="spellStart"/>
            <w:r w:rsidRPr="00475CB4">
              <w:rPr>
                <w:rFonts w:eastAsia="Times New Roman" w:cs="Calibri"/>
                <w:color w:val="000000"/>
              </w:rPr>
              <w:t>OncotypeDx</w:t>
            </w:r>
            <w:proofErr w:type="spellEnd"/>
            <w:r w:rsidRPr="00475CB4">
              <w:rPr>
                <w:rFonts w:eastAsia="Times New Roman" w:cs="Calibri"/>
                <w:color w:val="000000"/>
              </w:rPr>
              <w:t xml:space="preserve"> score, analogous to the clinical version</w:t>
            </w:r>
          </w:p>
        </w:tc>
        <w:tc>
          <w:tcPr>
            <w:tcW w:w="3281" w:type="dxa"/>
          </w:tcPr>
          <w:p w14:paraId="6B67AC13" w14:textId="77777777" w:rsidR="00092C70" w:rsidRDefault="00092C70" w:rsidP="00092C70"/>
        </w:tc>
      </w:tr>
      <w:tr w:rsidR="00092C70" w14:paraId="2CA69192" w14:textId="77777777" w:rsidTr="00092C70">
        <w:tc>
          <w:tcPr>
            <w:tcW w:w="2150" w:type="dxa"/>
          </w:tcPr>
          <w:p w14:paraId="2B408677" w14:textId="295CAB57" w:rsidR="00092C70" w:rsidRDefault="00092C70" w:rsidP="00092C70">
            <w:proofErr w:type="spellStart"/>
            <w:r>
              <w:rPr>
                <w:rFonts w:eastAsia="Times New Roman" w:cs="Calibri"/>
                <w:color w:val="000000"/>
              </w:rPr>
              <w:t>ODX</w:t>
            </w:r>
            <w:r w:rsidRPr="00475CB4">
              <w:rPr>
                <w:rFonts w:eastAsia="Times New Roman" w:cs="Calibri"/>
                <w:color w:val="000000"/>
              </w:rPr>
              <w:t>_category</w:t>
            </w:r>
            <w:proofErr w:type="spellEnd"/>
            <w:r w:rsidRPr="00475CB4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3803" w:type="dxa"/>
          </w:tcPr>
          <w:p w14:paraId="6325E9CB" w14:textId="77777777" w:rsidR="00092C70" w:rsidRDefault="00092C70" w:rsidP="00092C70">
            <w:pPr>
              <w:spacing w:after="120"/>
              <w:rPr>
                <w:rFonts w:eastAsia="Times New Roman" w:cs="Calibri"/>
                <w:color w:val="000000"/>
              </w:rPr>
            </w:pPr>
            <w:proofErr w:type="spellStart"/>
            <w:r w:rsidRPr="00475CB4">
              <w:rPr>
                <w:rFonts w:eastAsia="Times New Roman" w:cs="Calibri"/>
                <w:color w:val="000000"/>
              </w:rPr>
              <w:t>OncotypeDX</w:t>
            </w:r>
            <w:proofErr w:type="spellEnd"/>
            <w:r w:rsidRPr="00475CB4">
              <w:rPr>
                <w:rFonts w:eastAsia="Times New Roman" w:cs="Calibri"/>
                <w:color w:val="000000"/>
              </w:rPr>
              <w:t xml:space="preserve"> category</w:t>
            </w:r>
            <w:r>
              <w:rPr>
                <w:rFonts w:eastAsia="Times New Roman" w:cs="Calibri"/>
                <w:color w:val="000000"/>
              </w:rPr>
              <w:t xml:space="preserve"> (text)</w:t>
            </w:r>
          </w:p>
          <w:p w14:paraId="4086EBA2" w14:textId="77777777" w:rsidR="00092C70" w:rsidRDefault="00092C70" w:rsidP="00092C70">
            <w:r w:rsidRPr="00A64616">
              <w:rPr>
                <w:b/>
                <w:bCs/>
              </w:rPr>
              <w:t>Low</w:t>
            </w:r>
            <w:r>
              <w:t xml:space="preserve"> = &lt;11</w:t>
            </w:r>
          </w:p>
          <w:p w14:paraId="130A8C5B" w14:textId="77777777" w:rsidR="00092C70" w:rsidRPr="00A64616" w:rsidRDefault="00092C70" w:rsidP="00092C70">
            <w:r w:rsidRPr="00A64616">
              <w:rPr>
                <w:b/>
                <w:bCs/>
              </w:rPr>
              <w:t xml:space="preserve">Intermediate </w:t>
            </w:r>
            <w:r>
              <w:t xml:space="preserve">= 11 - </w:t>
            </w:r>
            <w:r>
              <w:rPr>
                <w:u w:val="single"/>
              </w:rPr>
              <w:t>&lt;</w:t>
            </w:r>
            <w:r>
              <w:t>25</w:t>
            </w:r>
          </w:p>
          <w:p w14:paraId="16B7451F" w14:textId="77777777" w:rsidR="00092C70" w:rsidRPr="00047E56" w:rsidRDefault="00092C70" w:rsidP="00092C70">
            <w:r w:rsidRPr="00A64616">
              <w:rPr>
                <w:b/>
                <w:bCs/>
              </w:rPr>
              <w:t>High</w:t>
            </w:r>
            <w:r>
              <w:t xml:space="preserve"> = &gt;25</w:t>
            </w:r>
          </w:p>
          <w:p w14:paraId="65735D5E" w14:textId="77777777" w:rsidR="00092C70" w:rsidRDefault="00092C70" w:rsidP="00092C70"/>
        </w:tc>
        <w:tc>
          <w:tcPr>
            <w:tcW w:w="3281" w:type="dxa"/>
          </w:tcPr>
          <w:p w14:paraId="15D1CCB2" w14:textId="77777777" w:rsidR="00092C70" w:rsidRDefault="00092C70" w:rsidP="00092C70"/>
        </w:tc>
      </w:tr>
    </w:tbl>
    <w:p w14:paraId="277A80B1" w14:textId="77777777" w:rsidR="00BC7507" w:rsidRDefault="00BC7507"/>
    <w:sectPr w:rsidR="00BC7507" w:rsidSect="008D4C77">
      <w:footerReference w:type="default" r:id="rId7"/>
      <w:pgSz w:w="12240" w:h="15840"/>
      <w:pgMar w:top="1440" w:right="1498" w:bottom="1440" w:left="14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FC549" w14:textId="77777777" w:rsidR="00B825B1" w:rsidRDefault="00B825B1" w:rsidP="003D5904">
      <w:pPr>
        <w:spacing w:after="0" w:line="240" w:lineRule="auto"/>
      </w:pPr>
      <w:r>
        <w:separator/>
      </w:r>
    </w:p>
  </w:endnote>
  <w:endnote w:type="continuationSeparator" w:id="0">
    <w:p w14:paraId="5240032F" w14:textId="77777777" w:rsidR="00B825B1" w:rsidRDefault="00B825B1" w:rsidP="003D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5CC95" w14:textId="6BE3F4A1" w:rsidR="003D5904" w:rsidRDefault="00DC58E4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>
      <w:rPr>
        <w:noProof/>
      </w:rPr>
      <w:t>D:\CBCS_P3\DataReq\Document\Hass_</w:t>
    </w:r>
    <w:r>
      <w:rPr>
        <w:noProof/>
      </w:rPr>
      <w:t>EXTRA</w:t>
    </w:r>
    <w:r>
      <w:rPr>
        <w:noProof/>
      </w:rPr>
      <w:t>_0</w:t>
    </w:r>
    <w:r>
      <w:rPr>
        <w:noProof/>
      </w:rPr>
      <w:t>42325</w:t>
    </w:r>
    <w:r>
      <w:rPr>
        <w:noProof/>
      </w:rPr>
      <w:t xml:space="preserve"> Codebook.docx</w:t>
    </w:r>
    <w:r>
      <w:rPr>
        <w:noProof/>
      </w:rPr>
      <w:fldChar w:fldCharType="end"/>
    </w:r>
    <w:r>
      <w:rPr>
        <w:noProof/>
      </w:rPr>
      <w:tab/>
    </w:r>
    <w:r w:rsidR="003D5904">
      <w:t>April 23,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499C9" w14:textId="77777777" w:rsidR="00B825B1" w:rsidRDefault="00B825B1" w:rsidP="003D5904">
      <w:pPr>
        <w:spacing w:after="0" w:line="240" w:lineRule="auto"/>
      </w:pPr>
      <w:r>
        <w:separator/>
      </w:r>
    </w:p>
  </w:footnote>
  <w:footnote w:type="continuationSeparator" w:id="0">
    <w:p w14:paraId="585DE89D" w14:textId="77777777" w:rsidR="00B825B1" w:rsidRDefault="00B825B1" w:rsidP="003D5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66124"/>
    <w:multiLevelType w:val="hybridMultilevel"/>
    <w:tmpl w:val="C0BA2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503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15"/>
    <w:rsid w:val="000925C1"/>
    <w:rsid w:val="00092C70"/>
    <w:rsid w:val="00144400"/>
    <w:rsid w:val="003D5904"/>
    <w:rsid w:val="004B4F56"/>
    <w:rsid w:val="00504ADD"/>
    <w:rsid w:val="00790279"/>
    <w:rsid w:val="008D4C77"/>
    <w:rsid w:val="00AB07EF"/>
    <w:rsid w:val="00B825B1"/>
    <w:rsid w:val="00BC7507"/>
    <w:rsid w:val="00D23B09"/>
    <w:rsid w:val="00DC58E4"/>
    <w:rsid w:val="00E70C03"/>
    <w:rsid w:val="00E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04D3"/>
  <w15:chartTrackingRefBased/>
  <w15:docId w15:val="{6D3F99E6-69D3-40D2-963A-8F3393B4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1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A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1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B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A1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B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A1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B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A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A1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904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D5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904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Chiu Kit</dc:creator>
  <cp:keywords/>
  <dc:description/>
  <cp:lastModifiedBy>Tse, Chiu Kit</cp:lastModifiedBy>
  <cp:revision>7</cp:revision>
  <dcterms:created xsi:type="dcterms:W3CDTF">2025-04-23T19:44:00Z</dcterms:created>
  <dcterms:modified xsi:type="dcterms:W3CDTF">2025-04-23T19:56:00Z</dcterms:modified>
</cp:coreProperties>
</file>