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D8A" w:rsidRPr="00613D8A" w:rsidRDefault="00613D8A" w:rsidP="00613D8A">
      <w:pPr>
        <w:autoSpaceDE w:val="0"/>
        <w:autoSpaceDN w:val="0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bookmarkStart w:id="0" w:name="_GoBack"/>
      <w:bookmarkEnd w:id="0"/>
      <w:r w:rsidRPr="00613D8A">
        <w:rPr>
          <w:rFonts w:eastAsia="Times New Roman" w:cs="Times New Roman"/>
          <w:bCs/>
          <w:szCs w:val="28"/>
          <w:lang w:eastAsia="ru-RU"/>
        </w:rPr>
        <w:t>Санкт-Петербургский политехнический университет Петра Великого</w:t>
      </w:r>
    </w:p>
    <w:p w:rsidR="00613D8A" w:rsidRPr="00613D8A" w:rsidRDefault="00613D8A" w:rsidP="00E368F2">
      <w:pPr>
        <w:jc w:val="center"/>
        <w:rPr>
          <w:lang w:eastAsia="ru-RU"/>
        </w:rPr>
      </w:pPr>
      <w:bookmarkStart w:id="1" w:name="_Toc472585753"/>
      <w:r w:rsidRPr="00613D8A">
        <w:rPr>
          <w:lang w:eastAsia="ru-RU"/>
        </w:rPr>
        <w:t>Институт компьютерных наук и технологий</w:t>
      </w:r>
      <w:bookmarkEnd w:id="1"/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iCs/>
          <w:szCs w:val="28"/>
          <w:lang w:eastAsia="ru-RU"/>
        </w:rPr>
        <w:t>Кафедра «Измерительные информационные технологии»</w:t>
      </w: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right="-1" w:firstLine="5103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Работа допущена к защите</w:t>
      </w:r>
    </w:p>
    <w:p w:rsidR="00613D8A" w:rsidRPr="00613D8A" w:rsidRDefault="00613D8A" w:rsidP="00613D8A">
      <w:pPr>
        <w:spacing w:line="240" w:lineRule="auto"/>
        <w:ind w:right="-1" w:firstLine="5103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Заведующий кафедрой</w:t>
      </w:r>
    </w:p>
    <w:p w:rsidR="00613D8A" w:rsidRPr="00613D8A" w:rsidRDefault="00613D8A" w:rsidP="00613D8A">
      <w:pPr>
        <w:spacing w:line="240" w:lineRule="auto"/>
        <w:ind w:right="-1" w:firstLine="5103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_____________М.В.Окрепилов</w:t>
      </w:r>
    </w:p>
    <w:p w:rsidR="00613D8A" w:rsidRPr="00613D8A" w:rsidRDefault="00E60F83" w:rsidP="00613D8A">
      <w:pPr>
        <w:spacing w:line="240" w:lineRule="auto"/>
        <w:ind w:right="-1" w:firstLine="510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«_____»_____________2017</w:t>
      </w:r>
      <w:r w:rsidR="00613D8A" w:rsidRPr="00613D8A">
        <w:rPr>
          <w:rFonts w:eastAsia="Times New Roman" w:cs="Times New Roman"/>
          <w:szCs w:val="28"/>
          <w:lang w:eastAsia="ru-RU"/>
        </w:rPr>
        <w:t>г.</w:t>
      </w: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40EF5" w:rsidRPr="00613D8A" w:rsidRDefault="00640EF5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120810" w:rsidP="00613D8A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>
        <w:rPr>
          <w:rFonts w:eastAsia="Times New Roman" w:cs="Times New Roman"/>
          <w:b/>
          <w:sz w:val="40"/>
          <w:szCs w:val="40"/>
          <w:lang w:eastAsia="ru-RU"/>
        </w:rPr>
        <w:t>Нейросетевой фильтр для адаптивного разделения сигналов</w:t>
      </w: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12.03.01 Приборостроение</w:t>
      </w: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13D8A">
        <w:rPr>
          <w:rFonts w:eastAsia="Times New Roman" w:cs="Times New Roman"/>
          <w:b/>
          <w:sz w:val="32"/>
          <w:szCs w:val="32"/>
          <w:lang w:eastAsia="ru-RU"/>
        </w:rPr>
        <w:t xml:space="preserve">Выпускная квалификационная работа </w:t>
      </w: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13D8A">
        <w:rPr>
          <w:rFonts w:eastAsia="Times New Roman" w:cs="Times New Roman"/>
          <w:b/>
          <w:sz w:val="32"/>
          <w:szCs w:val="32"/>
          <w:lang w:eastAsia="ru-RU"/>
        </w:rPr>
        <w:t>на соискание степени бакалавра</w:t>
      </w: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left="3540" w:firstLine="708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Студент группы 43505/</w:t>
      </w:r>
      <w:r w:rsidR="00F33527">
        <w:rPr>
          <w:rFonts w:eastAsia="Times New Roman" w:cs="Times New Roman"/>
          <w:szCs w:val="28"/>
          <w:lang w:eastAsia="ru-RU"/>
        </w:rPr>
        <w:t>21</w:t>
      </w:r>
    </w:p>
    <w:p w:rsidR="00613D8A" w:rsidRPr="00613D8A" w:rsidRDefault="00613D8A" w:rsidP="004647E1">
      <w:pPr>
        <w:spacing w:line="240" w:lineRule="auto"/>
        <w:ind w:left="3540" w:firstLine="4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____________________</w:t>
      </w:r>
      <w:r w:rsidR="004647E1">
        <w:rPr>
          <w:rFonts w:eastAsia="Times New Roman" w:cs="Times New Roman"/>
          <w:szCs w:val="28"/>
          <w:lang w:eastAsia="ru-RU"/>
        </w:rPr>
        <w:t>Р.И</w:t>
      </w:r>
      <w:r w:rsidRPr="00613D8A">
        <w:rPr>
          <w:rFonts w:eastAsia="Times New Roman" w:cs="Times New Roman"/>
          <w:szCs w:val="28"/>
          <w:lang w:eastAsia="ru-RU"/>
        </w:rPr>
        <w:t>.</w:t>
      </w:r>
      <w:r w:rsidR="004647E1">
        <w:rPr>
          <w:rFonts w:eastAsia="Times New Roman" w:cs="Times New Roman"/>
          <w:szCs w:val="28"/>
          <w:lang w:eastAsia="ru-RU"/>
        </w:rPr>
        <w:t xml:space="preserve"> Масленников</w:t>
      </w:r>
    </w:p>
    <w:p w:rsidR="00613D8A" w:rsidRPr="00613D8A" w:rsidRDefault="00613D8A" w:rsidP="00613D8A">
      <w:pPr>
        <w:spacing w:line="240" w:lineRule="auto"/>
        <w:ind w:firstLine="4962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(подпись)</w:t>
      </w:r>
      <w:r w:rsidRPr="00613D8A">
        <w:rPr>
          <w:rFonts w:eastAsia="Times New Roman" w:cs="Times New Roman"/>
          <w:szCs w:val="28"/>
          <w:lang w:eastAsia="ru-RU"/>
        </w:rPr>
        <w:tab/>
      </w:r>
      <w:r w:rsidRPr="00613D8A">
        <w:rPr>
          <w:rFonts w:eastAsia="Times New Roman" w:cs="Times New Roman"/>
          <w:szCs w:val="28"/>
          <w:lang w:eastAsia="ru-RU"/>
        </w:rPr>
        <w:tab/>
      </w: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13D8A" w:rsidRPr="00613D8A" w:rsidRDefault="00613D8A" w:rsidP="00613D8A">
      <w:pPr>
        <w:spacing w:line="240" w:lineRule="auto"/>
        <w:ind w:left="3540" w:firstLine="708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 xml:space="preserve">Руководитель </w:t>
      </w:r>
    </w:p>
    <w:p w:rsidR="00613D8A" w:rsidRPr="00613D8A" w:rsidRDefault="00613D8A" w:rsidP="004647E1">
      <w:pPr>
        <w:spacing w:line="240" w:lineRule="auto"/>
        <w:ind w:left="2977" w:firstLine="708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______________доц, к.т.н.</w:t>
      </w:r>
      <w:r w:rsidR="00AB627C" w:rsidRPr="0012172E">
        <w:t>Г. Ф. Малыхина</w:t>
      </w:r>
      <w:r w:rsidRPr="00613D8A">
        <w:rPr>
          <w:rFonts w:eastAsia="Times New Roman" w:cs="Times New Roman"/>
          <w:szCs w:val="28"/>
          <w:lang w:eastAsia="ru-RU"/>
        </w:rPr>
        <w:t>.</w:t>
      </w:r>
    </w:p>
    <w:p w:rsidR="00613D8A" w:rsidRPr="00613D8A" w:rsidRDefault="00613D8A" w:rsidP="00613D8A">
      <w:pPr>
        <w:spacing w:line="240" w:lineRule="auto"/>
        <w:ind w:left="4248" w:firstLine="708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(подпись)</w:t>
      </w: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Санкт-Петербург</w:t>
      </w:r>
    </w:p>
    <w:p w:rsidR="00B56BA4" w:rsidRDefault="00613D8A" w:rsidP="00567F0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201</w:t>
      </w:r>
      <w:r w:rsidR="00744053">
        <w:rPr>
          <w:rFonts w:eastAsia="Times New Roman" w:cs="Times New Roman"/>
          <w:szCs w:val="28"/>
          <w:lang w:eastAsia="ru-RU"/>
        </w:rPr>
        <w:t>7</w:t>
      </w:r>
      <w:r w:rsidR="00B56BA4">
        <w:rPr>
          <w:rFonts w:eastAsia="Times New Roman" w:cs="Times New Roman"/>
          <w:szCs w:val="28"/>
          <w:lang w:eastAsia="ru-RU"/>
        </w:rPr>
        <w:br w:type="page"/>
      </w: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613D8A" w:rsidRPr="00F02BBC" w:rsidRDefault="00613D8A" w:rsidP="00613D8A">
      <w:pPr>
        <w:ind w:firstLine="0"/>
        <w:jc w:val="center"/>
        <w:rPr>
          <w:rFonts w:ascii="Arial" w:eastAsia="Times New Roman" w:hAnsi="Arial" w:cs="Arial"/>
          <w:b/>
          <w:bCs/>
          <w:caps/>
          <w:szCs w:val="28"/>
          <w:lang w:eastAsia="ru-RU"/>
        </w:rPr>
      </w:pPr>
      <w:r w:rsidRPr="00F02BBC">
        <w:rPr>
          <w:rFonts w:ascii="Arial" w:eastAsia="Times New Roman" w:hAnsi="Arial" w:cs="Arial"/>
          <w:b/>
          <w:bCs/>
          <w:caps/>
          <w:szCs w:val="28"/>
          <w:lang w:eastAsia="ru-RU"/>
        </w:rPr>
        <w:t>СОДЕРЖАНИЕ</w:t>
      </w:r>
    </w:p>
    <w:p w:rsidR="00AD249F" w:rsidRDefault="0066064B">
      <w:pPr>
        <w:pStyle w:val="13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"1-2" \u </w:instrText>
      </w:r>
      <w:r>
        <w:rPr>
          <w:szCs w:val="24"/>
        </w:rPr>
        <w:fldChar w:fldCharType="separate"/>
      </w:r>
      <w:r w:rsidR="00AD249F">
        <w:rPr>
          <w:noProof/>
        </w:rPr>
        <w:t>Введение</w:t>
      </w:r>
      <w:r w:rsidR="00AD249F">
        <w:rPr>
          <w:noProof/>
        </w:rPr>
        <w:tab/>
      </w:r>
      <w:r w:rsidR="00AD249F">
        <w:rPr>
          <w:noProof/>
        </w:rPr>
        <w:fldChar w:fldCharType="begin"/>
      </w:r>
      <w:r w:rsidR="00AD249F">
        <w:rPr>
          <w:noProof/>
        </w:rPr>
        <w:instrText xml:space="preserve"> PAGEREF _Toc472646266 \h </w:instrText>
      </w:r>
      <w:r w:rsidR="00AD249F">
        <w:rPr>
          <w:noProof/>
        </w:rPr>
      </w:r>
      <w:r w:rsidR="00AD249F">
        <w:rPr>
          <w:noProof/>
        </w:rPr>
        <w:fldChar w:fldCharType="separate"/>
      </w:r>
      <w:r w:rsidR="00AD249F">
        <w:rPr>
          <w:noProof/>
        </w:rPr>
        <w:t>3</w:t>
      </w:r>
      <w:r w:rsidR="00AD249F">
        <w:rPr>
          <w:noProof/>
        </w:rPr>
        <w:fldChar w:fldCharType="end"/>
      </w:r>
    </w:p>
    <w:p w:rsidR="00AD249F" w:rsidRDefault="00AD249F">
      <w:pPr>
        <w:pStyle w:val="1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Анализ методов получения и обработки сигналов электрокардиограммы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_Toc472646267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D249F" w:rsidRDefault="00AD249F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Получение сигналов электрокардиограмм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_Toc472646268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249F" w:rsidRDefault="00AD249F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Трудности при снятии ЭКГ, ф</w:t>
      </w:r>
      <w:r w:rsidRPr="009033C1">
        <w:rPr>
          <w:rFonts w:eastAsia="Arial"/>
          <w:noProof/>
        </w:rPr>
        <w:t>изиологические артефакты и помехи.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_Toc472646269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249F" w:rsidRDefault="00AD249F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Фильтрация ЭКГ для устранения помех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_Toc472646270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249F" w:rsidRDefault="00AD249F">
      <w:pPr>
        <w:pStyle w:val="1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Обзор методов адаптивной фильтрации сигналов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_Toc472646271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D249F" w:rsidRDefault="00AD249F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Слепые методы обработки ЭКГ сигналов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_Toc472646272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D249F" w:rsidRDefault="00AD249F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Постановка задачи бакалаврской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_Toc472646273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0753E" w:rsidRDefault="0066064B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rPr>
          <w:sz w:val="24"/>
          <w:szCs w:val="24"/>
        </w:rPr>
        <w:fldChar w:fldCharType="end"/>
      </w:r>
      <w:r w:rsidR="00E0753E">
        <w:br w:type="page"/>
      </w:r>
    </w:p>
    <w:p w:rsidR="00161150" w:rsidRPr="00316C2D" w:rsidRDefault="00161150" w:rsidP="00BF41E5">
      <w:pPr>
        <w:pStyle w:val="aa"/>
      </w:pPr>
      <w:bookmarkStart w:id="2" w:name="_Toc472585754"/>
      <w:bookmarkStart w:id="3" w:name="_Toc472585880"/>
      <w:bookmarkStart w:id="4" w:name="_Toc472644138"/>
      <w:bookmarkStart w:id="5" w:name="_Toc472646266"/>
      <w:r w:rsidRPr="00316C2D">
        <w:lastRenderedPageBreak/>
        <w:t>Введение</w:t>
      </w:r>
      <w:bookmarkEnd w:id="2"/>
      <w:bookmarkEnd w:id="3"/>
      <w:bookmarkEnd w:id="4"/>
      <w:bookmarkEnd w:id="5"/>
    </w:p>
    <w:p w:rsidR="00316C2D" w:rsidRDefault="00316C2D" w:rsidP="00161150">
      <w:pPr>
        <w:rPr>
          <w:b/>
          <w:i/>
        </w:rPr>
      </w:pPr>
      <w:r w:rsidRPr="00316C2D">
        <w:rPr>
          <w:b/>
          <w:i/>
        </w:rPr>
        <w:t>Актуальность.</w:t>
      </w:r>
    </w:p>
    <w:p w:rsidR="00DC186F" w:rsidRPr="00DC186F" w:rsidRDefault="00DC186F" w:rsidP="00161150">
      <w:r w:rsidRPr="00DC186F">
        <w:t xml:space="preserve">Фильтрация и разделение сигналов </w:t>
      </w:r>
      <w:r w:rsidR="00697457">
        <w:t xml:space="preserve">электрокардиограммы </w:t>
      </w:r>
      <w:r w:rsidR="004670D6" w:rsidRPr="00161150">
        <w:t>(ЭКГ)</w:t>
      </w:r>
      <w:r w:rsidR="004670D6">
        <w:t xml:space="preserve"> </w:t>
      </w:r>
      <w:r w:rsidR="00697457">
        <w:t>от помех позволит врачу или автоматизированной медицинской системе более точн</w:t>
      </w:r>
      <w:r w:rsidR="00363980">
        <w:t>о определ</w:t>
      </w:r>
      <w:r w:rsidR="00480A3A">
        <w:t>ить</w:t>
      </w:r>
      <w:r w:rsidR="00AB6DC5">
        <w:t xml:space="preserve"> клиническую картину и выпол</w:t>
      </w:r>
      <w:r w:rsidR="00363980">
        <w:t>н</w:t>
      </w:r>
      <w:r w:rsidR="00F154A8">
        <w:t>ить</w:t>
      </w:r>
      <w:r w:rsidR="00363980">
        <w:t xml:space="preserve"> постановку диагноза</w:t>
      </w:r>
      <w:r w:rsidR="008B3250">
        <w:t xml:space="preserve"> пациенту</w:t>
      </w:r>
      <w:r w:rsidR="00363980">
        <w:t>.</w:t>
      </w:r>
    </w:p>
    <w:p w:rsidR="00316C2D" w:rsidRDefault="00316C2D" w:rsidP="00161150">
      <w:pPr>
        <w:rPr>
          <w:b/>
          <w:i/>
        </w:rPr>
      </w:pPr>
      <w:r>
        <w:rPr>
          <w:b/>
          <w:i/>
        </w:rPr>
        <w:t>Цель и задачи НИР.</w:t>
      </w:r>
    </w:p>
    <w:p w:rsidR="006E5C64" w:rsidRDefault="003B6C94" w:rsidP="006E5C64">
      <w:r>
        <w:t>Анализ</w:t>
      </w:r>
      <w:r w:rsidR="006E5C64">
        <w:t xml:space="preserve"> и рассмотрение методов получения и обработки сигнал</w:t>
      </w:r>
      <w:r w:rsidR="00555F44">
        <w:t xml:space="preserve">ов электрокардиограммы. </w:t>
      </w:r>
      <w:r w:rsidR="002D69AF">
        <w:t>О</w:t>
      </w:r>
      <w:r w:rsidR="00F73D4E">
        <w:t>бзор алгоритмов адаптивной фильтрации ЭКГ сигналов.</w:t>
      </w:r>
    </w:p>
    <w:p w:rsidR="00E91441" w:rsidRDefault="00316C2D" w:rsidP="00161150">
      <w:r>
        <w:rPr>
          <w:b/>
          <w:i/>
        </w:rPr>
        <w:t>Краткие результаты.</w:t>
      </w:r>
      <w:r>
        <w:t xml:space="preserve"> </w:t>
      </w:r>
    </w:p>
    <w:p w:rsidR="00FF7756" w:rsidRDefault="00316C2D" w:rsidP="00161150">
      <w:r>
        <w:t xml:space="preserve">В разделе 1 рассмотрены  </w:t>
      </w:r>
      <w:r w:rsidR="00FF7756">
        <w:t>основные методы получения и обрабо</w:t>
      </w:r>
      <w:r w:rsidR="00662C21">
        <w:t>тки сигналов электрокардиограмм.</w:t>
      </w:r>
    </w:p>
    <w:p w:rsidR="00C82E2F" w:rsidRDefault="00FF7756" w:rsidP="00161150">
      <w:r>
        <w:t xml:space="preserve">В 1.1 </w:t>
      </w:r>
      <w:r w:rsidR="00414D7C">
        <w:t>сделан обзор о</w:t>
      </w:r>
      <w:r w:rsidR="00D51766">
        <w:t>сновных принципов</w:t>
      </w:r>
      <w:r w:rsidR="0061100D">
        <w:t xml:space="preserve"> получения сигналов ЭКГ</w:t>
      </w:r>
      <w:r w:rsidR="00662C21">
        <w:t>.</w:t>
      </w:r>
    </w:p>
    <w:p w:rsidR="00662C21" w:rsidRDefault="00662C21" w:rsidP="00161150">
      <w:r>
        <w:t xml:space="preserve">В </w:t>
      </w:r>
      <w:r w:rsidR="00950827">
        <w:t>1</w:t>
      </w:r>
      <w:r>
        <w:t>.2 рассмотрены  проблемы и трудности возникающие при снятии ЭКГ.</w:t>
      </w:r>
    </w:p>
    <w:p w:rsidR="00950827" w:rsidRDefault="00950827" w:rsidP="00161150">
      <w:r>
        <w:t>В 1.3 рассмотрены основные виды помех возникающие в процессе получения и съема ЭКГ.</w:t>
      </w:r>
    </w:p>
    <w:p w:rsidR="00950827" w:rsidRDefault="00FF6240" w:rsidP="00161150">
      <w:r>
        <w:t xml:space="preserve">В разделе 2 рассмотрены  </w:t>
      </w:r>
      <w:r w:rsidR="0030595D">
        <w:t xml:space="preserve">алгоритмы слепой обработки </w:t>
      </w:r>
      <w:r>
        <w:t>сигналов</w:t>
      </w:r>
      <w:r w:rsidR="0030595D">
        <w:t xml:space="preserve"> ЭКГ</w:t>
      </w:r>
      <w:r>
        <w:t>.</w:t>
      </w:r>
    </w:p>
    <w:p w:rsidR="00087CE4" w:rsidRDefault="00087CE4" w:rsidP="00161150">
      <w:r>
        <w:t>В 2.1 выполнено обоснова</w:t>
      </w:r>
      <w:r w:rsidR="00160161">
        <w:t>ни</w:t>
      </w:r>
      <w:r w:rsidR="00DD41C7">
        <w:t>е применения</w:t>
      </w:r>
      <w:r w:rsidR="00160161">
        <w:t xml:space="preserve"> метода слепого разделения</w:t>
      </w:r>
      <w:r w:rsidR="0000276E">
        <w:t xml:space="preserve"> </w:t>
      </w:r>
      <w:r>
        <w:t>сигналов.</w:t>
      </w:r>
      <w:r w:rsidR="00C91930">
        <w:t xml:space="preserve"> Рассмотрены алгоритмы базирующиеся на статистических критериях разделения сигнала.</w:t>
      </w:r>
    </w:p>
    <w:p w:rsidR="00BF625E" w:rsidRDefault="00BF625E" w:rsidP="00161150">
      <w:r>
        <w:t>В 2.2 Выполнена постановка задачи бакалаврской работы.</w:t>
      </w:r>
    </w:p>
    <w:p w:rsidR="00154FDC" w:rsidRPr="00BF41E5" w:rsidRDefault="004728A8" w:rsidP="00384A09">
      <w:pPr>
        <w:pStyle w:val="11"/>
        <w:numPr>
          <w:ilvl w:val="0"/>
          <w:numId w:val="0"/>
        </w:numPr>
        <w:ind w:left="714"/>
      </w:pPr>
      <w:bookmarkStart w:id="6" w:name="_Toc472585755"/>
      <w:bookmarkStart w:id="7" w:name="_Toc472585881"/>
      <w:bookmarkStart w:id="8" w:name="_Toc472644139"/>
      <w:bookmarkStart w:id="9" w:name="_Toc472646267"/>
      <w:r w:rsidRPr="00BF41E5">
        <w:lastRenderedPageBreak/>
        <w:t xml:space="preserve">Анализ методов </w:t>
      </w:r>
      <w:r w:rsidR="00003ABD">
        <w:t>получения и обработки сигналов э</w:t>
      </w:r>
      <w:r w:rsidRPr="00BF41E5">
        <w:t>лектрокардиограммы</w:t>
      </w:r>
      <w:bookmarkEnd w:id="8"/>
      <w:bookmarkEnd w:id="9"/>
      <w:r w:rsidRPr="00BF41E5">
        <w:t xml:space="preserve"> </w:t>
      </w:r>
      <w:bookmarkEnd w:id="6"/>
      <w:bookmarkEnd w:id="7"/>
    </w:p>
    <w:p w:rsidR="004728A8" w:rsidRPr="00A76EE1" w:rsidRDefault="004D5B55" w:rsidP="004728A8">
      <w:pPr>
        <w:rPr>
          <w:b/>
          <w:i/>
        </w:rPr>
      </w:pPr>
      <w:r w:rsidRPr="00A76EE1">
        <w:rPr>
          <w:b/>
          <w:i/>
        </w:rPr>
        <w:t>Актуальность</w:t>
      </w:r>
      <w:r w:rsidR="004728A8" w:rsidRPr="00A76EE1">
        <w:rPr>
          <w:b/>
          <w:i/>
        </w:rPr>
        <w:t xml:space="preserve"> главы.</w:t>
      </w:r>
    </w:p>
    <w:p w:rsidR="00367FC5" w:rsidRDefault="000C5638" w:rsidP="004728A8">
      <w:r>
        <w:t>Методы снятия ЭКГ с пациента</w:t>
      </w:r>
      <w:r w:rsidR="002B00D2">
        <w:t>.</w:t>
      </w:r>
    </w:p>
    <w:p w:rsidR="004728A8" w:rsidRPr="00A76EE1" w:rsidRDefault="004728A8" w:rsidP="004728A8">
      <w:pPr>
        <w:rPr>
          <w:b/>
          <w:i/>
        </w:rPr>
      </w:pPr>
      <w:r w:rsidRPr="00A76EE1">
        <w:rPr>
          <w:b/>
          <w:i/>
        </w:rPr>
        <w:t xml:space="preserve">Цель главы. </w:t>
      </w:r>
    </w:p>
    <w:p w:rsidR="002B00D2" w:rsidRDefault="002B00D2" w:rsidP="004728A8"/>
    <w:p w:rsidR="002B00D2" w:rsidRPr="00A76EE1" w:rsidRDefault="004728A8" w:rsidP="004728A8">
      <w:pPr>
        <w:rPr>
          <w:b/>
          <w:i/>
        </w:rPr>
      </w:pPr>
      <w:r w:rsidRPr="00A76EE1">
        <w:rPr>
          <w:b/>
          <w:i/>
        </w:rPr>
        <w:t>Результаты главы по параграфам.</w:t>
      </w:r>
    </w:p>
    <w:p w:rsidR="00B307B8" w:rsidRDefault="00B307B8" w:rsidP="004728A8"/>
    <w:p w:rsidR="00B307B8" w:rsidRPr="00161150" w:rsidRDefault="00B307B8" w:rsidP="00B307B8">
      <w:pPr>
        <w:spacing w:before="240"/>
      </w:pPr>
      <w:r w:rsidRPr="00161150">
        <w:t>Внедрение электрокардиографии в клиническую практику датским врачом Уильямом</w:t>
      </w:r>
      <w:r>
        <w:t xml:space="preserve"> </w:t>
      </w:r>
      <w:proofErr w:type="spellStart"/>
      <w:r>
        <w:t>Эйнтховеном</w:t>
      </w:r>
      <w:proofErr w:type="spellEnd"/>
      <w:r>
        <w:t xml:space="preserve"> в 1903 г. ознамено</w:t>
      </w:r>
      <w:r w:rsidRPr="00161150">
        <w:t>вало начало новой эры в методах медицинской ди</w:t>
      </w:r>
      <w:r>
        <w:t>агностики, связанной с использо</w:t>
      </w:r>
      <w:r w:rsidRPr="00161150">
        <w:t>ванием электроники в медицинской технике</w:t>
      </w:r>
      <w:r w:rsidRPr="004C277E">
        <w:rPr>
          <w:szCs w:val="28"/>
          <w:vertAlign w:val="subscript"/>
        </w:rPr>
        <w:t>1</w:t>
      </w:r>
      <w:r w:rsidRPr="00161150">
        <w:t xml:space="preserve">. С тех пор электроника, а </w:t>
      </w:r>
      <w:r w:rsidR="00EB379B" w:rsidRPr="00161150">
        <w:t>впоследствии</w:t>
      </w:r>
      <w:r w:rsidRPr="00161150">
        <w:t xml:space="preserve"> компьютеры, стали неотъемлемыми компонентами систем анализа биомедицинских сигналов, выполняя различные задачи, начиная от регистрации данных и их</w:t>
      </w:r>
      <w:r w:rsidR="00EB379B">
        <w:t xml:space="preserve"> </w:t>
      </w:r>
      <w:r w:rsidRPr="00161150">
        <w:t>предварительной обработки с целью устранения а</w:t>
      </w:r>
      <w:r>
        <w:t>ртефактов и до выделения диагно</w:t>
      </w:r>
      <w:r w:rsidRPr="00161150">
        <w:t>стических признаков и их интерпретации. Электронное оборудование и компьютеры</w:t>
      </w:r>
      <w:r w:rsidR="00EB379B">
        <w:t xml:space="preserve"> </w:t>
      </w:r>
      <w:r w:rsidRPr="00161150">
        <w:t>начали применяться для исследования широкого спектра биологическ</w:t>
      </w:r>
      <w:r>
        <w:t>их и физиоло</w:t>
      </w:r>
      <w:r w:rsidRPr="00161150">
        <w:t xml:space="preserve">гических систем и явлений, таких как электрическая активность </w:t>
      </w:r>
      <w:proofErr w:type="spellStart"/>
      <w:r w:rsidRPr="00161150">
        <w:t>сердечно-сосудистой</w:t>
      </w:r>
      <w:proofErr w:type="spellEnd"/>
      <w:r w:rsidRPr="00161150">
        <w:t xml:space="preserve"> системы, мозга, нейромышечной системы и системы пищеварения; </w:t>
      </w:r>
      <w:proofErr w:type="spellStart"/>
      <w:r w:rsidRPr="00161150">
        <w:t>изменениядавления</w:t>
      </w:r>
      <w:proofErr w:type="spellEnd"/>
      <w:r w:rsidRPr="00161150">
        <w:t xml:space="preserve"> в </w:t>
      </w:r>
      <w:proofErr w:type="spellStart"/>
      <w:r w:rsidRPr="00161150">
        <w:t>сердечно-сосудистой</w:t>
      </w:r>
      <w:proofErr w:type="spellEnd"/>
      <w:r w:rsidRPr="00161150">
        <w:t xml:space="preserve"> системе; звуки</w:t>
      </w:r>
      <w:r>
        <w:t xml:space="preserve"> и сигналы вибрации от </w:t>
      </w:r>
      <w:proofErr w:type="spellStart"/>
      <w:r>
        <w:t>сердечно-</w:t>
      </w:r>
      <w:r w:rsidRPr="00161150">
        <w:t>сосудистой</w:t>
      </w:r>
      <w:proofErr w:type="spellEnd"/>
      <w:r w:rsidRPr="00161150">
        <w:t xml:space="preserve">, мышечно-скелетной и дыхательной систем; магнитные поля мозга. </w:t>
      </w:r>
    </w:p>
    <w:p w:rsidR="00B307B8" w:rsidRDefault="00B307B8" w:rsidP="00B307B8">
      <w:r>
        <w:t>Начальным</w:t>
      </w:r>
      <w:r w:rsidRPr="00161150">
        <w:t xml:space="preserve"> шагом в исследовании физиологических систем является разработка</w:t>
      </w:r>
      <w:r w:rsidR="00467084">
        <w:t xml:space="preserve"> </w:t>
      </w:r>
      <w:r w:rsidRPr="00161150">
        <w:t>соответствующих датчиков и аппаратуры для преобразования изучаемых явлений</w:t>
      </w:r>
      <w:r w:rsidR="00483A16">
        <w:t xml:space="preserve"> </w:t>
      </w:r>
      <w:r w:rsidRPr="00161150">
        <w:t xml:space="preserve">в электрический сигнал, поддающийся измерению. Следующий шаг –– </w:t>
      </w:r>
      <w:r>
        <w:t xml:space="preserve">фильтрация и </w:t>
      </w:r>
      <w:r w:rsidRPr="00161150">
        <w:t>анализ</w:t>
      </w:r>
      <w:r w:rsidR="00FE0781">
        <w:t xml:space="preserve"> </w:t>
      </w:r>
      <w:r w:rsidRPr="00161150">
        <w:t>сигналов</w:t>
      </w:r>
      <w:r>
        <w:t>.</w:t>
      </w:r>
      <w:r w:rsidRPr="00161150">
        <w:t xml:space="preserve"> Клинически важная информация в сигнале часто замаскирована</w:t>
      </w:r>
      <w:r w:rsidR="00697A37">
        <w:t xml:space="preserve"> </w:t>
      </w:r>
      <w:r w:rsidRPr="00161150">
        <w:t xml:space="preserve">шумами и наводками. </w:t>
      </w:r>
    </w:p>
    <w:p w:rsidR="00B307B8" w:rsidRDefault="00B307B8" w:rsidP="00B307B8">
      <w:r>
        <w:lastRenderedPageBreak/>
        <w:t xml:space="preserve">Вследствие этого возникает потребность в методах для обработки и фильтрации сигналов реализованных с помощью электронной аппаратуры или компьютеров. Обработка биомедицинских сигналов до недавнего времени была, в основном, направлена на решение следующих видов задач: фильтрацию шумов или сетевой наводки; спектральный анализ для выявления частотных характеристик сигнала; моделирование для представления свойств и параметризации исследуемых процессов. </w:t>
      </w:r>
    </w:p>
    <w:p w:rsidR="00B307B8" w:rsidRDefault="00B307B8" w:rsidP="00B307B8">
      <w:r>
        <w:t xml:space="preserve">Тенденции последнего времени направлены на </w:t>
      </w:r>
      <w:r w:rsidRPr="00317EAC">
        <w:t>качественный и объективный</w:t>
      </w:r>
      <w:r>
        <w:t xml:space="preserve"> анализ физиологических систем и явлений через анализ сигналов. Направление, связанное с анализом биомедицинских сигналов, достигло такого уровня, когда</w:t>
      </w:r>
      <w:r w:rsidR="00F83B28">
        <w:t xml:space="preserve"> </w:t>
      </w:r>
      <w:r w:rsidRPr="00317D97">
        <w:t>возможно практическое применение методов обработки сигналов и распознавания</w:t>
      </w:r>
      <w:r w:rsidR="00F83B28">
        <w:t xml:space="preserve"> </w:t>
      </w:r>
      <w:r w:rsidRPr="00317D97">
        <w:t>образов для эффективной и совершенной неинвазивной диагностики</w:t>
      </w:r>
      <w:r>
        <w:t>.</w:t>
      </w:r>
    </w:p>
    <w:p w:rsidR="00B307B8" w:rsidRPr="004728A8" w:rsidRDefault="00B307B8" w:rsidP="004728A8">
      <w:r>
        <w:t xml:space="preserve">Для того что бы повысить точность и достоверность диагностики, нужно использовать методы обработки и фильтрации медицинских сигналов. Обработанные сигналы могут быть использованы для более точной диагностики проводимой экспертом или автоматической </w:t>
      </w:r>
      <w:r w:rsidRPr="00A6125C">
        <w:t>системой диагностики, что повышает качество медицинской помощи и ускоряет процесс постановки диагноза.</w:t>
      </w:r>
    </w:p>
    <w:p w:rsidR="00EA5194" w:rsidRDefault="004728A8" w:rsidP="004728A8">
      <w:pPr>
        <w:pStyle w:val="2"/>
        <w:spacing w:before="240" w:after="120"/>
        <w:ind w:left="1077"/>
      </w:pPr>
      <w:bookmarkStart w:id="10" w:name="_Toc472644140"/>
      <w:bookmarkStart w:id="11" w:name="_Toc472646268"/>
      <w:r>
        <w:t>Получение сигналов электрокардиограмм</w:t>
      </w:r>
      <w:bookmarkEnd w:id="10"/>
      <w:bookmarkEnd w:id="11"/>
    </w:p>
    <w:p w:rsidR="001E0883" w:rsidRDefault="004728A8" w:rsidP="003F356E">
      <w:pPr>
        <w:spacing w:before="240"/>
      </w:pPr>
      <w:bookmarkStart w:id="12" w:name="_Toc472644141"/>
      <w:r w:rsidRPr="00E4530B">
        <w:rPr>
          <w:rStyle w:val="31"/>
        </w:rPr>
        <w:t>Природа электрокардиограмм.</w:t>
      </w:r>
      <w:bookmarkEnd w:id="12"/>
      <w:r>
        <w:t xml:space="preserve"> Электрокардиограмма (</w:t>
      </w:r>
      <w:r w:rsidR="001E0883">
        <w:t>ЭКГ</w:t>
      </w:r>
      <w:r>
        <w:t>)</w:t>
      </w:r>
      <w:r w:rsidR="001E0883">
        <w:t xml:space="preserve"> является электрическим проявлением сократительной активности сердца и может быть остаточно легко записана с помощью поверхностных электродов, помещённых на конечности или на грудь. ЭКГ, возможно, является наиболее широко известным, признанным и используемым биомедицинским сигналом. Частота сердечного ритма, измеряемая в ударах в минуту (уд./мин), может быть легко оценена подсчётом хорошо различимых волн. Более важным является тот факт, что форма волн ЭКГ изменяется под действием сердечно-</w:t>
      </w:r>
      <w:r w:rsidR="001E0883">
        <w:lastRenderedPageBreak/>
        <w:t>сосудистых заболеваний и патологий, таких как ишемия миокарда и инфаркт, гипертрофия желудочков, а также нарушения проводимости.</w:t>
      </w:r>
    </w:p>
    <w:p w:rsidR="00CA277A" w:rsidRDefault="001E0883" w:rsidP="004728A8">
      <w:r>
        <w:t>Сердце представляет собой четырехкамерный насос с двумя предсердиями для сбора крови и двумя желудочками для выталкивания крови. На Рис. 1 приведено схематическое изображение этих четырёх камер и основных сосудов, соединенных с сердцем.</w:t>
      </w:r>
    </w:p>
    <w:p w:rsidR="00CA277A" w:rsidRDefault="00CA277A" w:rsidP="00284C14"/>
    <w:p w:rsidR="001E0883" w:rsidRDefault="001E0883" w:rsidP="001E088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63989" cy="2302242"/>
            <wp:effectExtent l="19050" t="0" r="796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025" cy="230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883" w:rsidRPr="00CF2DBB" w:rsidRDefault="001E0883" w:rsidP="00B313C6">
      <w:pPr>
        <w:pStyle w:val="a8"/>
      </w:pPr>
      <w:r w:rsidRPr="00CF2DBB">
        <w:t>Рисунок 1. Схематическое представление камер, клапанов, сосудов и проводящей системы</w:t>
      </w:r>
      <w:r w:rsidR="00354D30">
        <w:t xml:space="preserve"> </w:t>
      </w:r>
      <w:r w:rsidRPr="00CF2DBB">
        <w:t>сердца</w:t>
      </w:r>
    </w:p>
    <w:p w:rsidR="001E0883" w:rsidRPr="001E0883" w:rsidRDefault="001E0883" w:rsidP="001E0883">
      <w:pPr>
        <w:autoSpaceDE w:val="0"/>
        <w:autoSpaceDN w:val="0"/>
        <w:adjustRightInd w:val="0"/>
        <w:spacing w:line="240" w:lineRule="auto"/>
        <w:rPr>
          <w:rFonts w:ascii="AntiquaPSCyr-Regular" w:hAnsi="AntiquaPSCyr-Regular" w:cs="AntiquaPSCyr-Regular"/>
          <w:sz w:val="18"/>
          <w:szCs w:val="18"/>
        </w:rPr>
      </w:pPr>
    </w:p>
    <w:p w:rsidR="00873136" w:rsidRPr="004728A8" w:rsidRDefault="001E0883" w:rsidP="00AA73EC">
      <w:pPr>
        <w:spacing w:after="240"/>
      </w:pPr>
      <w:bookmarkStart w:id="13" w:name="_Toc472585757"/>
      <w:bookmarkStart w:id="14" w:name="_Toc472585883"/>
      <w:r w:rsidRPr="004728A8">
        <w:rPr>
          <w:b/>
          <w:i/>
          <w:szCs w:val="20"/>
        </w:rPr>
        <w:t>Электрическая система сердца.</w:t>
      </w:r>
      <w:bookmarkEnd w:id="13"/>
      <w:bookmarkEnd w:id="14"/>
      <w:r w:rsidR="00E4530B">
        <w:rPr>
          <w:b/>
          <w:i/>
          <w:szCs w:val="20"/>
        </w:rPr>
        <w:t xml:space="preserve"> </w:t>
      </w:r>
      <w:r w:rsidR="00F43B0F" w:rsidRPr="004728A8">
        <w:t>Координированные электрические процессы и специализированная проводящая система, свойственная только сердцу, играют главную роль в ритмической сократительной активности сердца.</w:t>
      </w:r>
      <w:r w:rsidR="00873136" w:rsidRPr="004728A8">
        <w:t xml:space="preserve"> Форма сигнала </w:t>
      </w:r>
      <w:r w:rsidR="002A458F" w:rsidRPr="004728A8">
        <w:t xml:space="preserve">ЭКГ </w:t>
      </w:r>
      <w:r w:rsidR="00873136" w:rsidRPr="004728A8">
        <w:t>генерирующаяся вследствие сердечной активности имеет характерный вид см. Рисунок 2.</w:t>
      </w:r>
    </w:p>
    <w:p w:rsidR="002A458F" w:rsidRDefault="002A458F" w:rsidP="002A458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826508" cy="229614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60" cy="229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58F" w:rsidRPr="00CF2DBB" w:rsidRDefault="002A458F" w:rsidP="00CF2DBB">
      <w:pPr>
        <w:pStyle w:val="a8"/>
      </w:pPr>
      <w:r w:rsidRPr="00CF2DBB">
        <w:t xml:space="preserve">Рисунок 2. </w:t>
      </w:r>
      <w:r w:rsidR="0009187A" w:rsidRPr="00CF2DBB">
        <w:rPr>
          <w:lang w:val="en-US"/>
        </w:rPr>
        <w:t>QRS</w:t>
      </w:r>
      <w:r w:rsidR="0009187A" w:rsidRPr="00CF2DBB">
        <w:t>-комплекс на ЭКГ</w:t>
      </w:r>
    </w:p>
    <w:p w:rsidR="00CA277A" w:rsidRPr="00CA277A" w:rsidRDefault="00CA277A" w:rsidP="00AA73EC">
      <w:pPr>
        <w:spacing w:before="240"/>
      </w:pPr>
      <w:r w:rsidRPr="00CA277A">
        <w:t>Обычно на ЭКГ можно выделить 5 зубцов: P, Q, R, S, T. Иногда можно увидеть малозаметную волну U. Зубец P отображает процесс деполяризации миокарда предсердий, комплекс QRS — деполяризации желудочков, сегмент ST и зубец T отражают процессы реполяризации миокарда желудочков</w:t>
      </w:r>
      <w:r w:rsidR="00944812">
        <w:t>.</w:t>
      </w:r>
    </w:p>
    <w:p w:rsidR="00CA277A" w:rsidRPr="00CA277A" w:rsidRDefault="00E0729B" w:rsidP="00564A42">
      <w:r>
        <w:t>Р</w:t>
      </w:r>
      <w:r w:rsidR="00B40828" w:rsidRPr="00E0729B">
        <w:t>еполяризаци</w:t>
      </w:r>
      <w:r>
        <w:t xml:space="preserve">я </w:t>
      </w:r>
      <w:r w:rsidR="008E5BD6" w:rsidRPr="00E0729B">
        <w:t>—</w:t>
      </w:r>
      <w:r>
        <w:t xml:space="preserve"> процесс</w:t>
      </w:r>
      <w:r w:rsidR="00CA277A" w:rsidRPr="00E0729B">
        <w:t xml:space="preserve">, во время которой восстанавливается исходный потенциал покоя мембраны клетки после прохождения через неё потенциала действия. </w:t>
      </w:r>
    </w:p>
    <w:p w:rsidR="0019071B" w:rsidRPr="00564A42" w:rsidRDefault="00B04FCC" w:rsidP="003F356E">
      <w:pPr>
        <w:spacing w:before="200"/>
      </w:pPr>
      <w:bookmarkStart w:id="15" w:name="_Toc472585758"/>
      <w:bookmarkStart w:id="16" w:name="_Toc472585884"/>
      <w:bookmarkStart w:id="17" w:name="_Toc472644142"/>
      <w:r w:rsidRPr="003F356E">
        <w:rPr>
          <w:rStyle w:val="31"/>
        </w:rPr>
        <w:t>Съём сигнала ЭКГ.</w:t>
      </w:r>
      <w:bookmarkEnd w:id="15"/>
      <w:bookmarkEnd w:id="16"/>
      <w:bookmarkEnd w:id="17"/>
      <w:r w:rsidR="00E0729B" w:rsidRPr="00564A42">
        <w:t xml:space="preserve"> </w:t>
      </w:r>
      <w:r w:rsidR="0019071B" w:rsidRPr="00564A42">
        <w:t>Каждая из измеряемых разностей потенциалов в электрокардиографии называется отведением. Отведения I, II и III накладываются на конечности: I — правая рука — левая рука, II — правая рука — левая нога, III — левая рука — левая нога. С электрода на правой ноге показания не регистрируются, его потенциал близок к условному нулю, и он используется только для заземления пациента.</w:t>
      </w:r>
    </w:p>
    <w:p w:rsidR="0019071B" w:rsidRPr="0019071B" w:rsidRDefault="0019071B" w:rsidP="0019071B">
      <w:pPr>
        <w:rPr>
          <w:bCs/>
        </w:rPr>
      </w:pPr>
      <w:r w:rsidRPr="0019071B">
        <w:rPr>
          <w:bCs/>
        </w:rPr>
        <w:t xml:space="preserve">Регистрируют также усиленные отведения от конечностей: </w:t>
      </w:r>
      <w:proofErr w:type="spellStart"/>
      <w:r w:rsidRPr="0019071B">
        <w:rPr>
          <w:bCs/>
        </w:rPr>
        <w:t>aVR</w:t>
      </w:r>
      <w:proofErr w:type="spellEnd"/>
      <w:r w:rsidRPr="0019071B">
        <w:rPr>
          <w:bCs/>
        </w:rPr>
        <w:t xml:space="preserve">, </w:t>
      </w:r>
      <w:proofErr w:type="spellStart"/>
      <w:r w:rsidRPr="0019071B">
        <w:rPr>
          <w:bCs/>
        </w:rPr>
        <w:t>aVL</w:t>
      </w:r>
      <w:proofErr w:type="spellEnd"/>
      <w:r w:rsidRPr="0019071B">
        <w:rPr>
          <w:bCs/>
        </w:rPr>
        <w:t xml:space="preserve">, </w:t>
      </w:r>
      <w:proofErr w:type="spellStart"/>
      <w:r w:rsidRPr="0019071B">
        <w:rPr>
          <w:bCs/>
        </w:rPr>
        <w:t>aVF</w:t>
      </w:r>
      <w:proofErr w:type="spellEnd"/>
      <w:r w:rsidRPr="0019071B">
        <w:rPr>
          <w:bCs/>
        </w:rPr>
        <w:t xml:space="preserve"> — однополюсные отведения, они измеряются относительно усреднённого потенциала всех трёх электродов (система Вильсона) или относительно усредненного потенциала двух других электродов (система </w:t>
      </w:r>
      <w:proofErr w:type="spellStart"/>
      <w:r w:rsidRPr="0019071B">
        <w:rPr>
          <w:bCs/>
        </w:rPr>
        <w:t>Гольдбергера</w:t>
      </w:r>
      <w:proofErr w:type="spellEnd"/>
      <w:r w:rsidRPr="0019071B">
        <w:rPr>
          <w:bCs/>
        </w:rPr>
        <w:t xml:space="preserve">, дает амплитуду примерно на 50 % большие). Следует заметить, что среди шести сигналов I, II, III, </w:t>
      </w:r>
      <w:proofErr w:type="spellStart"/>
      <w:r w:rsidRPr="0019071B">
        <w:rPr>
          <w:bCs/>
        </w:rPr>
        <w:t>aVR</w:t>
      </w:r>
      <w:proofErr w:type="spellEnd"/>
      <w:r w:rsidRPr="0019071B">
        <w:rPr>
          <w:bCs/>
        </w:rPr>
        <w:t xml:space="preserve">, </w:t>
      </w:r>
      <w:proofErr w:type="spellStart"/>
      <w:r w:rsidRPr="0019071B">
        <w:rPr>
          <w:bCs/>
        </w:rPr>
        <w:t>aVL</w:t>
      </w:r>
      <w:proofErr w:type="spellEnd"/>
      <w:r w:rsidRPr="0019071B">
        <w:rPr>
          <w:bCs/>
        </w:rPr>
        <w:t xml:space="preserve">, </w:t>
      </w:r>
      <w:proofErr w:type="spellStart"/>
      <w:r w:rsidRPr="0019071B">
        <w:rPr>
          <w:bCs/>
        </w:rPr>
        <w:t>aVF</w:t>
      </w:r>
      <w:proofErr w:type="spellEnd"/>
      <w:r w:rsidRPr="0019071B">
        <w:rPr>
          <w:bCs/>
        </w:rPr>
        <w:t xml:space="preserve"> только два являются линейно независимыми, то есть, зная сигналы только в каких-либо </w:t>
      </w:r>
      <w:r w:rsidRPr="0019071B">
        <w:rPr>
          <w:bCs/>
        </w:rPr>
        <w:lastRenderedPageBreak/>
        <w:t>двух отведениях, можно, путём сложения/вычитания, найти сигналы в остальных четырех отведениях.</w:t>
      </w:r>
    </w:p>
    <w:p w:rsidR="0019071B" w:rsidRDefault="0019071B" w:rsidP="00F93C27">
      <w:pPr>
        <w:spacing w:after="240"/>
        <w:rPr>
          <w:bCs/>
        </w:rPr>
      </w:pPr>
      <w:r w:rsidRPr="0019071B">
        <w:rPr>
          <w:bCs/>
        </w:rPr>
        <w:t xml:space="preserve">При так называемом однополюсном отведении регистрирующий (или активный) электрод определяет разность потенциалов между точкой электрического поля, к которой он подведён, </w:t>
      </w:r>
      <w:r w:rsidR="00BE0508">
        <w:rPr>
          <w:bCs/>
        </w:rPr>
        <w:t>и условным электрическим нулём.</w:t>
      </w:r>
      <w:r w:rsidR="0017342B">
        <w:rPr>
          <w:bCs/>
        </w:rPr>
        <w:t xml:space="preserve"> </w:t>
      </w:r>
      <w:r w:rsidRPr="0019071B">
        <w:rPr>
          <w:bCs/>
        </w:rPr>
        <w:t>Однополюсные грудные отведения обозначаются буквой V.</w:t>
      </w:r>
    </w:p>
    <w:p w:rsidR="00E27898" w:rsidRDefault="00E27898" w:rsidP="00EA5194">
      <w:r>
        <w:rPr>
          <w:noProof/>
          <w:lang w:eastAsia="ru-RU"/>
        </w:rPr>
        <w:drawing>
          <wp:inline distT="0" distB="0" distL="0" distR="0">
            <wp:extent cx="5535589" cy="3753945"/>
            <wp:effectExtent l="19050" t="0" r="7961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328" cy="375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98" w:rsidRDefault="00E27898" w:rsidP="00151AD6">
      <w:pPr>
        <w:pStyle w:val="a8"/>
      </w:pPr>
      <w:r w:rsidRPr="00E27898">
        <w:t>Рисунок 3.</w:t>
      </w:r>
      <w:r w:rsidR="00760420" w:rsidRPr="00760420">
        <w:t>Схема установки электродов</w:t>
      </w:r>
      <w:r w:rsidR="001229A0">
        <w:t>.</w:t>
      </w:r>
    </w:p>
    <w:p w:rsidR="00B04DDF" w:rsidRDefault="00AF644E" w:rsidP="002A5BB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92650" cy="445960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445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B2" w:rsidRDefault="002A5BB2" w:rsidP="00372678">
      <w:pPr>
        <w:pStyle w:val="a8"/>
      </w:pPr>
      <w:r w:rsidRPr="00F519E7">
        <w:t>Рисунок  4.</w:t>
      </w:r>
      <w:r w:rsidR="00F519E7" w:rsidRPr="00F519E7">
        <w:t>Стандартная ЭКГ мужчины в норме в 12 отведениях.</w:t>
      </w:r>
    </w:p>
    <w:p w:rsidR="00A36266" w:rsidRDefault="00A36266" w:rsidP="00F16B2B"/>
    <w:p w:rsidR="007E468F" w:rsidRDefault="0017062F" w:rsidP="00E0753E">
      <w:pPr>
        <w:pStyle w:val="2"/>
      </w:pPr>
      <w:bookmarkStart w:id="18" w:name="_Toc472585759"/>
      <w:bookmarkStart w:id="19" w:name="_Toc472585885"/>
      <w:bookmarkStart w:id="20" w:name="_Toc472644143"/>
      <w:bookmarkStart w:id="21" w:name="_Toc472646269"/>
      <w:r>
        <w:t>Трудности при снятии ЭКГ</w:t>
      </w:r>
      <w:r w:rsidR="007E468F">
        <w:t xml:space="preserve">, </w:t>
      </w:r>
      <w:r w:rsidR="007E468F" w:rsidRPr="00E053FC">
        <w:t>ф</w:t>
      </w:r>
      <w:r w:rsidR="00F16B2B" w:rsidRPr="00E053FC">
        <w:rPr>
          <w:rFonts w:eastAsia="Arial"/>
        </w:rPr>
        <w:t>изиологические артефакты и помехи.</w:t>
      </w:r>
      <w:bookmarkEnd w:id="18"/>
      <w:bookmarkEnd w:id="19"/>
      <w:bookmarkEnd w:id="20"/>
      <w:bookmarkEnd w:id="21"/>
    </w:p>
    <w:p w:rsidR="00F16B2B" w:rsidRDefault="00F16B2B" w:rsidP="00F16B2B">
      <w:r>
        <w:t xml:space="preserve">Одним из обязательных предварительных требований для получения хорошего сигнала ЭКГ является расслабленно и спокойное состояние пациента при отсутствии движений. Кашель, напряжение мышц, движения конечностей вызывают соответствующие сигналы </w:t>
      </w:r>
      <w:proofErr w:type="spellStart"/>
      <w:r w:rsidR="007F0181">
        <w:t>электромиограммы</w:t>
      </w:r>
      <w:proofErr w:type="spellEnd"/>
      <w:r w:rsidR="00673F41">
        <w:t xml:space="preserve"> </w:t>
      </w:r>
      <w:r w:rsidR="007F0181">
        <w:t xml:space="preserve"> (</w:t>
      </w:r>
      <w:r>
        <w:t>ЭМГ</w:t>
      </w:r>
      <w:r w:rsidR="007B1551">
        <w:t>)</w:t>
      </w:r>
      <w:r w:rsidR="00B05E3A">
        <w:t xml:space="preserve">, </w:t>
      </w:r>
      <w:r>
        <w:t xml:space="preserve">играющие роль нежелательных артефактов. При отсутствии каких бы то ни было движений, единственной мышечной активностью, остающейся у пациента, будет деятельность сердечной мышцы. При использовании грудных отведений даже нормальное дыхание может вызвать сопутствующую ему ЭМГ грудных мышц, накладывающуюся на изучаемую ЭКГ. Эффективным решением данной проблемы является задержка дыхания </w:t>
      </w:r>
      <w:r>
        <w:lastRenderedPageBreak/>
        <w:t xml:space="preserve">пациентом на несколько секунд. Однако это предложение неприемлемо при длительном мониторном наблюдении пациентов в критическом состоянии или при записи ЭКГ младенцев; в таких случаях для удаления артефактов используются методы </w:t>
      </w:r>
      <w:r w:rsidRPr="00805CB0">
        <w:rPr>
          <w:i/>
        </w:rPr>
        <w:t xml:space="preserve">цифровой обработки сигналов и </w:t>
      </w:r>
      <w:r w:rsidR="00E2462A" w:rsidRPr="00805CB0">
        <w:rPr>
          <w:i/>
        </w:rPr>
        <w:t xml:space="preserve">адаптивной </w:t>
      </w:r>
      <w:r w:rsidRPr="00805CB0">
        <w:rPr>
          <w:i/>
        </w:rPr>
        <w:t>фильтрации</w:t>
      </w:r>
      <w:r>
        <w:t>.</w:t>
      </w:r>
    </w:p>
    <w:p w:rsidR="003C048C" w:rsidRDefault="003B6B2B" w:rsidP="00F16B2B">
      <w:r>
        <w:t>С</w:t>
      </w:r>
      <w:r w:rsidR="003C048C">
        <w:t>нятие ЭКГ затрудненно при высокой мышечной активност</w:t>
      </w:r>
      <w:r w:rsidR="00266281">
        <w:t>и</w:t>
      </w:r>
      <w:r w:rsidR="003C048C">
        <w:t xml:space="preserve"> пациента, что приводит к высокому уровню ЭМГ помехи.</w:t>
      </w:r>
      <w:r>
        <w:t xml:space="preserve"> Полученную смесь сигналов ЭМГ и ЭКГ требуются разделить. Для этого используются методы </w:t>
      </w:r>
      <w:r w:rsidRPr="00805CB0">
        <w:rPr>
          <w:i/>
        </w:rPr>
        <w:t>цифровой обработки сигналов и адаптивной фильтрации</w:t>
      </w:r>
      <w:r w:rsidR="00367FC5">
        <w:rPr>
          <w:i/>
        </w:rPr>
        <w:t xml:space="preserve"> </w:t>
      </w:r>
      <w:r>
        <w:t xml:space="preserve">с использованием </w:t>
      </w:r>
      <w:r w:rsidRPr="000A4338">
        <w:rPr>
          <w:i/>
        </w:rPr>
        <w:t>нескольких каналов сигнала</w:t>
      </w:r>
      <w:r>
        <w:t>.</w:t>
      </w:r>
    </w:p>
    <w:p w:rsidR="00F16B2B" w:rsidRDefault="00F766D7" w:rsidP="00F16B2B">
      <w:r>
        <w:t>Особый случай</w:t>
      </w:r>
      <w:r w:rsidR="00F16B2B">
        <w:t xml:space="preserve"> возникает при снятии ЭКГ плода с использованием поверхностных электродов, устанавливаемых на животе матери: в этой ситуации ЭКГ матери является помехой. Какие-либо волевые или внешние способы удаления этой помехи либо неосуществимы, либо нежелательны, поэтому здесь </w:t>
      </w:r>
      <w:r w:rsidR="00CC1B68">
        <w:t xml:space="preserve">также </w:t>
      </w:r>
      <w:r w:rsidR="00F16B2B">
        <w:t xml:space="preserve">требуется применение </w:t>
      </w:r>
      <w:r w:rsidR="00F16B2B" w:rsidRPr="000A4338">
        <w:rPr>
          <w:i/>
        </w:rPr>
        <w:t>методов адаптивной фильтрации</w:t>
      </w:r>
      <w:r w:rsidR="00F16B2B">
        <w:t xml:space="preserve"> с использованием </w:t>
      </w:r>
      <w:r w:rsidR="00F16B2B" w:rsidRPr="000A4338">
        <w:rPr>
          <w:i/>
        </w:rPr>
        <w:t>неск</w:t>
      </w:r>
      <w:r w:rsidR="0015035B" w:rsidRPr="000A4338">
        <w:rPr>
          <w:i/>
        </w:rPr>
        <w:t>ольких каналов сигнала</w:t>
      </w:r>
      <w:r w:rsidR="00F16B2B">
        <w:t>.</w:t>
      </w:r>
    </w:p>
    <w:p w:rsidR="0021538B" w:rsidRDefault="00825018" w:rsidP="00E0753E">
      <w:pPr>
        <w:pStyle w:val="2"/>
      </w:pPr>
      <w:bookmarkStart w:id="22" w:name="_Toc472585760"/>
      <w:bookmarkStart w:id="23" w:name="_Toc472585886"/>
      <w:bookmarkStart w:id="24" w:name="_Toc472644144"/>
      <w:bookmarkStart w:id="25" w:name="_Toc472646270"/>
      <w:r>
        <w:t xml:space="preserve">Фильтрация ЭКГ для устранения </w:t>
      </w:r>
      <w:bookmarkEnd w:id="22"/>
      <w:bookmarkEnd w:id="23"/>
      <w:r w:rsidR="00151AD6">
        <w:t>помех</w:t>
      </w:r>
      <w:bookmarkEnd w:id="24"/>
      <w:bookmarkEnd w:id="25"/>
    </w:p>
    <w:p w:rsidR="007764B2" w:rsidRPr="007764B2" w:rsidRDefault="008C198F" w:rsidP="008C198F">
      <w:pPr>
        <w:rPr>
          <w:b/>
        </w:rPr>
      </w:pPr>
      <w:r w:rsidRPr="00E65E95">
        <w:rPr>
          <w:b/>
          <w:i/>
        </w:rPr>
        <w:t>Высокочастотные помехи в ЭКГ</w:t>
      </w:r>
      <w:r w:rsidR="00E65E95" w:rsidRPr="00E65E95">
        <w:rPr>
          <w:b/>
          <w:i/>
        </w:rPr>
        <w:t>.</w:t>
      </w:r>
      <w:r w:rsidR="00E65E95">
        <w:rPr>
          <w:b/>
        </w:rPr>
        <w:t xml:space="preserve"> </w:t>
      </w:r>
      <w:r w:rsidR="007764B2" w:rsidRPr="007764B2">
        <w:t>Эти помехи могут быть вызваны усилителями,</w:t>
      </w:r>
      <w:r w:rsidR="00DD1F6B">
        <w:t xml:space="preserve"> </w:t>
      </w:r>
      <w:r w:rsidR="007764B2" w:rsidRPr="007764B2">
        <w:t>записывающей системой, наводкой от сопутствую</w:t>
      </w:r>
      <w:r w:rsidR="007764B2">
        <w:t>щего электромиографического сигн</w:t>
      </w:r>
      <w:r w:rsidR="007764B2" w:rsidRPr="007764B2">
        <w:t>ала и т. д. Кроме того, показанный сигнал был искажён сетевой наводкой 60 Гц (и её гармониками), которую, ввиду низкочастотного характера самого сигнала ЭКГ, также можно рассматривать как часть высокочастотного шума.</w:t>
      </w:r>
      <w:r w:rsidR="003C3CF2">
        <w:t xml:space="preserve"> Устраняются с помощью фильтров низких частот.</w:t>
      </w:r>
    </w:p>
    <w:p w:rsidR="004F1B6C" w:rsidRPr="004F1B6C" w:rsidRDefault="008C198F" w:rsidP="007764B2">
      <w:r w:rsidRPr="00EE0A25">
        <w:rPr>
          <w:b/>
          <w:i/>
        </w:rPr>
        <w:t>Сетевая наводка в ЭКГ</w:t>
      </w:r>
      <w:r w:rsidR="00EE0A25" w:rsidRPr="00EE0A25">
        <w:rPr>
          <w:b/>
          <w:i/>
        </w:rPr>
        <w:t>.</w:t>
      </w:r>
      <w:r w:rsidR="00EE0A25">
        <w:t xml:space="preserve"> </w:t>
      </w:r>
      <w:r w:rsidR="0094714A">
        <w:t xml:space="preserve">Наиболее </w:t>
      </w:r>
      <w:r w:rsidR="004F1B6C">
        <w:t>часто встречающийся тип периоди</w:t>
      </w:r>
      <w:r w:rsidR="0094714A">
        <w:t>ческих артефактов в биомедицинских сигналах –– это сетевая наводка с частотой 50 или 60 Гц. Если из-за искажения или усечения сигнала форма волны сетевой наводки не является чистой синусоидой</w:t>
      </w:r>
      <w:r w:rsidR="004F1B6C">
        <w:t xml:space="preserve">. Обычно устраняется </w:t>
      </w:r>
      <w:proofErr w:type="spellStart"/>
      <w:r w:rsidR="004F1B6C">
        <w:t>режекторным</w:t>
      </w:r>
      <w:proofErr w:type="spellEnd"/>
      <w:r w:rsidR="004F1B6C" w:rsidRPr="004F1B6C">
        <w:t xml:space="preserve"> фильт</w:t>
      </w:r>
      <w:r w:rsidR="004F1B6C">
        <w:t>ром.</w:t>
      </w:r>
    </w:p>
    <w:p w:rsidR="008C198F" w:rsidRDefault="008C198F" w:rsidP="008C198F">
      <w:r>
        <w:lastRenderedPageBreak/>
        <w:t>ЭМГ</w:t>
      </w:r>
      <w:r w:rsidR="005F760E">
        <w:t xml:space="preserve"> помех</w:t>
      </w:r>
      <w:r w:rsidR="00F923E7">
        <w:t>и</w:t>
      </w:r>
      <w:r>
        <w:t xml:space="preserve"> и интерференция ЭКГ плода и матери</w:t>
      </w:r>
    </w:p>
    <w:p w:rsidR="00BF6A5F" w:rsidRDefault="0080663B" w:rsidP="00FA53F8">
      <w:pPr>
        <w:rPr>
          <w:highlight w:val="red"/>
        </w:rPr>
      </w:pPr>
      <w:r w:rsidRPr="005D29AB">
        <w:rPr>
          <w:highlight w:val="red"/>
        </w:rPr>
        <w:t>...</w:t>
      </w:r>
    </w:p>
    <w:p w:rsidR="008C198F" w:rsidRPr="00BF6A5F" w:rsidRDefault="00BF6A5F" w:rsidP="00BF6A5F">
      <w:pPr>
        <w:ind w:firstLine="0"/>
        <w:rPr>
          <w:highlight w:val="red"/>
        </w:rPr>
      </w:pPr>
      <w:r>
        <w:rPr>
          <w:highlight w:val="red"/>
        </w:rPr>
        <w:br w:type="page"/>
      </w:r>
    </w:p>
    <w:p w:rsidR="002369B3" w:rsidRDefault="002369B3" w:rsidP="00BF41E5">
      <w:pPr>
        <w:pStyle w:val="11"/>
      </w:pPr>
      <w:bookmarkStart w:id="26" w:name="_Toc472585761"/>
      <w:bookmarkStart w:id="27" w:name="_Toc472585887"/>
      <w:bookmarkStart w:id="28" w:name="_Toc472644145"/>
      <w:bookmarkStart w:id="29" w:name="_Toc472646271"/>
      <w:r>
        <w:lastRenderedPageBreak/>
        <w:t>Обзор методов адаптивной фильтрации сигналов</w:t>
      </w:r>
      <w:bookmarkEnd w:id="26"/>
      <w:bookmarkEnd w:id="27"/>
      <w:bookmarkEnd w:id="28"/>
      <w:bookmarkEnd w:id="29"/>
    </w:p>
    <w:p w:rsidR="00343A08" w:rsidRPr="00D40FE5" w:rsidRDefault="00343A08" w:rsidP="00D40FE5">
      <w:pPr>
        <w:rPr>
          <w:rFonts w:ascii="Arial" w:hAnsi="Arial"/>
        </w:rPr>
      </w:pPr>
      <w:bookmarkStart w:id="30" w:name="_Toc472585762"/>
      <w:bookmarkStart w:id="31" w:name="_Toc472585888"/>
      <w:r w:rsidRPr="00D40FE5">
        <w:rPr>
          <w:b/>
          <w:i/>
        </w:rPr>
        <w:t>Адаптивная фильтрация</w:t>
      </w:r>
      <w:bookmarkEnd w:id="30"/>
      <w:bookmarkEnd w:id="31"/>
      <w:r w:rsidR="00D40FE5">
        <w:t xml:space="preserve">. </w:t>
      </w:r>
      <w:r>
        <w:t>Фильтры с постоянными параметрами (весами или коэффициентами) наиболее хорошо подходят для случаев, когда характеристики сигнала и шума (случайного или структурированного) являются стационарными и известными. Разработка фильтров для частотной области</w:t>
      </w:r>
      <w:bookmarkStart w:id="32" w:name="page135"/>
      <w:bookmarkEnd w:id="32"/>
      <w:r>
        <w:t xml:space="preserve"> требует детального знания спектрального состава сигнала и шума. Такие фильтры не применимы, когда характеристики сигнала или шума меняются во времени, т. е. когда они не стационарны. Они также не применимы в случаях, когда спектральный состав сигнала и помех существенно перекрывается.</w:t>
      </w:r>
    </w:p>
    <w:p w:rsidR="00343A08" w:rsidRPr="00F94175" w:rsidRDefault="00513A47" w:rsidP="00513A47">
      <w:r>
        <w:t>В</w:t>
      </w:r>
      <w:r w:rsidR="00343A08" w:rsidRPr="00513A47">
        <w:t xml:space="preserve"> ситуаци</w:t>
      </w:r>
      <w:r>
        <w:t>и</w:t>
      </w:r>
      <w:r w:rsidR="00343A08" w:rsidRPr="00513A47">
        <w:t>, когда два сигнала ЭКГ (</w:t>
      </w:r>
      <w:r>
        <w:t>или сигналы ЭМГ и ЭКГ</w:t>
      </w:r>
      <w:r w:rsidR="00343A08" w:rsidRPr="00513A47">
        <w:t xml:space="preserve">) появляются в точке съёма сигнала и складываются в некоторой пропорции. В смеси </w:t>
      </w:r>
      <w:r w:rsidR="002B6938" w:rsidRPr="00513A47">
        <w:t>спектры</w:t>
      </w:r>
      <w:r w:rsidR="00343A08" w:rsidRPr="00513A47">
        <w:t xml:space="preserve"> этих сигналов занимают те же самые или сходные частотные диапазоны, и следовательно использование фильтров с постоянными параметрами не позволит их разделить. Такая ситуация требует использования фильтра, который может обучаться или адаптироваться к характеристикам помехи, оценивать мешающий сигнал и удалять его из смеси для получения требуемого сигнала. Это требует от фильтра способности автоматически подстраивать импульсную характеристику (а следовательно –– и частотную) по мере того, как меняются характеристики сигнала и/или помехи.</w:t>
      </w:r>
    </w:p>
    <w:p w:rsidR="00343A08" w:rsidRDefault="00343A08" w:rsidP="00343A08">
      <w:r>
        <w:t>Таким образом</w:t>
      </w:r>
      <w:r w:rsidR="009C4558">
        <w:t>,</w:t>
      </w:r>
      <w:r>
        <w:t xml:space="preserve"> для </w:t>
      </w:r>
      <w:r w:rsidR="00AC3607">
        <w:t xml:space="preserve">устранения нестационарных помех из </w:t>
      </w:r>
      <w:r>
        <w:t xml:space="preserve">нестационарных сигналов имеет смысл использования адаптивных фильтров и </w:t>
      </w:r>
      <w:r w:rsidR="008B74E6">
        <w:t>изменяющимися</w:t>
      </w:r>
      <w:r>
        <w:t xml:space="preserve"> в процессе работы весами (коэффициентами).</w:t>
      </w:r>
    </w:p>
    <w:p w:rsidR="00343A08" w:rsidRDefault="00016E57" w:rsidP="00343A08">
      <w:r w:rsidRPr="00133AC5">
        <w:t>Однако, адаптивные</w:t>
      </w:r>
      <w:r w:rsidR="003E30BE" w:rsidRPr="00133AC5">
        <w:t xml:space="preserve"> фильтры не </w:t>
      </w:r>
      <w:r w:rsidR="00A93833" w:rsidRPr="00133AC5">
        <w:t>позволяют</w:t>
      </w:r>
      <w:r w:rsidR="003E30BE" w:rsidRPr="00133AC5">
        <w:t xml:space="preserve"> сделать разделение</w:t>
      </w:r>
      <w:r w:rsidRPr="00133AC5">
        <w:t xml:space="preserve"> смеси двух разных сигналов (как например ЭКГ и ЭМГ) по этому нужно использовать другой подход</w:t>
      </w:r>
      <w:r w:rsidR="003E30BE" w:rsidRPr="00133AC5">
        <w:t>.</w:t>
      </w:r>
    </w:p>
    <w:p w:rsidR="00343A08" w:rsidRDefault="00A4126D" w:rsidP="00D95235">
      <w:pPr>
        <w:pStyle w:val="2"/>
      </w:pPr>
      <w:bookmarkStart w:id="33" w:name="_Toc472585763"/>
      <w:bookmarkStart w:id="34" w:name="_Toc472585889"/>
      <w:bookmarkStart w:id="35" w:name="_Toc472644146"/>
      <w:bookmarkStart w:id="36" w:name="_Toc472646272"/>
      <w:r>
        <w:lastRenderedPageBreak/>
        <w:t>Слеп</w:t>
      </w:r>
      <w:r w:rsidR="00D40FE5">
        <w:t>ые</w:t>
      </w:r>
      <w:r w:rsidR="004E6B93">
        <w:t xml:space="preserve"> </w:t>
      </w:r>
      <w:r w:rsidR="00D40FE5">
        <w:t>методы обработки</w:t>
      </w:r>
      <w:r w:rsidR="00CF2DBB">
        <w:t xml:space="preserve"> </w:t>
      </w:r>
      <w:r w:rsidR="00951C5A">
        <w:t>ЭКГ</w:t>
      </w:r>
      <w:r w:rsidR="007951BF">
        <w:t xml:space="preserve"> сигналов</w:t>
      </w:r>
      <w:bookmarkEnd w:id="33"/>
      <w:bookmarkEnd w:id="34"/>
      <w:bookmarkEnd w:id="35"/>
      <w:bookmarkEnd w:id="36"/>
    </w:p>
    <w:p w:rsidR="00CB6040" w:rsidRDefault="00CB6040" w:rsidP="005A2818">
      <w:r>
        <w:t>При постоянном характере</w:t>
      </w:r>
      <w:r w:rsidR="007E0598">
        <w:t xml:space="preserve"> ЭМГ помех для  их</w:t>
      </w:r>
      <w:r>
        <w:t xml:space="preserve"> устранени</w:t>
      </w:r>
      <w:r w:rsidR="003716DA">
        <w:t>я</w:t>
      </w:r>
      <w:r>
        <w:t xml:space="preserve"> из ЭКГ сигнала обычных полосовых фильтров не достаточно.</w:t>
      </w:r>
      <w:r w:rsidR="006A0516">
        <w:t xml:space="preserve"> Требуется использование методов адаптивной фильтрации для разделения сигналов с разными статистическими характеристиками.</w:t>
      </w:r>
    </w:p>
    <w:p w:rsidR="005D12FF" w:rsidRDefault="008F701D" w:rsidP="005D12FF">
      <w:r>
        <w:t>Д</w:t>
      </w:r>
      <w:r w:rsidR="005D12FF">
        <w:t>ля устранения ЭМГ помехи из ЭКГ сигнала</w:t>
      </w:r>
      <w:r w:rsidR="00C405F3">
        <w:t xml:space="preserve"> нужно произвести разделение сигналов. Так к</w:t>
      </w:r>
      <w:r w:rsidR="000253E8">
        <w:t>ак характеристики ЭМГ помехи за</w:t>
      </w:r>
      <w:r w:rsidR="00C405F3">
        <w:t xml:space="preserve">ранее не известны данную проблему можно классифицировать как проблему слепого разделения </w:t>
      </w:r>
      <w:r w:rsidR="00C405F3" w:rsidRPr="00C405F3">
        <w:t>сигна</w:t>
      </w:r>
      <w:r w:rsidR="000253E8">
        <w:t>лов</w:t>
      </w:r>
      <w:r w:rsidR="00C405F3" w:rsidRPr="00C405F3">
        <w:t xml:space="preserve"> (</w:t>
      </w:r>
      <w:proofErr w:type="spellStart"/>
      <w:r w:rsidR="00C405F3" w:rsidRPr="00C405F3">
        <w:rPr>
          <w:bCs/>
        </w:rPr>
        <w:t>Blind</w:t>
      </w:r>
      <w:proofErr w:type="spellEnd"/>
      <w:r w:rsidR="00C528CF">
        <w:rPr>
          <w:bCs/>
        </w:rPr>
        <w:t xml:space="preserve"> </w:t>
      </w:r>
      <w:proofErr w:type="spellStart"/>
      <w:r w:rsidR="00C405F3" w:rsidRPr="00C405F3">
        <w:rPr>
          <w:bCs/>
        </w:rPr>
        <w:t>signal</w:t>
      </w:r>
      <w:proofErr w:type="spellEnd"/>
      <w:r w:rsidR="00C528CF">
        <w:rPr>
          <w:bCs/>
        </w:rPr>
        <w:t xml:space="preserve"> </w:t>
      </w:r>
      <w:proofErr w:type="spellStart"/>
      <w:r w:rsidR="00C405F3" w:rsidRPr="00C405F3">
        <w:rPr>
          <w:bCs/>
        </w:rPr>
        <w:t>separation</w:t>
      </w:r>
      <w:proofErr w:type="spellEnd"/>
      <w:r w:rsidR="00C405F3" w:rsidRPr="00C405F3">
        <w:t> (BSS))</w:t>
      </w:r>
      <w:r w:rsidR="00C405F3">
        <w:t>.</w:t>
      </w:r>
    </w:p>
    <w:p w:rsidR="000253E8" w:rsidRPr="005F70CA" w:rsidRDefault="000253E8" w:rsidP="005D12FF">
      <w:r w:rsidRPr="00BC3E06">
        <w:rPr>
          <w:bCs/>
        </w:rPr>
        <w:t>Слепое разделение сигналов</w:t>
      </w:r>
      <w:r w:rsidRPr="00BC3E06">
        <w:t xml:space="preserve"> - </w:t>
      </w:r>
      <w:r w:rsidR="003B5E06" w:rsidRPr="00BC3E06">
        <w:t>проблема</w:t>
      </w:r>
      <w:r w:rsidRPr="00BC3E06">
        <w:t xml:space="preserve"> разделени</w:t>
      </w:r>
      <w:r w:rsidR="003B5E06" w:rsidRPr="00BC3E06">
        <w:t>я</w:t>
      </w:r>
      <w:r w:rsidRPr="00BC3E06">
        <w:t xml:space="preserve"> набора исходных сигналов из множества смешанных сигналов, без информации (или с очень небольшим количеством информации) об источнике сигналов или в процессе смешивания.</w:t>
      </w:r>
    </w:p>
    <w:p w:rsidR="00A350C1" w:rsidRDefault="00A350C1" w:rsidP="005D12FF">
      <w:pPr>
        <w:rPr>
          <w:highlight w:val="yellow"/>
        </w:rPr>
      </w:pPr>
      <w:r>
        <w:rPr>
          <w:noProof/>
          <w:lang w:eastAsia="ru-RU"/>
        </w:rPr>
        <w:drawing>
          <wp:inline distT="0" distB="0" distL="0" distR="0">
            <wp:extent cx="4828996" cy="266716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59" cy="266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0C1" w:rsidRDefault="00A350C1" w:rsidP="00012356">
      <w:pPr>
        <w:pStyle w:val="a8"/>
        <w:rPr>
          <w:highlight w:val="yellow"/>
        </w:rPr>
      </w:pPr>
      <w:r w:rsidRPr="000C34AF">
        <w:t xml:space="preserve">Рисунок </w:t>
      </w:r>
      <w:r w:rsidR="00592B85">
        <w:t>2</w:t>
      </w:r>
      <w:r w:rsidRPr="000C34AF">
        <w:t>.</w:t>
      </w:r>
      <w:r w:rsidR="00592B85">
        <w:t>1</w:t>
      </w:r>
      <w:r w:rsidRPr="000C34AF">
        <w:t>.</w:t>
      </w:r>
      <w:r>
        <w:t>Общая схема проблемы слепого разделения сигналов</w:t>
      </w:r>
    </w:p>
    <w:p w:rsidR="00B461A6" w:rsidRDefault="00B461A6" w:rsidP="005D12FF">
      <w:r w:rsidRPr="00B461A6">
        <w:t xml:space="preserve">В обобщенном виде проблема слепого разделения сигналов </w:t>
      </w:r>
      <w:r w:rsidR="0004253D">
        <w:t xml:space="preserve"> может быть представле</w:t>
      </w:r>
      <w:r w:rsidR="005468CC">
        <w:t>на следующим образом</w:t>
      </w:r>
      <w:r w:rsidR="00592B85">
        <w:t xml:space="preserve"> </w:t>
      </w:r>
      <w:r w:rsidR="00FC0B1C">
        <w:t>см</w:t>
      </w:r>
      <w:r w:rsidR="00097133">
        <w:t>.</w:t>
      </w:r>
      <w:r w:rsidR="00FC0B1C">
        <w:t xml:space="preserve"> </w:t>
      </w:r>
      <w:r w:rsidR="006F4378">
        <w:t>Рисунок</w:t>
      </w:r>
      <w:r w:rsidR="00FC0B1C">
        <w:t xml:space="preserve"> </w:t>
      </w:r>
      <w:r w:rsidR="00592B85">
        <w:t>2</w:t>
      </w:r>
      <w:r w:rsidR="00FC0B1C" w:rsidRPr="006A4D03">
        <w:t>.</w:t>
      </w:r>
      <w:r w:rsidR="00592B85">
        <w:t>1</w:t>
      </w:r>
      <w:r w:rsidR="005468CC">
        <w:t xml:space="preserve">. Имеется </w:t>
      </w:r>
      <w:r w:rsidR="005602F6">
        <w:t>вектор</w:t>
      </w:r>
      <w:r w:rsidR="0088713B">
        <w:t xml:space="preserve"> </w:t>
      </w:r>
      <w:r w:rsidR="005602F6">
        <w:t>наблюдений</w:t>
      </w:r>
      <w:r w:rsidR="005468CC">
        <w:t xml:space="preserve"> массива датчиков </w:t>
      </w:r>
      <w:r w:rsidR="006F0C4C" w:rsidRPr="005468CC">
        <w:rPr>
          <w:position w:val="-12"/>
        </w:rPr>
        <w:object w:dxaOrig="2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05pt;height:19pt" o:ole="">
            <v:imagedata r:id="rId11" o:title=""/>
          </v:shape>
          <o:OLEObject Type="Embed" ProgID="Equation.DSMT4" ShapeID="_x0000_i1025" DrawAspect="Content" ObjectID="_1546393590" r:id="rId12"/>
        </w:object>
      </w:r>
      <w:r w:rsidR="00E43672">
        <w:t xml:space="preserve"> полученных из нелинейной динамической системы.</w:t>
      </w:r>
      <w:r w:rsidR="00A540B9">
        <w:t xml:space="preserve"> Цель, найти обратную систему и с ее помощью оценить исходные сигналы  </w:t>
      </w:r>
      <w:r w:rsidR="006F0C4C" w:rsidRPr="005468CC">
        <w:rPr>
          <w:position w:val="-12"/>
        </w:rPr>
        <w:object w:dxaOrig="2140" w:dyaOrig="380">
          <v:shape id="_x0000_i1026" type="#_x0000_t75" style="width:107.3pt;height:19pt" o:ole="">
            <v:imagedata r:id="rId13" o:title=""/>
          </v:shape>
          <o:OLEObject Type="Embed" ProgID="Equation.DSMT4" ShapeID="_x0000_i1026" DrawAspect="Content" ObjectID="_1546393591" r:id="rId14"/>
        </w:object>
      </w:r>
      <w:r w:rsidR="00A540B9">
        <w:t>.</w:t>
      </w:r>
      <w:r w:rsidR="0099594A">
        <w:t xml:space="preserve"> </w:t>
      </w:r>
      <w:r w:rsidR="00A540B9">
        <w:t xml:space="preserve"> </w:t>
      </w:r>
      <w:r w:rsidR="006F0C4C" w:rsidRPr="005468CC">
        <w:rPr>
          <w:position w:val="-12"/>
        </w:rPr>
        <w:object w:dxaOrig="2240" w:dyaOrig="380">
          <v:shape id="_x0000_i1027" type="#_x0000_t75" style="width:112.1pt;height:19pt" o:ole="">
            <v:imagedata r:id="rId15" o:title=""/>
          </v:shape>
          <o:OLEObject Type="Embed" ProgID="Equation.DSMT4" ShapeID="_x0000_i1027" DrawAspect="Content" ObjectID="_1546393592" r:id="rId16"/>
        </w:object>
      </w:r>
      <w:r w:rsidR="00A540B9">
        <w:t xml:space="preserve"> - оценка исходных сигналов </w:t>
      </w:r>
      <w:r w:rsidR="006F0C4C" w:rsidRPr="00A540B9">
        <w:rPr>
          <w:position w:val="-10"/>
        </w:rPr>
        <w:object w:dxaOrig="420" w:dyaOrig="320">
          <v:shape id="_x0000_i1028" type="#_x0000_t75" style="width:21.05pt;height:16.3pt" o:ole="">
            <v:imagedata r:id="rId17" o:title=""/>
          </v:shape>
          <o:OLEObject Type="Embed" ProgID="Equation.DSMT4" ShapeID="_x0000_i1028" DrawAspect="Content" ObjectID="_1546393593" r:id="rId18"/>
        </w:object>
      </w:r>
      <w:r w:rsidR="00EB3658">
        <w:t>, выполненная с каким то заранее известным</w:t>
      </w:r>
      <w:r w:rsidR="00DE0174">
        <w:t xml:space="preserve"> </w:t>
      </w:r>
      <w:r w:rsidR="00DE0174">
        <w:lastRenderedPageBreak/>
        <w:t>априорным</w:t>
      </w:r>
      <w:r w:rsidR="002462DA">
        <w:t xml:space="preserve"> знанием</w:t>
      </w:r>
      <w:r w:rsidR="00EB3658">
        <w:t xml:space="preserve"> о характеристиках системы.</w:t>
      </w:r>
      <w:r w:rsidR="00D37999">
        <w:t xml:space="preserve"> Исходные сигналы </w:t>
      </w:r>
      <w:r w:rsidR="00D37999" w:rsidRPr="00D37999">
        <w:rPr>
          <w:position w:val="-10"/>
        </w:rPr>
        <w:object w:dxaOrig="420" w:dyaOrig="320">
          <v:shape id="_x0000_i1029" type="#_x0000_t75" style="width:21.05pt;height:16.3pt" o:ole="">
            <v:imagedata r:id="rId19" o:title=""/>
          </v:shape>
          <o:OLEObject Type="Embed" ProgID="Equation.DSMT4" ShapeID="_x0000_i1029" DrawAspect="Content" ObjectID="_1546393594" r:id="rId20"/>
        </w:object>
      </w:r>
      <w:r w:rsidR="00D37999">
        <w:t xml:space="preserve">полагаются статистический независимыми. </w:t>
      </w:r>
      <w:r w:rsidR="006837B4">
        <w:t>Предпочтительно, чтобы построенная обратная система была адаптивной в смысле отслеживания изменяющихся нестационарных характеристик сигн</w:t>
      </w:r>
      <w:r w:rsidR="00E31436">
        <w:t xml:space="preserve">алов см. Рисунок </w:t>
      </w:r>
      <w:r w:rsidR="006F4378">
        <w:t>2</w:t>
      </w:r>
      <w:r w:rsidR="00E31436" w:rsidRPr="00D37999">
        <w:t>.</w:t>
      </w:r>
      <w:r w:rsidR="006F4378">
        <w:t>2</w:t>
      </w:r>
      <w:r w:rsidR="009D40D5">
        <w:t>.</w:t>
      </w:r>
    </w:p>
    <w:p w:rsidR="000C34AF" w:rsidRPr="009D40D5" w:rsidRDefault="000C34AF" w:rsidP="000C34A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3600" cy="288099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3D1" w:rsidRDefault="000C34AF" w:rsidP="00012356">
      <w:pPr>
        <w:pStyle w:val="a8"/>
      </w:pPr>
      <w:r w:rsidRPr="000C34AF">
        <w:t xml:space="preserve">Рисунок </w:t>
      </w:r>
      <w:r w:rsidR="004C2855">
        <w:t>2</w:t>
      </w:r>
      <w:r w:rsidRPr="000C34AF">
        <w:t>.</w:t>
      </w:r>
      <w:r w:rsidR="004C2855">
        <w:t>2</w:t>
      </w:r>
      <w:r w:rsidRPr="000C34AF">
        <w:t>.</w:t>
      </w:r>
      <w:r>
        <w:t xml:space="preserve"> Нелинейная модель с аддитивным шумом </w:t>
      </w:r>
      <w:r>
        <w:rPr>
          <w:lang w:val="en-US"/>
        </w:rPr>
        <w:t>v</w:t>
      </w:r>
      <w:r w:rsidRPr="00597F4A">
        <w:t>(</w:t>
      </w:r>
      <w:r>
        <w:rPr>
          <w:lang w:val="en-US"/>
        </w:rPr>
        <w:t>t</w:t>
      </w:r>
      <w:r w:rsidRPr="00597F4A">
        <w:t>)</w:t>
      </w:r>
      <w:r w:rsidR="00597F4A">
        <w:t>.</w:t>
      </w:r>
    </w:p>
    <w:p w:rsidR="00D132B5" w:rsidRDefault="006D72D3" w:rsidP="0063768B">
      <w:pPr>
        <w:spacing w:after="100" w:afterAutospacing="1"/>
      </w:pPr>
      <w:r>
        <w:t xml:space="preserve">Во многих случаях исходные сигналы смешанны линейно. </w:t>
      </w:r>
      <w:r w:rsidR="005602F6">
        <w:t xml:space="preserve">Основная цель, </w:t>
      </w:r>
      <w:r w:rsidR="002D5AF6">
        <w:t>чтобы адаптивная система</w:t>
      </w:r>
      <w:r w:rsidR="005602F6">
        <w:t xml:space="preserve"> из </w:t>
      </w:r>
      <w:r w:rsidR="0076499D">
        <w:t xml:space="preserve">вектора наблюдений </w:t>
      </w:r>
      <w:r w:rsidR="0076499D" w:rsidRPr="0076499D">
        <w:rPr>
          <w:position w:val="-10"/>
        </w:rPr>
        <w:object w:dxaOrig="440" w:dyaOrig="320">
          <v:shape id="_x0000_i1030" type="#_x0000_t75" style="width:21.75pt;height:16.3pt" o:ole="">
            <v:imagedata r:id="rId22" o:title=""/>
          </v:shape>
          <o:OLEObject Type="Embed" ProgID="Equation.DSMT4" ShapeID="_x0000_i1030" DrawAspect="Content" ObjectID="_1546393595" r:id="rId23"/>
        </w:object>
      </w:r>
      <w:r w:rsidR="002D5AF6">
        <w:t>извлекла</w:t>
      </w:r>
      <w:r w:rsidR="0076499D">
        <w:t xml:space="preserve"> исходны</w:t>
      </w:r>
      <w:r w:rsidR="002D5AF6">
        <w:t>е</w:t>
      </w:r>
      <w:r w:rsidR="0076499D">
        <w:t xml:space="preserve"> сигнал</w:t>
      </w:r>
      <w:r w:rsidR="002D5AF6">
        <w:t>ы</w:t>
      </w:r>
      <w:r w:rsidR="0076499D" w:rsidRPr="00A540B9">
        <w:rPr>
          <w:position w:val="-10"/>
        </w:rPr>
        <w:object w:dxaOrig="420" w:dyaOrig="320">
          <v:shape id="_x0000_i1031" type="#_x0000_t75" style="width:21.05pt;height:16.3pt" o:ole="">
            <v:imagedata r:id="rId17" o:title=""/>
          </v:shape>
          <o:OLEObject Type="Embed" ProgID="Equation.DSMT4" ShapeID="_x0000_i1031" DrawAspect="Content" ObjectID="_1546393596" r:id="rId24"/>
        </w:object>
      </w:r>
      <w:r w:rsidR="00D74CF9">
        <w:t>, без информации о самой динамической системе.</w:t>
      </w:r>
      <w:r w:rsidR="00A71790">
        <w:t>Однако</w:t>
      </w:r>
      <w:r w:rsidR="00F82752">
        <w:t>,</w:t>
      </w:r>
      <w:r w:rsidR="00A71790">
        <w:t xml:space="preserve"> требуется наличие априорной информации о исходных сигналах, которая </w:t>
      </w:r>
      <w:r w:rsidR="002C61EC">
        <w:t>позволит отличить их друг от дру</w:t>
      </w:r>
      <w:r w:rsidR="00A71790">
        <w:t>га.</w:t>
      </w:r>
    </w:p>
    <w:p w:rsidR="00D132B5" w:rsidRDefault="00D132B5" w:rsidP="00AF4173">
      <w:pPr>
        <w:spacing w:before="120"/>
      </w:pPr>
      <w:bookmarkStart w:id="37" w:name="_Toc472644147"/>
      <w:r w:rsidRPr="00AF4173">
        <w:rPr>
          <w:rStyle w:val="31"/>
        </w:rPr>
        <w:t>Статистические методы разделения сигналов.</w:t>
      </w:r>
      <w:bookmarkEnd w:id="37"/>
      <w:r w:rsidR="00BB7AE2">
        <w:rPr>
          <w:b/>
          <w:i/>
        </w:rPr>
        <w:t xml:space="preserve"> </w:t>
      </w:r>
      <w:r w:rsidRPr="007A03D3">
        <w:rPr>
          <w:highlight w:val="yellow"/>
        </w:rPr>
        <w:t xml:space="preserve">В разделе будут рассматриваться алгоритмы основанные </w:t>
      </w:r>
      <w:r>
        <w:t>на методе независимого анализа компонентов (</w:t>
      </w:r>
      <w:proofErr w:type="spellStart"/>
      <w:r w:rsidRPr="007B5149">
        <w:rPr>
          <w:bCs/>
        </w:rPr>
        <w:t>Independent</w:t>
      </w:r>
      <w:proofErr w:type="spellEnd"/>
      <w:r w:rsidR="00587C91">
        <w:rPr>
          <w:bCs/>
        </w:rPr>
        <w:t xml:space="preserve"> </w:t>
      </w:r>
      <w:proofErr w:type="spellStart"/>
      <w:r w:rsidRPr="007B5149">
        <w:rPr>
          <w:bCs/>
        </w:rPr>
        <w:t>Component</w:t>
      </w:r>
      <w:proofErr w:type="spellEnd"/>
      <w:r w:rsidR="00587C91">
        <w:rPr>
          <w:bCs/>
        </w:rPr>
        <w:t xml:space="preserve"> </w:t>
      </w:r>
      <w:proofErr w:type="spellStart"/>
      <w:r w:rsidRPr="007B5149">
        <w:rPr>
          <w:bCs/>
        </w:rPr>
        <w:t>Analysis</w:t>
      </w:r>
      <w:proofErr w:type="spellEnd"/>
      <w:r w:rsidR="00587C91">
        <w:rPr>
          <w:bCs/>
        </w:rPr>
        <w:t xml:space="preserve"> </w:t>
      </w:r>
      <w:r>
        <w:t xml:space="preserve">(ICA)). </w:t>
      </w:r>
      <w:r w:rsidR="002A4A8E">
        <w:t>Этот</w:t>
      </w:r>
      <w:r w:rsidR="0066397B">
        <w:t xml:space="preserve"> метод</w:t>
      </w:r>
      <w:r>
        <w:t xml:space="preserve"> использу</w:t>
      </w:r>
      <w:r w:rsidR="005537B1">
        <w:t>ет представление</w:t>
      </w:r>
      <w:r>
        <w:t xml:space="preserve"> </w:t>
      </w:r>
      <w:r w:rsidRPr="007A03D3">
        <w:t>обрабатываемого сигнала не во временной или частотной области, а в статистической области представления</w:t>
      </w:r>
      <w:r>
        <w:t xml:space="preserve"> сигнала</w:t>
      </w:r>
      <w:r w:rsidRPr="007B5149">
        <w:rPr>
          <w:szCs w:val="28"/>
          <w:vertAlign w:val="subscript"/>
        </w:rPr>
        <w:t>1</w:t>
      </w:r>
      <w:r>
        <w:t xml:space="preserve">. Таким образом, согласно этим методам, отсчеты обрабатываемого сигнала будут проектироваться на набор осей согласно выбранному  статистическому критерию. Это выгодно отличает методы использующие статистический подход к представлению данных в сравнении например с методами </w:t>
      </w:r>
      <w:r>
        <w:lastRenderedPageBreak/>
        <w:t xml:space="preserve">использующими частотный, ведь в первом случае данные спроектированные на отдельные оси </w:t>
      </w:r>
      <w:r w:rsidRPr="00C91174">
        <w:t>подразумевают свою статистическую независимость,</w:t>
      </w:r>
      <w:r>
        <w:t xml:space="preserve"> в отличие от частотного представления (например с помощью преобразования Фурье), где</w:t>
      </w:r>
      <w:r w:rsidR="00BE390C">
        <w:t xml:space="preserve"> </w:t>
      </w:r>
      <w:r w:rsidR="00BE390C" w:rsidRPr="00856AA7">
        <w:t>только</w:t>
      </w:r>
      <w:r w:rsidR="00AC69B7" w:rsidRPr="00856AA7">
        <w:t xml:space="preserve"> </w:t>
      </w:r>
      <w:r w:rsidRPr="00856AA7">
        <w:t>независимость подразумевается</w:t>
      </w:r>
      <w:r>
        <w:t>.</w:t>
      </w:r>
    </w:p>
    <w:p w:rsidR="00D132B5" w:rsidRDefault="00D132B5" w:rsidP="00B53428">
      <w:r w:rsidRPr="001D5836">
        <w:rPr>
          <w:highlight w:val="yellow"/>
        </w:rPr>
        <w:t xml:space="preserve">Вторым важным отличием между статистическими методами и методами основанными на преобразовании Фурье является то, что данные проектируются на компоненты Фурье преобразования фиксированным образом, когда в </w:t>
      </w:r>
      <w:r w:rsidRPr="001D5836">
        <w:rPr>
          <w:highlight w:val="yellow"/>
          <w:lang w:val="en-US"/>
        </w:rPr>
        <w:t>PCA</w:t>
      </w:r>
      <w:r w:rsidR="00D53CE0" w:rsidRPr="001D5836">
        <w:rPr>
          <w:highlight w:val="yellow"/>
        </w:rPr>
        <w:t xml:space="preserve"> </w:t>
      </w:r>
      <w:r w:rsidRPr="001D5836">
        <w:rPr>
          <w:highlight w:val="yellow"/>
        </w:rPr>
        <w:t xml:space="preserve">и </w:t>
      </w:r>
      <w:r w:rsidRPr="001D5836">
        <w:rPr>
          <w:highlight w:val="yellow"/>
          <w:lang w:val="en-US"/>
        </w:rPr>
        <w:t>ICA</w:t>
      </w:r>
      <w:r w:rsidR="009A594C" w:rsidRPr="001D5836">
        <w:rPr>
          <w:highlight w:val="yellow"/>
        </w:rPr>
        <w:t xml:space="preserve"> </w:t>
      </w:r>
      <w:r w:rsidRPr="001D5836">
        <w:rPr>
          <w:highlight w:val="yellow"/>
        </w:rPr>
        <w:t>преобразованиях данные проектируются на оси в зависимости от их структуры. Конкретные оси, на которые данные будут прое</w:t>
      </w:r>
      <w:r w:rsidR="00920EF9" w:rsidRPr="001D5836">
        <w:rPr>
          <w:highlight w:val="yellow"/>
        </w:rPr>
        <w:t>цироваться</w:t>
      </w:r>
      <w:r w:rsidRPr="001D5836">
        <w:rPr>
          <w:highlight w:val="yellow"/>
        </w:rPr>
        <w:t>, заранее не известны и обнаруживаются в процессе анализа. Если статистические характеристики сигналов меняются со временем, то и оси на которые они про</w:t>
      </w:r>
      <w:r w:rsidR="00B57D95" w:rsidRPr="001D5836">
        <w:rPr>
          <w:highlight w:val="yellow"/>
        </w:rPr>
        <w:t>ецируются</w:t>
      </w:r>
      <w:r w:rsidRPr="001D5836">
        <w:rPr>
          <w:highlight w:val="yellow"/>
        </w:rPr>
        <w:t xml:space="preserve"> тоже </w:t>
      </w:r>
      <w:r w:rsidR="001D5D53" w:rsidRPr="001D5836">
        <w:rPr>
          <w:highlight w:val="yellow"/>
        </w:rPr>
        <w:t>изменятся</w:t>
      </w:r>
      <w:r w:rsidRPr="001D5836">
        <w:rPr>
          <w:highlight w:val="yellow"/>
        </w:rPr>
        <w:t>.</w:t>
      </w:r>
      <w:r>
        <w:t xml:space="preserve"> </w:t>
      </w:r>
    </w:p>
    <w:p w:rsidR="00CF2399" w:rsidRDefault="00D132B5" w:rsidP="00CF2399">
      <w:r>
        <w:t>Проекции сигналов на конкретные оси естественным образом позволяет выделить исходные источники сигналов и возможно определить более отчетливо особенности структуры исходных сигналов.</w:t>
      </w:r>
    </w:p>
    <w:p w:rsidR="00BD106C" w:rsidRDefault="00BD106C" w:rsidP="00CF2399">
      <w:pPr>
        <w:pStyle w:val="2"/>
      </w:pPr>
      <w:bookmarkStart w:id="38" w:name="_Toc472644148"/>
      <w:bookmarkStart w:id="39" w:name="_Toc472646273"/>
      <w:r>
        <w:t>Постановка задачи бакалаврской работы</w:t>
      </w:r>
      <w:bookmarkEnd w:id="38"/>
      <w:bookmarkEnd w:id="39"/>
    </w:p>
    <w:p w:rsidR="008F1DDB" w:rsidRDefault="008F1DDB" w:rsidP="008F1DDB">
      <w:r w:rsidRPr="00DC186F">
        <w:t xml:space="preserve">Фильтрация и разделение сигналов </w:t>
      </w:r>
      <w:r>
        <w:t xml:space="preserve">электрокардиограммы </w:t>
      </w:r>
      <w:r w:rsidRPr="00161150">
        <w:t>(ЭКГ)</w:t>
      </w:r>
      <w:r>
        <w:t xml:space="preserve"> от помех позволит врачу или автоматизированной медицинской системе более точно определить клиническую картину и выполнить постановку диагноза пациенту.</w:t>
      </w:r>
    </w:p>
    <w:p w:rsidR="008F1DDB" w:rsidRDefault="00BD106C" w:rsidP="008F1DDB">
      <w:r w:rsidRPr="008F1DDB">
        <w:t>Цель.</w:t>
      </w:r>
      <w:r w:rsidR="0011625E" w:rsidRPr="008F1DDB">
        <w:t xml:space="preserve"> Разработка программного обеспеч</w:t>
      </w:r>
      <w:r w:rsidR="008F1DDB">
        <w:t>ения разделения смеси сигналов Э</w:t>
      </w:r>
      <w:r w:rsidR="0011625E" w:rsidRPr="008F1DDB">
        <w:t>КГ.</w:t>
      </w:r>
    </w:p>
    <w:p w:rsidR="00BD106C" w:rsidRPr="008F1DDB" w:rsidRDefault="00BD106C" w:rsidP="008F1DDB">
      <w:r w:rsidRPr="008F1DDB">
        <w:t xml:space="preserve">Задачи. Для достижения цели нужно решить след задачи: </w:t>
      </w:r>
    </w:p>
    <w:p w:rsidR="00165DA8" w:rsidRPr="00BD106C" w:rsidRDefault="00165DA8" w:rsidP="00BD106C">
      <w:pPr>
        <w:ind w:left="707"/>
        <w:rPr>
          <w:caps/>
        </w:rPr>
      </w:pPr>
      <w:r w:rsidRPr="00BD106C">
        <w:rPr>
          <w:caps/>
        </w:rPr>
        <w:br w:type="page"/>
      </w:r>
    </w:p>
    <w:p w:rsidR="00A71790" w:rsidRDefault="00A71790" w:rsidP="00BD106C">
      <w:pPr>
        <w:pStyle w:val="2"/>
        <w:numPr>
          <w:ilvl w:val="0"/>
          <w:numId w:val="0"/>
        </w:numPr>
        <w:ind w:left="480"/>
      </w:pPr>
    </w:p>
    <w:sectPr w:rsidR="00A71790" w:rsidSect="001A410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tiquaPSCyr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D0A0AB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upperRoman"/>
      <w:lvlText w:val=""/>
      <w:lvlJc w:val="left"/>
    </w:lvl>
    <w:lvl w:ilvl="2" w:tplc="FFFFFFFF">
      <w:numFmt w:val="upperRoman"/>
      <w:lvlText w:val=""/>
      <w:lvlJc w:val="left"/>
    </w:lvl>
    <w:lvl w:ilvl="3" w:tplc="FFFFFFFF">
      <w:numFmt w:val="upperRoman"/>
      <w:lvlText w:val=""/>
      <w:lvlJc w:val="left"/>
    </w:lvl>
    <w:lvl w:ilvl="4" w:tplc="FFFFFFFF">
      <w:numFmt w:val="upperRoman"/>
      <w:lvlText w:val=""/>
      <w:lvlJc w:val="left"/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4806EB"/>
    <w:multiLevelType w:val="multilevel"/>
    <w:tmpl w:val="DE66B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24" w:hanging="45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9F3465B"/>
    <w:multiLevelType w:val="multilevel"/>
    <w:tmpl w:val="004CA36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24" w:hanging="45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3511FA4"/>
    <w:multiLevelType w:val="hybridMultilevel"/>
    <w:tmpl w:val="F69EA3FC"/>
    <w:lvl w:ilvl="0" w:tplc="E5D6F1B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5AE4614"/>
    <w:multiLevelType w:val="hybridMultilevel"/>
    <w:tmpl w:val="03588F8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26884"/>
    <w:multiLevelType w:val="multilevel"/>
    <w:tmpl w:val="9FB45FFC"/>
    <w:lvl w:ilvl="0">
      <w:start w:val="1"/>
      <w:numFmt w:val="decimal"/>
      <w:pStyle w:val="10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0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24" w:hanging="45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13409B5"/>
    <w:multiLevelType w:val="hybridMultilevel"/>
    <w:tmpl w:val="107CEA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584605C"/>
    <w:multiLevelType w:val="hybridMultilevel"/>
    <w:tmpl w:val="9C829E66"/>
    <w:lvl w:ilvl="0" w:tplc="1A8A8D9E">
      <w:start w:val="1"/>
      <w:numFmt w:val="decimal"/>
      <w:lvlText w:val="%1.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8">
    <w:nsid w:val="572F624C"/>
    <w:multiLevelType w:val="multilevel"/>
    <w:tmpl w:val="7240674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161150"/>
    <w:rsid w:val="00001066"/>
    <w:rsid w:val="0000276E"/>
    <w:rsid w:val="00003ABD"/>
    <w:rsid w:val="00010ECE"/>
    <w:rsid w:val="00012356"/>
    <w:rsid w:val="0001444F"/>
    <w:rsid w:val="000163C2"/>
    <w:rsid w:val="00016E57"/>
    <w:rsid w:val="000253E8"/>
    <w:rsid w:val="00030119"/>
    <w:rsid w:val="00036524"/>
    <w:rsid w:val="0004253D"/>
    <w:rsid w:val="00073DAE"/>
    <w:rsid w:val="00074042"/>
    <w:rsid w:val="00080DE0"/>
    <w:rsid w:val="00087CE4"/>
    <w:rsid w:val="000909D2"/>
    <w:rsid w:val="00090BB9"/>
    <w:rsid w:val="0009187A"/>
    <w:rsid w:val="00097133"/>
    <w:rsid w:val="000A4338"/>
    <w:rsid w:val="000C34AF"/>
    <w:rsid w:val="000C5638"/>
    <w:rsid w:val="000F2DEF"/>
    <w:rsid w:val="000F6C9A"/>
    <w:rsid w:val="0010572C"/>
    <w:rsid w:val="0011625E"/>
    <w:rsid w:val="00120810"/>
    <w:rsid w:val="001229A0"/>
    <w:rsid w:val="00133AC5"/>
    <w:rsid w:val="00134FBC"/>
    <w:rsid w:val="00141693"/>
    <w:rsid w:val="0015035B"/>
    <w:rsid w:val="00151AD6"/>
    <w:rsid w:val="00154FDC"/>
    <w:rsid w:val="00160161"/>
    <w:rsid w:val="00161150"/>
    <w:rsid w:val="00165DA8"/>
    <w:rsid w:val="0017062F"/>
    <w:rsid w:val="0017342B"/>
    <w:rsid w:val="0019071B"/>
    <w:rsid w:val="00191D46"/>
    <w:rsid w:val="00196202"/>
    <w:rsid w:val="001A4102"/>
    <w:rsid w:val="001C4024"/>
    <w:rsid w:val="001D5836"/>
    <w:rsid w:val="001D5D53"/>
    <w:rsid w:val="001E0883"/>
    <w:rsid w:val="0021538B"/>
    <w:rsid w:val="0022188D"/>
    <w:rsid w:val="002369B3"/>
    <w:rsid w:val="002462DA"/>
    <w:rsid w:val="00266281"/>
    <w:rsid w:val="0027788B"/>
    <w:rsid w:val="00277A4B"/>
    <w:rsid w:val="00284C14"/>
    <w:rsid w:val="002A458F"/>
    <w:rsid w:val="002A4A8E"/>
    <w:rsid w:val="002A5BB2"/>
    <w:rsid w:val="002B00D2"/>
    <w:rsid w:val="002B332E"/>
    <w:rsid w:val="002B6938"/>
    <w:rsid w:val="002C5799"/>
    <w:rsid w:val="002C61EC"/>
    <w:rsid w:val="002D5AF6"/>
    <w:rsid w:val="002D69AF"/>
    <w:rsid w:val="002F2A54"/>
    <w:rsid w:val="003053F2"/>
    <w:rsid w:val="0030595D"/>
    <w:rsid w:val="00316C2D"/>
    <w:rsid w:val="00317A7B"/>
    <w:rsid w:val="00317D97"/>
    <w:rsid w:val="00317EAC"/>
    <w:rsid w:val="00323C4A"/>
    <w:rsid w:val="00343A08"/>
    <w:rsid w:val="00354D30"/>
    <w:rsid w:val="00362AF8"/>
    <w:rsid w:val="00363980"/>
    <w:rsid w:val="00367FC5"/>
    <w:rsid w:val="003716DA"/>
    <w:rsid w:val="00372678"/>
    <w:rsid w:val="003737A2"/>
    <w:rsid w:val="00375B2E"/>
    <w:rsid w:val="00384A09"/>
    <w:rsid w:val="00394AA0"/>
    <w:rsid w:val="003B5E06"/>
    <w:rsid w:val="003B6B2B"/>
    <w:rsid w:val="003B6C94"/>
    <w:rsid w:val="003C048C"/>
    <w:rsid w:val="003C3CF2"/>
    <w:rsid w:val="003C6268"/>
    <w:rsid w:val="003D5D61"/>
    <w:rsid w:val="003E30BE"/>
    <w:rsid w:val="003F356E"/>
    <w:rsid w:val="003F6618"/>
    <w:rsid w:val="00414D7C"/>
    <w:rsid w:val="0043528F"/>
    <w:rsid w:val="004647E1"/>
    <w:rsid w:val="00467084"/>
    <w:rsid w:val="004670D6"/>
    <w:rsid w:val="004728A8"/>
    <w:rsid w:val="00480A3A"/>
    <w:rsid w:val="00483A16"/>
    <w:rsid w:val="004B3717"/>
    <w:rsid w:val="004C277E"/>
    <w:rsid w:val="004C2855"/>
    <w:rsid w:val="004C40D8"/>
    <w:rsid w:val="004D5B55"/>
    <w:rsid w:val="004E4953"/>
    <w:rsid w:val="004E6B93"/>
    <w:rsid w:val="004F1B6C"/>
    <w:rsid w:val="004F2AF9"/>
    <w:rsid w:val="004F6362"/>
    <w:rsid w:val="00513A47"/>
    <w:rsid w:val="00513BBF"/>
    <w:rsid w:val="005468CC"/>
    <w:rsid w:val="005537B1"/>
    <w:rsid w:val="00555F44"/>
    <w:rsid w:val="005602F6"/>
    <w:rsid w:val="005607FC"/>
    <w:rsid w:val="00564A42"/>
    <w:rsid w:val="00567F03"/>
    <w:rsid w:val="005706D5"/>
    <w:rsid w:val="005751AE"/>
    <w:rsid w:val="00575E1D"/>
    <w:rsid w:val="00587C91"/>
    <w:rsid w:val="00592B85"/>
    <w:rsid w:val="00597F4A"/>
    <w:rsid w:val="005A2818"/>
    <w:rsid w:val="005C6092"/>
    <w:rsid w:val="005D12FF"/>
    <w:rsid w:val="005D29AB"/>
    <w:rsid w:val="005F27F8"/>
    <w:rsid w:val="005F70CA"/>
    <w:rsid w:val="005F760E"/>
    <w:rsid w:val="0061100D"/>
    <w:rsid w:val="00613D8A"/>
    <w:rsid w:val="006305E4"/>
    <w:rsid w:val="0063768B"/>
    <w:rsid w:val="00640EF5"/>
    <w:rsid w:val="00641673"/>
    <w:rsid w:val="006453D6"/>
    <w:rsid w:val="00652D45"/>
    <w:rsid w:val="0066064B"/>
    <w:rsid w:val="00662C21"/>
    <w:rsid w:val="0066397B"/>
    <w:rsid w:val="00667513"/>
    <w:rsid w:val="00670D57"/>
    <w:rsid w:val="00670D9A"/>
    <w:rsid w:val="00673F41"/>
    <w:rsid w:val="006837B4"/>
    <w:rsid w:val="00697457"/>
    <w:rsid w:val="00697A37"/>
    <w:rsid w:val="006A0516"/>
    <w:rsid w:val="006A4D03"/>
    <w:rsid w:val="006D72D3"/>
    <w:rsid w:val="006E5C64"/>
    <w:rsid w:val="006F0C4C"/>
    <w:rsid w:val="006F1598"/>
    <w:rsid w:val="006F4378"/>
    <w:rsid w:val="006F5FD0"/>
    <w:rsid w:val="0071555E"/>
    <w:rsid w:val="00716003"/>
    <w:rsid w:val="00721782"/>
    <w:rsid w:val="00725725"/>
    <w:rsid w:val="00730ED8"/>
    <w:rsid w:val="00744053"/>
    <w:rsid w:val="00760420"/>
    <w:rsid w:val="0076499D"/>
    <w:rsid w:val="007764B2"/>
    <w:rsid w:val="007837BA"/>
    <w:rsid w:val="007951BF"/>
    <w:rsid w:val="007A03D3"/>
    <w:rsid w:val="007B1551"/>
    <w:rsid w:val="007B338D"/>
    <w:rsid w:val="007E0598"/>
    <w:rsid w:val="007E15EE"/>
    <w:rsid w:val="007E468F"/>
    <w:rsid w:val="007F0181"/>
    <w:rsid w:val="007F32B6"/>
    <w:rsid w:val="00805CB0"/>
    <w:rsid w:val="0080663B"/>
    <w:rsid w:val="008073D1"/>
    <w:rsid w:val="00825018"/>
    <w:rsid w:val="00826A1C"/>
    <w:rsid w:val="00834DE5"/>
    <w:rsid w:val="00856AA7"/>
    <w:rsid w:val="00873136"/>
    <w:rsid w:val="00880D9E"/>
    <w:rsid w:val="0088713B"/>
    <w:rsid w:val="008B084E"/>
    <w:rsid w:val="008B30ED"/>
    <w:rsid w:val="008B3250"/>
    <w:rsid w:val="008B74E6"/>
    <w:rsid w:val="008C198F"/>
    <w:rsid w:val="008D0C63"/>
    <w:rsid w:val="008E143F"/>
    <w:rsid w:val="008E5BD6"/>
    <w:rsid w:val="008F1DDB"/>
    <w:rsid w:val="008F61AD"/>
    <w:rsid w:val="008F701D"/>
    <w:rsid w:val="00920EF9"/>
    <w:rsid w:val="009263E4"/>
    <w:rsid w:val="00944812"/>
    <w:rsid w:val="0094714A"/>
    <w:rsid w:val="00950827"/>
    <w:rsid w:val="00951C5A"/>
    <w:rsid w:val="00954CC4"/>
    <w:rsid w:val="00982C44"/>
    <w:rsid w:val="00986B3E"/>
    <w:rsid w:val="0099594A"/>
    <w:rsid w:val="00997376"/>
    <w:rsid w:val="009A594C"/>
    <w:rsid w:val="009C4558"/>
    <w:rsid w:val="009D40D5"/>
    <w:rsid w:val="009E0546"/>
    <w:rsid w:val="00A06D2B"/>
    <w:rsid w:val="00A07D01"/>
    <w:rsid w:val="00A20679"/>
    <w:rsid w:val="00A24BF2"/>
    <w:rsid w:val="00A250C8"/>
    <w:rsid w:val="00A350C1"/>
    <w:rsid w:val="00A36266"/>
    <w:rsid w:val="00A4126D"/>
    <w:rsid w:val="00A4343D"/>
    <w:rsid w:val="00A540B9"/>
    <w:rsid w:val="00A6125C"/>
    <w:rsid w:val="00A71790"/>
    <w:rsid w:val="00A76EE1"/>
    <w:rsid w:val="00A93833"/>
    <w:rsid w:val="00A95AD2"/>
    <w:rsid w:val="00AA3878"/>
    <w:rsid w:val="00AA73EC"/>
    <w:rsid w:val="00AB627C"/>
    <w:rsid w:val="00AB6DC5"/>
    <w:rsid w:val="00AC3607"/>
    <w:rsid w:val="00AC69B7"/>
    <w:rsid w:val="00AD249F"/>
    <w:rsid w:val="00AF4173"/>
    <w:rsid w:val="00AF644E"/>
    <w:rsid w:val="00B024B4"/>
    <w:rsid w:val="00B04DDF"/>
    <w:rsid w:val="00B04FCC"/>
    <w:rsid w:val="00B05E3A"/>
    <w:rsid w:val="00B106D4"/>
    <w:rsid w:val="00B1645B"/>
    <w:rsid w:val="00B204E9"/>
    <w:rsid w:val="00B307B8"/>
    <w:rsid w:val="00B313C6"/>
    <w:rsid w:val="00B40828"/>
    <w:rsid w:val="00B461A6"/>
    <w:rsid w:val="00B53428"/>
    <w:rsid w:val="00B56BA4"/>
    <w:rsid w:val="00B57D95"/>
    <w:rsid w:val="00B8637C"/>
    <w:rsid w:val="00BB7AE2"/>
    <w:rsid w:val="00BC3E06"/>
    <w:rsid w:val="00BD0566"/>
    <w:rsid w:val="00BD106C"/>
    <w:rsid w:val="00BD325F"/>
    <w:rsid w:val="00BD614B"/>
    <w:rsid w:val="00BE0508"/>
    <w:rsid w:val="00BE390C"/>
    <w:rsid w:val="00BF41E5"/>
    <w:rsid w:val="00BF625E"/>
    <w:rsid w:val="00BF6A5F"/>
    <w:rsid w:val="00C00DF2"/>
    <w:rsid w:val="00C17E08"/>
    <w:rsid w:val="00C23552"/>
    <w:rsid w:val="00C405F3"/>
    <w:rsid w:val="00C43733"/>
    <w:rsid w:val="00C528CF"/>
    <w:rsid w:val="00C82B75"/>
    <w:rsid w:val="00C82E2F"/>
    <w:rsid w:val="00C91174"/>
    <w:rsid w:val="00C91930"/>
    <w:rsid w:val="00CA277A"/>
    <w:rsid w:val="00CA32B4"/>
    <w:rsid w:val="00CA3EC8"/>
    <w:rsid w:val="00CB002A"/>
    <w:rsid w:val="00CB6040"/>
    <w:rsid w:val="00CC1B68"/>
    <w:rsid w:val="00CC69FF"/>
    <w:rsid w:val="00CD2FE5"/>
    <w:rsid w:val="00CF1EBD"/>
    <w:rsid w:val="00CF2399"/>
    <w:rsid w:val="00CF2DBB"/>
    <w:rsid w:val="00D132B5"/>
    <w:rsid w:val="00D37999"/>
    <w:rsid w:val="00D40FE5"/>
    <w:rsid w:val="00D51766"/>
    <w:rsid w:val="00D53CE0"/>
    <w:rsid w:val="00D7178D"/>
    <w:rsid w:val="00D74CF9"/>
    <w:rsid w:val="00D84249"/>
    <w:rsid w:val="00D9125B"/>
    <w:rsid w:val="00D95235"/>
    <w:rsid w:val="00D97675"/>
    <w:rsid w:val="00DC186F"/>
    <w:rsid w:val="00DD1F6B"/>
    <w:rsid w:val="00DD41C7"/>
    <w:rsid w:val="00DE0174"/>
    <w:rsid w:val="00E053FC"/>
    <w:rsid w:val="00E0729B"/>
    <w:rsid w:val="00E0753E"/>
    <w:rsid w:val="00E110BA"/>
    <w:rsid w:val="00E2462A"/>
    <w:rsid w:val="00E27898"/>
    <w:rsid w:val="00E30E79"/>
    <w:rsid w:val="00E31436"/>
    <w:rsid w:val="00E368F2"/>
    <w:rsid w:val="00E43672"/>
    <w:rsid w:val="00E4530B"/>
    <w:rsid w:val="00E60F83"/>
    <w:rsid w:val="00E6398F"/>
    <w:rsid w:val="00E65E95"/>
    <w:rsid w:val="00E73CB4"/>
    <w:rsid w:val="00E83160"/>
    <w:rsid w:val="00E91441"/>
    <w:rsid w:val="00EA5194"/>
    <w:rsid w:val="00EB3658"/>
    <w:rsid w:val="00EB379B"/>
    <w:rsid w:val="00ED39E9"/>
    <w:rsid w:val="00EE0A25"/>
    <w:rsid w:val="00F02BBC"/>
    <w:rsid w:val="00F13E21"/>
    <w:rsid w:val="00F154A8"/>
    <w:rsid w:val="00F16B2B"/>
    <w:rsid w:val="00F2060A"/>
    <w:rsid w:val="00F33527"/>
    <w:rsid w:val="00F43B0F"/>
    <w:rsid w:val="00F519E7"/>
    <w:rsid w:val="00F57FF8"/>
    <w:rsid w:val="00F73D4E"/>
    <w:rsid w:val="00F766D7"/>
    <w:rsid w:val="00F80813"/>
    <w:rsid w:val="00F82752"/>
    <w:rsid w:val="00F83B28"/>
    <w:rsid w:val="00F86C65"/>
    <w:rsid w:val="00F923E7"/>
    <w:rsid w:val="00F93C27"/>
    <w:rsid w:val="00F94175"/>
    <w:rsid w:val="00FA53F8"/>
    <w:rsid w:val="00FC0B1C"/>
    <w:rsid w:val="00FE0781"/>
    <w:rsid w:val="00FF6240"/>
    <w:rsid w:val="00FF7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F0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basedOn w:val="1"/>
    <w:next w:val="a"/>
    <w:link w:val="12"/>
    <w:uiPriority w:val="9"/>
    <w:qFormat/>
    <w:rsid w:val="006305E4"/>
    <w:pPr>
      <w:pageBreakBefore/>
      <w:spacing w:after="240"/>
      <w:ind w:left="714" w:hanging="357"/>
      <w:jc w:val="center"/>
      <w:outlineLvl w:val="0"/>
    </w:pPr>
    <w:rPr>
      <w:rFonts w:ascii="Arial" w:hAnsi="Arial" w:cs="Arial"/>
      <w:b/>
      <w:caps/>
    </w:rPr>
  </w:style>
  <w:style w:type="paragraph" w:styleId="2">
    <w:name w:val="heading 2"/>
    <w:basedOn w:val="a"/>
    <w:next w:val="a"/>
    <w:link w:val="21"/>
    <w:uiPriority w:val="9"/>
    <w:unhideWhenUsed/>
    <w:qFormat/>
    <w:rsid w:val="00D95235"/>
    <w:pPr>
      <w:keepNext/>
      <w:keepLines/>
      <w:numPr>
        <w:ilvl w:val="1"/>
        <w:numId w:val="5"/>
      </w:numPr>
      <w:spacing w:before="360" w:after="240"/>
      <w:ind w:left="1080"/>
      <w:jc w:val="left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3F356E"/>
    <w:pPr>
      <w:spacing w:before="200"/>
      <w:outlineLvl w:val="2"/>
    </w:pPr>
    <w:rPr>
      <w:b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8B08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B08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88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A277A"/>
    <w:rPr>
      <w:color w:val="0000FF" w:themeColor="hyperlink"/>
      <w:u w:val="single"/>
    </w:rPr>
  </w:style>
  <w:style w:type="character" w:customStyle="1" w:styleId="12">
    <w:name w:val="Заголовок 1 Знак"/>
    <w:basedOn w:val="a0"/>
    <w:link w:val="11"/>
    <w:uiPriority w:val="9"/>
    <w:rsid w:val="006305E4"/>
    <w:rPr>
      <w:rFonts w:ascii="Arial" w:hAnsi="Arial" w:cs="Arial"/>
      <w:b/>
      <w:caps/>
      <w:sz w:val="28"/>
    </w:rPr>
  </w:style>
  <w:style w:type="character" w:customStyle="1" w:styleId="21">
    <w:name w:val="Заголовок 2 Знак"/>
    <w:basedOn w:val="a0"/>
    <w:link w:val="2"/>
    <w:uiPriority w:val="9"/>
    <w:rsid w:val="00D95235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3F356E"/>
    <w:rPr>
      <w:rFonts w:ascii="Times New Roman" w:hAnsi="Times New Roman"/>
      <w:b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8B084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8B084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customStyle="1" w:styleId="1">
    <w:name w:val="Загловок 1 основ"/>
    <w:basedOn w:val="a"/>
    <w:rsid w:val="00E0753E"/>
    <w:pPr>
      <w:numPr>
        <w:numId w:val="5"/>
      </w:numPr>
    </w:pPr>
  </w:style>
  <w:style w:type="paragraph" w:customStyle="1" w:styleId="3">
    <w:name w:val="Заголовок 3 Основ"/>
    <w:basedOn w:val="a"/>
    <w:rsid w:val="00E0753E"/>
    <w:pPr>
      <w:numPr>
        <w:ilvl w:val="2"/>
        <w:numId w:val="5"/>
      </w:numPr>
    </w:pPr>
  </w:style>
  <w:style w:type="paragraph" w:customStyle="1" w:styleId="10">
    <w:name w:val="ТЗ Заг 1"/>
    <w:basedOn w:val="a"/>
    <w:rsid w:val="00E0753E"/>
    <w:pPr>
      <w:numPr>
        <w:numId w:val="6"/>
      </w:numPr>
    </w:pPr>
  </w:style>
  <w:style w:type="paragraph" w:customStyle="1" w:styleId="20">
    <w:name w:val="ТЗ Заг 2"/>
    <w:basedOn w:val="a"/>
    <w:rsid w:val="00E0753E"/>
    <w:pPr>
      <w:numPr>
        <w:ilvl w:val="1"/>
        <w:numId w:val="6"/>
      </w:numPr>
    </w:pPr>
  </w:style>
  <w:style w:type="paragraph" w:styleId="a6">
    <w:name w:val="TOC Heading"/>
    <w:basedOn w:val="11"/>
    <w:next w:val="a"/>
    <w:uiPriority w:val="39"/>
    <w:semiHidden/>
    <w:unhideWhenUsed/>
    <w:qFormat/>
    <w:rsid w:val="00730ED8"/>
    <w:pPr>
      <w:numPr>
        <w:numId w:val="0"/>
      </w:num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730ED8"/>
    <w:pPr>
      <w:spacing w:after="100"/>
    </w:pPr>
    <w:rPr>
      <w:sz w:val="24"/>
    </w:rPr>
  </w:style>
  <w:style w:type="paragraph" w:styleId="22">
    <w:name w:val="toc 2"/>
    <w:basedOn w:val="a"/>
    <w:next w:val="a"/>
    <w:autoRedefine/>
    <w:uiPriority w:val="39"/>
    <w:unhideWhenUsed/>
    <w:rsid w:val="00567F03"/>
    <w:pPr>
      <w:tabs>
        <w:tab w:val="left" w:pos="1540"/>
        <w:tab w:val="right" w:leader="dot" w:pos="9344"/>
      </w:tabs>
      <w:spacing w:after="100"/>
      <w:ind w:left="989" w:firstLine="0"/>
    </w:pPr>
    <w:rPr>
      <w:sz w:val="24"/>
    </w:rPr>
  </w:style>
  <w:style w:type="paragraph" w:styleId="a7">
    <w:name w:val="List Paragraph"/>
    <w:basedOn w:val="a"/>
    <w:uiPriority w:val="34"/>
    <w:qFormat/>
    <w:rsid w:val="00D132B5"/>
    <w:pPr>
      <w:ind w:left="720"/>
      <w:contextualSpacing/>
    </w:pPr>
  </w:style>
  <w:style w:type="paragraph" w:customStyle="1" w:styleId="a8">
    <w:name w:val="Рисунок Подпись"/>
    <w:basedOn w:val="a"/>
    <w:link w:val="a9"/>
    <w:qFormat/>
    <w:rsid w:val="00151AD6"/>
    <w:pPr>
      <w:spacing w:after="240"/>
      <w:jc w:val="center"/>
    </w:pPr>
    <w:rPr>
      <w:i/>
      <w:sz w:val="24"/>
      <w:szCs w:val="24"/>
    </w:rPr>
  </w:style>
  <w:style w:type="paragraph" w:customStyle="1" w:styleId="aa">
    <w:name w:val="Стиль для введения"/>
    <w:basedOn w:val="11"/>
    <w:link w:val="ab"/>
    <w:qFormat/>
    <w:rsid w:val="00BF41E5"/>
    <w:pPr>
      <w:numPr>
        <w:numId w:val="0"/>
      </w:numPr>
    </w:pPr>
  </w:style>
  <w:style w:type="character" w:customStyle="1" w:styleId="a9">
    <w:name w:val="Рисунок Подпись Знак"/>
    <w:basedOn w:val="a0"/>
    <w:link w:val="a8"/>
    <w:rsid w:val="00151AD6"/>
    <w:rPr>
      <w:rFonts w:ascii="Times New Roman" w:hAnsi="Times New Roman"/>
      <w:i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567F03"/>
    <w:pPr>
      <w:spacing w:after="100"/>
      <w:ind w:left="560"/>
    </w:pPr>
  </w:style>
  <w:style w:type="character" w:customStyle="1" w:styleId="ab">
    <w:name w:val="Стиль для введения Знак"/>
    <w:basedOn w:val="12"/>
    <w:link w:val="aa"/>
    <w:rsid w:val="00BF41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362"/>
    <w:pPr>
      <w:ind w:firstLine="709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2"/>
    <w:uiPriority w:val="9"/>
    <w:qFormat/>
    <w:rsid w:val="00670D9A"/>
    <w:pPr>
      <w:keepNext/>
      <w:keepLines/>
      <w:numPr>
        <w:numId w:val="7"/>
      </w:numPr>
      <w:spacing w:before="480" w:after="0"/>
      <w:jc w:val="center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3C6268"/>
    <w:pPr>
      <w:keepNext/>
      <w:keepLines/>
      <w:numPr>
        <w:ilvl w:val="1"/>
        <w:numId w:val="5"/>
      </w:numPr>
      <w:spacing w:before="360" w:after="240"/>
      <w:ind w:left="108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8B08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B0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B0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88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A277A"/>
    <w:rPr>
      <w:color w:val="0000FF" w:themeColor="hyperlink"/>
      <w:u w:val="single"/>
    </w:rPr>
  </w:style>
  <w:style w:type="character" w:customStyle="1" w:styleId="12">
    <w:name w:val="Заголовок 1 Знак"/>
    <w:basedOn w:val="a0"/>
    <w:link w:val="10"/>
    <w:uiPriority w:val="9"/>
    <w:rsid w:val="00670D9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1">
    <w:name w:val="Заголовок 2 Знак"/>
    <w:basedOn w:val="a0"/>
    <w:link w:val="2"/>
    <w:uiPriority w:val="9"/>
    <w:rsid w:val="003C6268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8B084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8B084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8B084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customStyle="1" w:styleId="1">
    <w:name w:val="Загловок 1 основ"/>
    <w:basedOn w:val="a"/>
    <w:rsid w:val="00E0753E"/>
    <w:pPr>
      <w:numPr>
        <w:numId w:val="5"/>
      </w:numPr>
    </w:pPr>
  </w:style>
  <w:style w:type="paragraph" w:customStyle="1" w:styleId="3">
    <w:name w:val="Заголовок 3 Основ"/>
    <w:basedOn w:val="a"/>
    <w:rsid w:val="00E0753E"/>
    <w:pPr>
      <w:numPr>
        <w:ilvl w:val="2"/>
        <w:numId w:val="5"/>
      </w:numPr>
    </w:pPr>
  </w:style>
  <w:style w:type="paragraph" w:customStyle="1" w:styleId="11">
    <w:name w:val="ТЗ Заг 1"/>
    <w:basedOn w:val="a"/>
    <w:rsid w:val="00E0753E"/>
    <w:pPr>
      <w:numPr>
        <w:numId w:val="6"/>
      </w:numPr>
    </w:pPr>
  </w:style>
  <w:style w:type="paragraph" w:customStyle="1" w:styleId="20">
    <w:name w:val="ТЗ Заг 2"/>
    <w:basedOn w:val="a"/>
    <w:rsid w:val="00E0753E"/>
    <w:pPr>
      <w:numPr>
        <w:ilvl w:val="1"/>
        <w:numId w:val="6"/>
      </w:numPr>
    </w:pPr>
  </w:style>
  <w:style w:type="paragraph" w:styleId="a6">
    <w:name w:val="TOC Heading"/>
    <w:basedOn w:val="10"/>
    <w:next w:val="a"/>
    <w:uiPriority w:val="39"/>
    <w:semiHidden/>
    <w:unhideWhenUsed/>
    <w:qFormat/>
    <w:rsid w:val="00730ED8"/>
    <w:pPr>
      <w:numPr>
        <w:numId w:val="0"/>
      </w:num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730ED8"/>
    <w:pPr>
      <w:spacing w:after="100"/>
    </w:pPr>
    <w:rPr>
      <w:sz w:val="24"/>
    </w:rPr>
  </w:style>
  <w:style w:type="paragraph" w:styleId="22">
    <w:name w:val="toc 2"/>
    <w:basedOn w:val="a"/>
    <w:next w:val="a"/>
    <w:autoRedefine/>
    <w:uiPriority w:val="39"/>
    <w:unhideWhenUsed/>
    <w:rsid w:val="00E368F2"/>
    <w:pPr>
      <w:spacing w:after="100"/>
      <w:ind w:left="280"/>
    </w:pPr>
    <w:rPr>
      <w:sz w:val="24"/>
    </w:rPr>
  </w:style>
  <w:style w:type="paragraph" w:styleId="a7">
    <w:name w:val="List Paragraph"/>
    <w:basedOn w:val="a"/>
    <w:uiPriority w:val="34"/>
    <w:qFormat/>
    <w:rsid w:val="00D132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8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oleObject" Target="embeddings/oleObject6.bin"/><Relationship Id="rId10" Type="http://schemas.openxmlformats.org/officeDocument/2006/relationships/image" Target="media/image5.png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image" Target="media/image12.wmf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E0080FA-A1CF-4FDB-9D9B-218428A3E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16</Pages>
  <Words>2380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romanm</dc:creator>
  <cp:lastModifiedBy>romanm</cp:lastModifiedBy>
  <cp:revision>173</cp:revision>
  <dcterms:created xsi:type="dcterms:W3CDTF">2017-01-19T10:56:00Z</dcterms:created>
  <dcterms:modified xsi:type="dcterms:W3CDTF">2017-01-20T01:39:00Z</dcterms:modified>
</cp:coreProperties>
</file>